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F4" w:rsidRPr="00213649" w:rsidRDefault="002432F4" w:rsidP="0029258F">
      <w:pPr>
        <w:jc w:val="center"/>
        <w:rPr>
          <w:b/>
        </w:rPr>
      </w:pPr>
      <w:bookmarkStart w:id="0" w:name="_GoBack"/>
      <w:bookmarkEnd w:id="0"/>
    </w:p>
    <w:p w:rsidR="0050324D" w:rsidRDefault="0050324D" w:rsidP="0029258F">
      <w:pPr>
        <w:jc w:val="center"/>
        <w:rPr>
          <w:b/>
        </w:rPr>
      </w:pPr>
    </w:p>
    <w:p w:rsidR="00E413ED" w:rsidRPr="00100CA3" w:rsidRDefault="00E413ED" w:rsidP="00E4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sz w:val="20"/>
          <w:szCs w:val="20"/>
          <w:lang w:val="it-IT"/>
        </w:rPr>
      </w:pPr>
      <w:r w:rsidRPr="00100CA3">
        <w:rPr>
          <w:b/>
          <w:sz w:val="20"/>
          <w:lang w:val="it-IT"/>
        </w:rPr>
        <w:t>OPEN PROCEDURE No PMO.03/PO/2017/044</w:t>
      </w:r>
    </w:p>
    <w:p w:rsidR="00E413ED" w:rsidRPr="00100CA3" w:rsidRDefault="00E413ED" w:rsidP="00E4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sz w:val="20"/>
          <w:szCs w:val="20"/>
          <w:lang w:val="it-IT"/>
        </w:rPr>
      </w:pPr>
    </w:p>
    <w:p w:rsidR="00E413ED" w:rsidRPr="00022725" w:rsidRDefault="00E413ED" w:rsidP="00E4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sz w:val="20"/>
          <w:szCs w:val="20"/>
        </w:rPr>
      </w:pPr>
      <w:r>
        <w:rPr>
          <w:b/>
          <w:sz w:val="20"/>
        </w:rPr>
        <w:t>EXPERT MEDICAL OFFICER SERVICES TO THE SETTLEMENTS OFFICES OF THE EUROPEAN UNION'S JOINT SICKNESS INSURANCE SCHEME (JSIS) IN ISPRA AND LUXEMBOURG</w:t>
      </w:r>
    </w:p>
    <w:p w:rsidR="00E413ED" w:rsidRPr="00022725" w:rsidRDefault="00E413ED" w:rsidP="00E4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sz w:val="20"/>
          <w:szCs w:val="20"/>
        </w:rPr>
      </w:pPr>
      <w:r>
        <w:rPr>
          <w:b/>
          <w:sz w:val="20"/>
        </w:rPr>
        <w:t>Lot 1: Expert medical officer services in Ispra</w:t>
      </w:r>
    </w:p>
    <w:p w:rsidR="00E413ED" w:rsidRPr="00022725" w:rsidRDefault="00E413ED" w:rsidP="00E4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sz w:val="20"/>
          <w:szCs w:val="20"/>
        </w:rPr>
      </w:pPr>
    </w:p>
    <w:p w:rsidR="00E413ED" w:rsidRPr="00022725" w:rsidRDefault="00E413ED" w:rsidP="00E4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sz w:val="20"/>
          <w:szCs w:val="20"/>
        </w:rPr>
      </w:pPr>
      <w:r>
        <w:rPr>
          <w:b/>
          <w:sz w:val="20"/>
        </w:rPr>
        <w:t>Annexe 4/1: FINANCIAL TENDER FORM</w:t>
      </w:r>
    </w:p>
    <w:p w:rsidR="0050324D" w:rsidRDefault="0050324D" w:rsidP="00C16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</w:rPr>
      </w:pPr>
    </w:p>
    <w:p w:rsidR="0050324D" w:rsidRDefault="0050324D" w:rsidP="0029258F">
      <w:pPr>
        <w:jc w:val="center"/>
        <w:rPr>
          <w:b/>
        </w:rPr>
      </w:pPr>
    </w:p>
    <w:p w:rsidR="002432F4" w:rsidRPr="00213649" w:rsidRDefault="002432F4" w:rsidP="0029258F">
      <w:pPr>
        <w:jc w:val="both"/>
      </w:pPr>
    </w:p>
    <w:p w:rsidR="0029258F" w:rsidRDefault="0029258F" w:rsidP="00C3019F">
      <w:pPr>
        <w:suppressAutoHyphens/>
        <w:jc w:val="both"/>
        <w:rPr>
          <w:b/>
        </w:rPr>
      </w:pPr>
      <w:r>
        <w:rPr>
          <w:b/>
        </w:rPr>
        <w:t>Hourly cost of services, as described in the technical specifications</w:t>
      </w:r>
      <w:r w:rsidR="00387622">
        <w:rPr>
          <w:b/>
        </w:rPr>
        <w:t>.</w:t>
      </w:r>
    </w:p>
    <w:p w:rsidR="00C3019F" w:rsidRPr="00213649" w:rsidRDefault="00C3019F" w:rsidP="00C3019F">
      <w:pPr>
        <w:suppressAutoHyphens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428"/>
      </w:tblGrid>
      <w:tr w:rsidR="0029258F" w:rsidRPr="00C1639F" w:rsidTr="00C1639F">
        <w:tc>
          <w:tcPr>
            <w:tcW w:w="4320" w:type="dxa"/>
            <w:shd w:val="clear" w:color="auto" w:fill="auto"/>
          </w:tcPr>
          <w:p w:rsidR="0029258F" w:rsidRPr="00C1639F" w:rsidRDefault="0029258F" w:rsidP="00C1639F">
            <w:pPr>
              <w:jc w:val="both"/>
            </w:pPr>
            <w:r>
              <w:t xml:space="preserve">Hourly cost of medical services in euros (to two decimal places), </w:t>
            </w:r>
            <w:r>
              <w:rPr>
                <w:b/>
              </w:rPr>
              <w:t>including all charges and fees</w:t>
            </w:r>
            <w:r>
              <w:t>. This will be the reference price for invoicing.</w:t>
            </w:r>
          </w:p>
        </w:tc>
        <w:tc>
          <w:tcPr>
            <w:tcW w:w="4428" w:type="dxa"/>
            <w:shd w:val="clear" w:color="auto" w:fill="auto"/>
          </w:tcPr>
          <w:p w:rsidR="0029258F" w:rsidRPr="00C1639F" w:rsidRDefault="0029258F" w:rsidP="00C1639F">
            <w:pPr>
              <w:jc w:val="both"/>
            </w:pPr>
          </w:p>
          <w:p w:rsidR="0029258F" w:rsidRPr="00C1639F" w:rsidRDefault="0029258F" w:rsidP="00C1639F">
            <w:pPr>
              <w:jc w:val="both"/>
            </w:pPr>
          </w:p>
          <w:p w:rsidR="0029258F" w:rsidRPr="00C1639F" w:rsidRDefault="0029258F" w:rsidP="00EF41C5">
            <w:pPr>
              <w:jc w:val="right"/>
              <w:rPr>
                <w:b/>
              </w:rPr>
            </w:pPr>
            <w:r>
              <w:rPr>
                <w:b/>
              </w:rPr>
              <w:t xml:space="preserve">€/hour </w:t>
            </w:r>
          </w:p>
        </w:tc>
      </w:tr>
    </w:tbl>
    <w:p w:rsidR="0029258F" w:rsidRPr="00213649" w:rsidRDefault="0029258F" w:rsidP="0029258F">
      <w:pPr>
        <w:jc w:val="both"/>
      </w:pPr>
    </w:p>
    <w:p w:rsidR="0029258F" w:rsidRPr="00213649" w:rsidRDefault="0029258F" w:rsidP="0029258F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29258F" w:rsidRPr="00213649" w:rsidRDefault="0029258F" w:rsidP="0029258F">
      <w:pPr>
        <w:spacing w:after="120"/>
        <w:ind w:right="-1"/>
      </w:pPr>
    </w:p>
    <w:p w:rsidR="0029258F" w:rsidRPr="00213649" w:rsidRDefault="0029258F" w:rsidP="0029258F">
      <w:pPr>
        <w:spacing w:after="120"/>
        <w:ind w:right="-1"/>
        <w:jc w:val="center"/>
        <w:rPr>
          <w:b/>
          <w:u w:val="single"/>
        </w:rPr>
      </w:pPr>
      <w:r>
        <w:rPr>
          <w:b/>
          <w:u w:val="single"/>
        </w:rPr>
        <w:t>This form may not include any items other than those requested.</w:t>
      </w:r>
    </w:p>
    <w:p w:rsidR="0029258F" w:rsidRPr="00213649" w:rsidRDefault="0029258F" w:rsidP="0029258F">
      <w:pPr>
        <w:spacing w:after="120"/>
        <w:ind w:right="-1"/>
      </w:pPr>
    </w:p>
    <w:p w:rsidR="0029258F" w:rsidRPr="00213649" w:rsidRDefault="0029258F" w:rsidP="0029258F">
      <w:pPr>
        <w:ind w:left="425" w:hanging="425"/>
        <w:rPr>
          <w:b/>
        </w:rPr>
      </w:pPr>
      <w:r>
        <w:rPr>
          <w:b/>
        </w:rPr>
        <w:t>The submission of a tender:</w:t>
      </w:r>
    </w:p>
    <w:p w:rsidR="0029258F" w:rsidRPr="00213649" w:rsidRDefault="0029258F" w:rsidP="0029258F">
      <w:pPr>
        <w:ind w:left="425" w:hanging="425"/>
        <w:rPr>
          <w:b/>
        </w:rPr>
      </w:pPr>
    </w:p>
    <w:p w:rsidR="0029258F" w:rsidRPr="00213649" w:rsidRDefault="0029258F" w:rsidP="0029258F">
      <w:pPr>
        <w:tabs>
          <w:tab w:val="left" w:pos="284"/>
        </w:tabs>
        <w:ind w:left="284" w:hanging="284"/>
        <w:rPr>
          <w:spacing w:val="-2"/>
        </w:rPr>
      </w:pPr>
      <w:r>
        <w:t>-</w:t>
      </w:r>
      <w:r>
        <w:tab/>
        <w:t>implies acceptance of the terms stipulated in the specification and annexes thereto, including the draft framework contract;</w:t>
      </w:r>
    </w:p>
    <w:p w:rsidR="0029258F" w:rsidRPr="00213649" w:rsidRDefault="0029258F" w:rsidP="0029258F">
      <w:pPr>
        <w:tabs>
          <w:tab w:val="left" w:pos="284"/>
        </w:tabs>
        <w:ind w:left="284" w:hanging="284"/>
        <w:rPr>
          <w:spacing w:val="-2"/>
        </w:rPr>
      </w:pPr>
      <w:r>
        <w:t>-</w:t>
      </w:r>
      <w:r>
        <w:tab/>
        <w:t>binds the successful tenderer to performance of the contract if it is awarded to them;</w:t>
      </w:r>
    </w:p>
    <w:p w:rsidR="0029258F" w:rsidRPr="00213649" w:rsidRDefault="0029258F" w:rsidP="0029258F">
      <w:pPr>
        <w:tabs>
          <w:tab w:val="left" w:pos="284"/>
        </w:tabs>
        <w:spacing w:after="240"/>
        <w:ind w:left="284" w:hanging="284"/>
        <w:rPr>
          <w:spacing w:val="-2"/>
        </w:rPr>
      </w:pPr>
      <w:r>
        <w:t>-</w:t>
      </w:r>
      <w:r>
        <w:tab/>
        <w:t>implies waiver of the tenderer's own terms of business.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29258F" w:rsidRPr="00C1639F" w:rsidTr="00C1639F">
        <w:tc>
          <w:tcPr>
            <w:tcW w:w="8528" w:type="dxa"/>
            <w:shd w:val="clear" w:color="auto" w:fill="auto"/>
          </w:tcPr>
          <w:p w:rsidR="0029258F" w:rsidRPr="00C1639F" w:rsidRDefault="0029258F" w:rsidP="00C1639F">
            <w:pPr>
              <w:pStyle w:val="Text1"/>
              <w:spacing w:after="0"/>
              <w:ind w:left="0"/>
              <w:rPr>
                <w:szCs w:val="24"/>
              </w:rPr>
            </w:pPr>
          </w:p>
          <w:p w:rsidR="0029258F" w:rsidRPr="00C1639F" w:rsidRDefault="0029258F" w:rsidP="00C1639F">
            <w:pPr>
              <w:pStyle w:val="Text1"/>
              <w:spacing w:after="0"/>
              <w:ind w:left="0"/>
              <w:rPr>
                <w:szCs w:val="24"/>
              </w:rPr>
            </w:pPr>
          </w:p>
          <w:p w:rsidR="0029258F" w:rsidRPr="00C1639F" w:rsidRDefault="0029258F" w:rsidP="00C1639F">
            <w:pPr>
              <w:pStyle w:val="Text1"/>
              <w:spacing w:after="0"/>
              <w:ind w:left="0"/>
              <w:rPr>
                <w:szCs w:val="24"/>
              </w:rPr>
            </w:pPr>
          </w:p>
          <w:p w:rsidR="0029258F" w:rsidRPr="00C1639F" w:rsidRDefault="0029258F" w:rsidP="00C1639F">
            <w:pPr>
              <w:pStyle w:val="Text1"/>
              <w:spacing w:after="0"/>
              <w:ind w:left="0"/>
              <w:rPr>
                <w:szCs w:val="24"/>
              </w:rPr>
            </w:pPr>
          </w:p>
          <w:p w:rsidR="0029258F" w:rsidRPr="00C1639F" w:rsidRDefault="0029258F" w:rsidP="00C1639F">
            <w:pPr>
              <w:pStyle w:val="Text1"/>
              <w:spacing w:after="0"/>
              <w:ind w:left="0"/>
              <w:rPr>
                <w:szCs w:val="24"/>
              </w:rPr>
            </w:pPr>
          </w:p>
          <w:p w:rsidR="0029258F" w:rsidRPr="00C1639F" w:rsidRDefault="0029258F" w:rsidP="00C1639F">
            <w:pPr>
              <w:pStyle w:val="Text1"/>
              <w:spacing w:after="0"/>
              <w:ind w:left="0"/>
              <w:rPr>
                <w:szCs w:val="24"/>
              </w:rPr>
            </w:pPr>
          </w:p>
          <w:p w:rsidR="0029258F" w:rsidRPr="00C1639F" w:rsidRDefault="0029258F" w:rsidP="00C1639F">
            <w:pPr>
              <w:pStyle w:val="Text1"/>
              <w:spacing w:after="0"/>
              <w:ind w:left="0"/>
              <w:rPr>
                <w:szCs w:val="24"/>
              </w:rPr>
            </w:pPr>
          </w:p>
          <w:p w:rsidR="0029258F" w:rsidRPr="00C1639F" w:rsidRDefault="0029258F" w:rsidP="00306705">
            <w:pPr>
              <w:pStyle w:val="Text1"/>
              <w:spacing w:after="0"/>
              <w:ind w:left="0"/>
              <w:rPr>
                <w:szCs w:val="24"/>
              </w:rPr>
            </w:pPr>
            <w:r>
              <w:t>STAMP, DATE, SIGNATURE OF THE TENDERER’S LEGAL REPRESENTATIVE OR APPOINTED REPRESENTATIVE</w:t>
            </w:r>
          </w:p>
        </w:tc>
      </w:tr>
    </w:tbl>
    <w:p w:rsidR="0029258F" w:rsidRPr="00213649" w:rsidRDefault="0029258F" w:rsidP="0029258F">
      <w:pPr>
        <w:jc w:val="center"/>
      </w:pPr>
    </w:p>
    <w:sectPr w:rsidR="0029258F" w:rsidRPr="00213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AD" w:rsidRDefault="00CD35AD" w:rsidP="00022725">
      <w:r>
        <w:separator/>
      </w:r>
    </w:p>
  </w:endnote>
  <w:endnote w:type="continuationSeparator" w:id="0">
    <w:p w:rsidR="00CD35AD" w:rsidRDefault="00CD35AD" w:rsidP="0002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A3" w:rsidRDefault="00100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A3" w:rsidRDefault="00100C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A3" w:rsidRDefault="0010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AD" w:rsidRDefault="00CD35AD" w:rsidP="00022725">
      <w:r>
        <w:separator/>
      </w:r>
    </w:p>
  </w:footnote>
  <w:footnote w:type="continuationSeparator" w:id="0">
    <w:p w:rsidR="00CD35AD" w:rsidRDefault="00CD35AD" w:rsidP="0002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A3" w:rsidRDefault="00100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25" w:rsidRPr="00100CA3" w:rsidRDefault="00022725" w:rsidP="00022725">
    <w:pPr>
      <w:pStyle w:val="Header"/>
      <w:jc w:val="right"/>
      <w:rPr>
        <w:sz w:val="16"/>
        <w:szCs w:val="16"/>
        <w:lang w:val="it-IT"/>
      </w:rPr>
    </w:pPr>
    <w:r w:rsidRPr="00100CA3">
      <w:rPr>
        <w:sz w:val="16"/>
        <w:lang w:val="it-IT"/>
      </w:rPr>
      <w:t>OPEN PROCEDURE No PMO.03/PO/2017/044</w:t>
    </w:r>
  </w:p>
  <w:p w:rsidR="00022725" w:rsidRPr="00100CA3" w:rsidRDefault="00022725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A3" w:rsidRDefault="00100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CD1"/>
    <w:multiLevelType w:val="singleLevel"/>
    <w:tmpl w:val="B0FE8E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9258F"/>
    <w:rsid w:val="00022725"/>
    <w:rsid w:val="00060DFD"/>
    <w:rsid w:val="000B1B41"/>
    <w:rsid w:val="000C4AD7"/>
    <w:rsid w:val="000E71A8"/>
    <w:rsid w:val="00100CA3"/>
    <w:rsid w:val="0011017D"/>
    <w:rsid w:val="001656BD"/>
    <w:rsid w:val="001E6D92"/>
    <w:rsid w:val="00201B92"/>
    <w:rsid w:val="00213649"/>
    <w:rsid w:val="002432F4"/>
    <w:rsid w:val="00285ED6"/>
    <w:rsid w:val="002868C9"/>
    <w:rsid w:val="0029258F"/>
    <w:rsid w:val="002D2DC5"/>
    <w:rsid w:val="00306705"/>
    <w:rsid w:val="003225CE"/>
    <w:rsid w:val="00323D5E"/>
    <w:rsid w:val="00357533"/>
    <w:rsid w:val="00386948"/>
    <w:rsid w:val="00387622"/>
    <w:rsid w:val="00433B3F"/>
    <w:rsid w:val="004468C2"/>
    <w:rsid w:val="004C24A2"/>
    <w:rsid w:val="004C70EC"/>
    <w:rsid w:val="004D30B2"/>
    <w:rsid w:val="004E07D2"/>
    <w:rsid w:val="0050324D"/>
    <w:rsid w:val="005117D4"/>
    <w:rsid w:val="00592A49"/>
    <w:rsid w:val="006436D9"/>
    <w:rsid w:val="0067522F"/>
    <w:rsid w:val="006A0EE8"/>
    <w:rsid w:val="006D1310"/>
    <w:rsid w:val="00707876"/>
    <w:rsid w:val="00715D24"/>
    <w:rsid w:val="00755EC4"/>
    <w:rsid w:val="00827497"/>
    <w:rsid w:val="008338D6"/>
    <w:rsid w:val="0084038C"/>
    <w:rsid w:val="008558A4"/>
    <w:rsid w:val="00894F06"/>
    <w:rsid w:val="009736BC"/>
    <w:rsid w:val="009C2C9F"/>
    <w:rsid w:val="009C4167"/>
    <w:rsid w:val="009C595D"/>
    <w:rsid w:val="009F2082"/>
    <w:rsid w:val="00A36A6A"/>
    <w:rsid w:val="00A42BDE"/>
    <w:rsid w:val="00AA0AEA"/>
    <w:rsid w:val="00AB2ACA"/>
    <w:rsid w:val="00AC1D6A"/>
    <w:rsid w:val="00AF5D8A"/>
    <w:rsid w:val="00B22DA2"/>
    <w:rsid w:val="00B26CF8"/>
    <w:rsid w:val="00B40EED"/>
    <w:rsid w:val="00B54E3A"/>
    <w:rsid w:val="00BC0E60"/>
    <w:rsid w:val="00BC4F9B"/>
    <w:rsid w:val="00C027C2"/>
    <w:rsid w:val="00C1639F"/>
    <w:rsid w:val="00C3019F"/>
    <w:rsid w:val="00C568BD"/>
    <w:rsid w:val="00C66215"/>
    <w:rsid w:val="00CD35AD"/>
    <w:rsid w:val="00CF61AA"/>
    <w:rsid w:val="00D00F22"/>
    <w:rsid w:val="00D5674B"/>
    <w:rsid w:val="00DC7FFE"/>
    <w:rsid w:val="00DE51AC"/>
    <w:rsid w:val="00E0004C"/>
    <w:rsid w:val="00E313D6"/>
    <w:rsid w:val="00E413ED"/>
    <w:rsid w:val="00E5139C"/>
    <w:rsid w:val="00E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9258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Text1">
    <w:name w:val="Text 1"/>
    <w:basedOn w:val="Normal"/>
    <w:rsid w:val="0029258F"/>
    <w:pPr>
      <w:spacing w:after="240"/>
      <w:ind w:left="482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1E6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92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0227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2272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227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22725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9258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Text1">
    <w:name w:val="Text 1"/>
    <w:basedOn w:val="Normal"/>
    <w:rsid w:val="0029258F"/>
    <w:pPr>
      <w:spacing w:after="240"/>
      <w:ind w:left="482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1E6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92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0227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2272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227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2272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2017-09-21T10:03:00Z</dcterms:created>
  <dcterms:modified xsi:type="dcterms:W3CDTF">2017-09-21T10:03:00Z</dcterms:modified>
</cp:coreProperties>
</file>