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7E8E" w14:textId="2E1D6581" w:rsidR="00BD0B76" w:rsidRPr="007B4268" w:rsidRDefault="00BD0B76">
      <w:pPr>
        <w:jc w:val="center"/>
        <w:rPr>
          <w:b/>
          <w:sz w:val="28"/>
        </w:rPr>
      </w:pPr>
      <w:r w:rsidRPr="007B4268">
        <w:rPr>
          <w:b/>
          <w:sz w:val="28"/>
        </w:rPr>
        <w:t>Annex VIII: Label to be affixed to the outer and inner envelopes when a tender is sent</w:t>
      </w:r>
    </w:p>
    <w:p w14:paraId="5737E67D" w14:textId="77777777" w:rsidR="00BD0B76" w:rsidRPr="007B4268" w:rsidRDefault="00BD0B76">
      <w:pPr>
        <w:jc w:val="center"/>
        <w:rPr>
          <w:b/>
          <w:sz w:val="28"/>
        </w:rPr>
      </w:pPr>
    </w:p>
    <w:p w14:paraId="169223ED" w14:textId="77777777" w:rsidR="00BD0B76" w:rsidRPr="007B4268" w:rsidRDefault="00BD0B76">
      <w:pPr>
        <w:jc w:val="center"/>
        <w:rPr>
          <w:b/>
          <w:sz w:val="20"/>
        </w:rPr>
      </w:pPr>
      <w:r w:rsidRPr="007B4268">
        <w:rPr>
          <w:b/>
          <w:sz w:val="20"/>
        </w:rPr>
        <w:t>To be used and completed to help ensure that the tender is sent to the relevant department at the European Parliament</w:t>
      </w:r>
    </w:p>
    <w:p w14:paraId="322EC532" w14:textId="77777777" w:rsidR="00BD0B76" w:rsidRPr="007B4268" w:rsidRDefault="00BD0B76">
      <w:pPr>
        <w:spacing w:after="80"/>
        <w:ind w:left="1260"/>
        <w:rPr>
          <w:sz w:val="20"/>
        </w:rPr>
      </w:pPr>
    </w:p>
    <w:p w14:paraId="474FDB4B" w14:textId="77777777" w:rsidR="00BD0B76" w:rsidRPr="007B4268" w:rsidRDefault="00E1041D">
      <w:pPr>
        <w:spacing w:after="80"/>
        <w:ind w:left="1260"/>
        <w:rPr>
          <w:sz w:val="20"/>
        </w:rPr>
      </w:pPr>
      <w:r w:rsidRPr="007B426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01E518" wp14:editId="02BE903B">
                <wp:simplePos x="0" y="0"/>
                <wp:positionH relativeFrom="column">
                  <wp:posOffset>-1028700</wp:posOffset>
                </wp:positionH>
                <wp:positionV relativeFrom="paragraph">
                  <wp:posOffset>76200</wp:posOffset>
                </wp:positionV>
                <wp:extent cx="76809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4DB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6pt" to="523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83HwIAAEM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" o:allowincell="f">
                <v:stroke dashstyle="dashDot"/>
              </v:line>
            </w:pict>
          </mc:Fallback>
        </mc:AlternateContent>
      </w:r>
      <w:r w:rsidR="00BD0B76" w:rsidRPr="007B4268">
        <w:rPr>
          <w:sz w:val="20"/>
          <w:szCs w:val="20"/>
        </w:rPr>
        <w:sym w:font="Wingdings" w:char="F022"/>
      </w:r>
    </w:p>
    <w:p w14:paraId="5B0189AB" w14:textId="77777777" w:rsidR="00BD0B76" w:rsidRPr="007B4268" w:rsidRDefault="00BD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7B4268">
        <w:rPr>
          <w:sz w:val="20"/>
        </w:rPr>
        <w:t>European Parliament</w:t>
      </w:r>
    </w:p>
    <w:p w14:paraId="650B3B83" w14:textId="77777777" w:rsidR="00BD0B76" w:rsidRPr="007B4268" w:rsidRDefault="00BD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7B4268">
        <w:rPr>
          <w:sz w:val="20"/>
        </w:rPr>
        <w:t>Official Mail Unit</w:t>
      </w:r>
    </w:p>
    <w:p w14:paraId="7007930D" w14:textId="0F8DA530" w:rsidR="00BD0B76" w:rsidRPr="007B4268" w:rsidRDefault="0088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i/>
          <w:sz w:val="20"/>
        </w:rPr>
      </w:pPr>
      <w:r>
        <w:rPr>
          <w:i/>
          <w:sz w:val="20"/>
        </w:rPr>
        <w:t xml:space="preserve">(Attn: </w:t>
      </w:r>
      <w:r w:rsidR="00F06539">
        <w:rPr>
          <w:i/>
          <w:sz w:val="20"/>
        </w:rPr>
        <w:t>DG COMM Finance Unit</w:t>
      </w:r>
      <w:r>
        <w:rPr>
          <w:i/>
          <w:sz w:val="20"/>
        </w:rPr>
        <w:t>)</w:t>
      </w:r>
    </w:p>
    <w:p w14:paraId="5DCED3E9" w14:textId="77777777" w:rsidR="00882AA5" w:rsidRDefault="0088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882AA5">
        <w:rPr>
          <w:sz w:val="20"/>
        </w:rPr>
        <w:t>Altiero Spinelli Building, Office 00F256</w:t>
      </w:r>
    </w:p>
    <w:p w14:paraId="5DB3DC81" w14:textId="62A469C2" w:rsidR="00BD0B76" w:rsidRPr="007B4268" w:rsidRDefault="0088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882AA5">
        <w:rPr>
          <w:sz w:val="20"/>
        </w:rPr>
        <w:t>B-1047 Brussels</w:t>
      </w:r>
    </w:p>
    <w:p w14:paraId="581F2AE3" w14:textId="31AC1DF1" w:rsidR="00BD0B76" w:rsidRPr="007B4268" w:rsidRDefault="00BD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u w:val="single"/>
        </w:rPr>
      </w:pPr>
      <w:r w:rsidRPr="00F14EB6">
        <w:rPr>
          <w:b/>
          <w:sz w:val="20"/>
        </w:rPr>
        <w:t xml:space="preserve">INVITATION TO TENDER </w:t>
      </w:r>
      <w:r w:rsidR="00901D6D">
        <w:rPr>
          <w:b/>
          <w:sz w:val="20"/>
        </w:rPr>
        <w:t>COMM/DG/AWD/2018/100</w:t>
      </w:r>
      <w:bookmarkStart w:id="0" w:name="_GoBack"/>
      <w:bookmarkEnd w:id="0"/>
    </w:p>
    <w:p w14:paraId="3EBD2121" w14:textId="77777777" w:rsidR="00BD0B76" w:rsidRPr="007B4268" w:rsidRDefault="00BD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u w:val="single"/>
        </w:rPr>
      </w:pPr>
      <w:r w:rsidRPr="007B4268">
        <w:rPr>
          <w:b/>
          <w:sz w:val="20"/>
          <w:u w:val="single"/>
        </w:rPr>
        <w:t>NOT TO BE OPENED BY THE MAIL UNIT</w:t>
      </w:r>
      <w:r w:rsidR="00347D14">
        <w:rPr>
          <w:b/>
          <w:sz w:val="20"/>
          <w:u w:val="single"/>
        </w:rPr>
        <w:t xml:space="preserve"> </w:t>
      </w:r>
      <w:r w:rsidRPr="007B4268">
        <w:rPr>
          <w:b/>
          <w:sz w:val="20"/>
          <w:u w:val="single"/>
        </w:rPr>
        <w:t>OR ANY UNAUTHORISED PERSON</w:t>
      </w:r>
    </w:p>
    <w:p w14:paraId="35950530" w14:textId="77777777" w:rsidR="00BD0B76" w:rsidRPr="007B4268" w:rsidRDefault="00E1041D">
      <w:pPr>
        <w:spacing w:after="80"/>
        <w:ind w:left="1260"/>
        <w:rPr>
          <w:sz w:val="20"/>
        </w:rPr>
      </w:pPr>
      <w:r w:rsidRPr="007B42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AFD7FC" wp14:editId="6BFDD35C">
                <wp:simplePos x="0" y="0"/>
                <wp:positionH relativeFrom="column">
                  <wp:posOffset>-1028700</wp:posOffset>
                </wp:positionH>
                <wp:positionV relativeFrom="paragraph">
                  <wp:posOffset>30480</wp:posOffset>
                </wp:positionV>
                <wp:extent cx="76809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B2E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2.4pt" to="52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Y5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" o:allowincell="f">
                <v:stroke dashstyle="dashDot"/>
              </v:line>
            </w:pict>
          </mc:Fallback>
        </mc:AlternateContent>
      </w:r>
      <w:r w:rsidR="00BD0B76" w:rsidRPr="007B4268">
        <w:rPr>
          <w:sz w:val="20"/>
          <w:szCs w:val="20"/>
        </w:rPr>
        <w:sym w:font="Wingdings" w:char="F022"/>
      </w:r>
    </w:p>
    <w:p w14:paraId="3B1853F6" w14:textId="77777777" w:rsidR="00BD0B76" w:rsidRPr="007B4268" w:rsidRDefault="00BD0B76">
      <w:pPr>
        <w:spacing w:after="80"/>
        <w:ind w:left="1260"/>
        <w:jc w:val="center"/>
        <w:rPr>
          <w:sz w:val="20"/>
        </w:rPr>
      </w:pPr>
      <w:r w:rsidRPr="007B4268">
        <w:rPr>
          <w:sz w:val="20"/>
        </w:rPr>
        <w:t>In the case of several packages or envelopes: make copies of the label and repeat the operation</w:t>
      </w:r>
    </w:p>
    <w:sectPr w:rsidR="00BD0B76" w:rsidRPr="007B4268">
      <w:headerReference w:type="default" r:id="rId8"/>
      <w:headerReference w:type="first" r:id="rId9"/>
      <w:footerReference w:type="first" r:id="rId10"/>
      <w:pgSz w:w="11907" w:h="16840" w:code="9"/>
      <w:pgMar w:top="851" w:right="1418" w:bottom="851" w:left="1418" w:header="709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C79F" w14:textId="77777777" w:rsidR="00AF1323" w:rsidRPr="007B4268" w:rsidRDefault="00AF1323">
      <w:r w:rsidRPr="007B4268">
        <w:separator/>
      </w:r>
    </w:p>
  </w:endnote>
  <w:endnote w:type="continuationSeparator" w:id="0">
    <w:p w14:paraId="533C9722" w14:textId="77777777" w:rsidR="00AF1323" w:rsidRPr="007B4268" w:rsidRDefault="00AF1323">
      <w:r w:rsidRPr="007B42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default"/>
  </w:font>
  <w:font w:name="Symbol Set SW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B6F7" w14:textId="77777777" w:rsidR="00AF1323" w:rsidRDefault="00AF1323" w:rsidP="00031A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1F02" w14:textId="77777777" w:rsidR="00AF1323" w:rsidRPr="007B4268" w:rsidRDefault="00AF1323">
      <w:r w:rsidRPr="007B4268">
        <w:separator/>
      </w:r>
    </w:p>
  </w:footnote>
  <w:footnote w:type="continuationSeparator" w:id="0">
    <w:p w14:paraId="78BD8BEE" w14:textId="77777777" w:rsidR="00AF1323" w:rsidRPr="007B4268" w:rsidRDefault="00AF1323">
      <w:r w:rsidRPr="007B4268">
        <w:continuationSeparator/>
      </w:r>
    </w:p>
  </w:footnote>
  <w:footnote w:type="continuationNotice" w:id="1">
    <w:p w14:paraId="247EA795" w14:textId="77777777" w:rsidR="00AF1323" w:rsidRPr="007B4268" w:rsidRDefault="00AF1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2A9F" w14:textId="77777777" w:rsidR="00AF1323" w:rsidRPr="00670A9C" w:rsidRDefault="00AF1323" w:rsidP="00031A78">
    <w:pPr>
      <w:pStyle w:val="Header"/>
      <w:jc w:val="right"/>
      <w:rPr>
        <w:sz w:val="20"/>
        <w:szCs w:val="2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AC47" w14:textId="77777777" w:rsidR="00AF1323" w:rsidRDefault="00AF1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EFE"/>
    <w:multiLevelType w:val="hybridMultilevel"/>
    <w:tmpl w:val="40D2251C"/>
    <w:lvl w:ilvl="0" w:tplc="DC7E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94D3A2">
      <w:start w:val="1"/>
      <w:numFmt w:val="lowerLetter"/>
      <w:pStyle w:val="Listnumber1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181CAA"/>
    <w:multiLevelType w:val="hybridMultilevel"/>
    <w:tmpl w:val="39E8CC46"/>
    <w:lvl w:ilvl="0" w:tplc="8F984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8A9E00">
      <w:start w:val="1"/>
      <w:numFmt w:val="lowerRoman"/>
      <w:pStyle w:val="Heading1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vanish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E27C0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E157CC"/>
    <w:multiLevelType w:val="hybridMultilevel"/>
    <w:tmpl w:val="F90CF284"/>
    <w:lvl w:ilvl="0" w:tplc="DC7E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A24F27"/>
    <w:multiLevelType w:val="hybridMultilevel"/>
    <w:tmpl w:val="97BEF3EE"/>
    <w:lvl w:ilvl="0" w:tplc="A8FA3104">
      <w:start w:val="1"/>
      <w:numFmt w:val="bullet"/>
      <w:lvlText w:val="-"/>
      <w:lvlJc w:val="left"/>
      <w:pPr>
        <w:ind w:left="1440" w:hanging="360"/>
      </w:pPr>
      <w:rPr>
        <w:rFonts w:ascii="Adobe Arabic" w:hAnsi="Adobe Arabi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9" w15:restartNumberingAfterBreak="0">
    <w:nsid w:val="3B5269F9"/>
    <w:multiLevelType w:val="hybridMultilevel"/>
    <w:tmpl w:val="B68EF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Roman"/>
      <w:lvlText w:val="%2)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872CBF"/>
    <w:multiLevelType w:val="singleLevel"/>
    <w:tmpl w:val="06182956"/>
    <w:lvl w:ilvl="0">
      <w:start w:val="1"/>
      <w:numFmt w:val="bullet"/>
      <w:pStyle w:val="BodyTextIndent"/>
      <w:lvlText w:val=""/>
      <w:lvlJc w:val="left"/>
      <w:pPr>
        <w:tabs>
          <w:tab w:val="num" w:pos="360"/>
        </w:tabs>
        <w:ind w:left="360" w:hanging="360"/>
      </w:pPr>
      <w:rPr>
        <w:rFonts w:ascii="Symbol Set SWA" w:hAnsi="Symbol Set SWA" w:hint="default"/>
        <w:b/>
        <w:i w:val="0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5D172F"/>
    <w:multiLevelType w:val="multilevel"/>
    <w:tmpl w:val="6AEE9BA4"/>
    <w:lvl w:ilvl="0">
      <w:start w:val="1"/>
      <w:numFmt w:val="decimal"/>
      <w:pStyle w:val="ListNumber10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EB3558"/>
    <w:multiLevelType w:val="hybridMultilevel"/>
    <w:tmpl w:val="5B4259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975E37"/>
    <w:multiLevelType w:val="hybridMultilevel"/>
    <w:tmpl w:val="8B744132"/>
    <w:lvl w:ilvl="0" w:tplc="63A4F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37E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B2209F"/>
    <w:multiLevelType w:val="hybridMultilevel"/>
    <w:tmpl w:val="4CEC4732"/>
    <w:lvl w:ilvl="0" w:tplc="8F984496">
      <w:start w:val="1"/>
      <w:numFmt w:val="bullet"/>
      <w:pStyle w:val="ListDash1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2CBB"/>
    <w:multiLevelType w:val="hybridMultilevel"/>
    <w:tmpl w:val="6FC2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D28F3"/>
    <w:multiLevelType w:val="hybridMultilevel"/>
    <w:tmpl w:val="A7D086DA"/>
    <w:lvl w:ilvl="0" w:tplc="D68AF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6FE3C44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8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strDocTypeID" w:val="NONE"/>
    <w:docVar w:name="strSubDir" w:val="934"/>
    <w:docVar w:name="TXTLANGUE" w:val="EN"/>
    <w:docVar w:name="TXTLANGUEMIN" w:val="en"/>
    <w:docVar w:name="TXTROUTE" w:val="MP\934295EN.doc"/>
  </w:docVars>
  <w:rsids>
    <w:rsidRoot w:val="00EA3CA5"/>
    <w:rsid w:val="00001E8E"/>
    <w:rsid w:val="00004F49"/>
    <w:rsid w:val="00004F83"/>
    <w:rsid w:val="00007B6B"/>
    <w:rsid w:val="00007F33"/>
    <w:rsid w:val="00013326"/>
    <w:rsid w:val="00014CAC"/>
    <w:rsid w:val="000175DD"/>
    <w:rsid w:val="00023041"/>
    <w:rsid w:val="0002344E"/>
    <w:rsid w:val="000260CE"/>
    <w:rsid w:val="00026F1A"/>
    <w:rsid w:val="00026F37"/>
    <w:rsid w:val="0002782F"/>
    <w:rsid w:val="00031376"/>
    <w:rsid w:val="00031A78"/>
    <w:rsid w:val="000333EC"/>
    <w:rsid w:val="00043B7F"/>
    <w:rsid w:val="00044E02"/>
    <w:rsid w:val="00050C80"/>
    <w:rsid w:val="00051091"/>
    <w:rsid w:val="000516BA"/>
    <w:rsid w:val="00056283"/>
    <w:rsid w:val="00056B07"/>
    <w:rsid w:val="00061991"/>
    <w:rsid w:val="00065D05"/>
    <w:rsid w:val="00066818"/>
    <w:rsid w:val="0007439C"/>
    <w:rsid w:val="000760F5"/>
    <w:rsid w:val="00076CB6"/>
    <w:rsid w:val="00082064"/>
    <w:rsid w:val="00084B58"/>
    <w:rsid w:val="0008581D"/>
    <w:rsid w:val="0009032A"/>
    <w:rsid w:val="000B0E68"/>
    <w:rsid w:val="000B5841"/>
    <w:rsid w:val="000B7152"/>
    <w:rsid w:val="000B7C53"/>
    <w:rsid w:val="000D1E41"/>
    <w:rsid w:val="000D2076"/>
    <w:rsid w:val="000D4B9B"/>
    <w:rsid w:val="000D61B7"/>
    <w:rsid w:val="000D66B9"/>
    <w:rsid w:val="000E2498"/>
    <w:rsid w:val="000E451E"/>
    <w:rsid w:val="000E462E"/>
    <w:rsid w:val="000E6140"/>
    <w:rsid w:val="000F0223"/>
    <w:rsid w:val="000F1219"/>
    <w:rsid w:val="000F6D0E"/>
    <w:rsid w:val="000F7969"/>
    <w:rsid w:val="00100B48"/>
    <w:rsid w:val="00105D36"/>
    <w:rsid w:val="00106BD0"/>
    <w:rsid w:val="00107A65"/>
    <w:rsid w:val="001126BE"/>
    <w:rsid w:val="001205AB"/>
    <w:rsid w:val="00123CB7"/>
    <w:rsid w:val="00125139"/>
    <w:rsid w:val="00125CB6"/>
    <w:rsid w:val="00126367"/>
    <w:rsid w:val="001264ED"/>
    <w:rsid w:val="00131B5D"/>
    <w:rsid w:val="00132EB8"/>
    <w:rsid w:val="00134759"/>
    <w:rsid w:val="00135C14"/>
    <w:rsid w:val="00140511"/>
    <w:rsid w:val="001419DF"/>
    <w:rsid w:val="00143EA6"/>
    <w:rsid w:val="00144C5B"/>
    <w:rsid w:val="00145445"/>
    <w:rsid w:val="00147A03"/>
    <w:rsid w:val="00152A3F"/>
    <w:rsid w:val="00156156"/>
    <w:rsid w:val="0016298C"/>
    <w:rsid w:val="001635DD"/>
    <w:rsid w:val="00163C2E"/>
    <w:rsid w:val="00165C93"/>
    <w:rsid w:val="00166007"/>
    <w:rsid w:val="00167343"/>
    <w:rsid w:val="00167F9A"/>
    <w:rsid w:val="00171C8A"/>
    <w:rsid w:val="0017289E"/>
    <w:rsid w:val="0017512A"/>
    <w:rsid w:val="00181465"/>
    <w:rsid w:val="00182A0C"/>
    <w:rsid w:val="00182C79"/>
    <w:rsid w:val="0018334A"/>
    <w:rsid w:val="00186119"/>
    <w:rsid w:val="001908ED"/>
    <w:rsid w:val="00190A8A"/>
    <w:rsid w:val="0019356C"/>
    <w:rsid w:val="001A172B"/>
    <w:rsid w:val="001A4D03"/>
    <w:rsid w:val="001A54D4"/>
    <w:rsid w:val="001B2581"/>
    <w:rsid w:val="001B40A6"/>
    <w:rsid w:val="001B4540"/>
    <w:rsid w:val="001B6860"/>
    <w:rsid w:val="001C091B"/>
    <w:rsid w:val="001C1197"/>
    <w:rsid w:val="001C242E"/>
    <w:rsid w:val="001C6F32"/>
    <w:rsid w:val="001D11A4"/>
    <w:rsid w:val="001D3126"/>
    <w:rsid w:val="001E6ABB"/>
    <w:rsid w:val="001E7509"/>
    <w:rsid w:val="001E7DAC"/>
    <w:rsid w:val="001F0189"/>
    <w:rsid w:val="001F29D3"/>
    <w:rsid w:val="001F509F"/>
    <w:rsid w:val="002014F2"/>
    <w:rsid w:val="002031C3"/>
    <w:rsid w:val="00203A00"/>
    <w:rsid w:val="002052E6"/>
    <w:rsid w:val="00207E18"/>
    <w:rsid w:val="00215E63"/>
    <w:rsid w:val="0021671F"/>
    <w:rsid w:val="00221FCA"/>
    <w:rsid w:val="0022275B"/>
    <w:rsid w:val="00222C5B"/>
    <w:rsid w:val="00223FE8"/>
    <w:rsid w:val="00224CDA"/>
    <w:rsid w:val="00225361"/>
    <w:rsid w:val="002256C0"/>
    <w:rsid w:val="00226348"/>
    <w:rsid w:val="00226415"/>
    <w:rsid w:val="0023199D"/>
    <w:rsid w:val="002350F3"/>
    <w:rsid w:val="00235AA4"/>
    <w:rsid w:val="0024153E"/>
    <w:rsid w:val="00242C02"/>
    <w:rsid w:val="00251399"/>
    <w:rsid w:val="00264E14"/>
    <w:rsid w:val="00265966"/>
    <w:rsid w:val="00265F8A"/>
    <w:rsid w:val="002669AD"/>
    <w:rsid w:val="0027440E"/>
    <w:rsid w:val="00274D8A"/>
    <w:rsid w:val="00283F19"/>
    <w:rsid w:val="00284B0D"/>
    <w:rsid w:val="00286E21"/>
    <w:rsid w:val="002928F6"/>
    <w:rsid w:val="00296311"/>
    <w:rsid w:val="00296E53"/>
    <w:rsid w:val="002B127A"/>
    <w:rsid w:val="002C0A68"/>
    <w:rsid w:val="002C0F48"/>
    <w:rsid w:val="002C164D"/>
    <w:rsid w:val="002C1E2B"/>
    <w:rsid w:val="002C2F83"/>
    <w:rsid w:val="002C307D"/>
    <w:rsid w:val="002C5422"/>
    <w:rsid w:val="002D3FF0"/>
    <w:rsid w:val="002D4A42"/>
    <w:rsid w:val="002D6C74"/>
    <w:rsid w:val="002E5DCE"/>
    <w:rsid w:val="002E780C"/>
    <w:rsid w:val="002E7CBE"/>
    <w:rsid w:val="002F03E8"/>
    <w:rsid w:val="002F14D8"/>
    <w:rsid w:val="002F1C81"/>
    <w:rsid w:val="002F495A"/>
    <w:rsid w:val="002F688E"/>
    <w:rsid w:val="00301CBD"/>
    <w:rsid w:val="00303720"/>
    <w:rsid w:val="00305ECF"/>
    <w:rsid w:val="00312157"/>
    <w:rsid w:val="00314447"/>
    <w:rsid w:val="00314E00"/>
    <w:rsid w:val="003154C0"/>
    <w:rsid w:val="00316183"/>
    <w:rsid w:val="003207A4"/>
    <w:rsid w:val="00321157"/>
    <w:rsid w:val="00323995"/>
    <w:rsid w:val="00325D26"/>
    <w:rsid w:val="0032606A"/>
    <w:rsid w:val="003267B0"/>
    <w:rsid w:val="0032741E"/>
    <w:rsid w:val="003318F1"/>
    <w:rsid w:val="0033600A"/>
    <w:rsid w:val="00336E45"/>
    <w:rsid w:val="0034281F"/>
    <w:rsid w:val="0034360B"/>
    <w:rsid w:val="00344146"/>
    <w:rsid w:val="00347D14"/>
    <w:rsid w:val="00350C13"/>
    <w:rsid w:val="00355F41"/>
    <w:rsid w:val="0035628B"/>
    <w:rsid w:val="00356690"/>
    <w:rsid w:val="003601B4"/>
    <w:rsid w:val="003616E3"/>
    <w:rsid w:val="003627E0"/>
    <w:rsid w:val="00365413"/>
    <w:rsid w:val="00370F39"/>
    <w:rsid w:val="003721E6"/>
    <w:rsid w:val="003724E9"/>
    <w:rsid w:val="00374503"/>
    <w:rsid w:val="00374CA2"/>
    <w:rsid w:val="00376CF5"/>
    <w:rsid w:val="00380C60"/>
    <w:rsid w:val="00381BD6"/>
    <w:rsid w:val="00382843"/>
    <w:rsid w:val="00382AEE"/>
    <w:rsid w:val="00387826"/>
    <w:rsid w:val="00390E0F"/>
    <w:rsid w:val="00390F27"/>
    <w:rsid w:val="0039305C"/>
    <w:rsid w:val="003A0F61"/>
    <w:rsid w:val="003A4407"/>
    <w:rsid w:val="003A6D16"/>
    <w:rsid w:val="003B0EAE"/>
    <w:rsid w:val="003B2359"/>
    <w:rsid w:val="003B425D"/>
    <w:rsid w:val="003B4E2C"/>
    <w:rsid w:val="003C113F"/>
    <w:rsid w:val="003C3D3C"/>
    <w:rsid w:val="003C6084"/>
    <w:rsid w:val="003D45C7"/>
    <w:rsid w:val="003D6D8C"/>
    <w:rsid w:val="003E267C"/>
    <w:rsid w:val="003E323D"/>
    <w:rsid w:val="003E4BC9"/>
    <w:rsid w:val="003E74B1"/>
    <w:rsid w:val="003E7C55"/>
    <w:rsid w:val="003F4BA4"/>
    <w:rsid w:val="00403678"/>
    <w:rsid w:val="0040553C"/>
    <w:rsid w:val="00407A31"/>
    <w:rsid w:val="00407EF9"/>
    <w:rsid w:val="00410982"/>
    <w:rsid w:val="00413D69"/>
    <w:rsid w:val="004172D8"/>
    <w:rsid w:val="00417882"/>
    <w:rsid w:val="004200E7"/>
    <w:rsid w:val="00423F86"/>
    <w:rsid w:val="004306E5"/>
    <w:rsid w:val="00430773"/>
    <w:rsid w:val="00442059"/>
    <w:rsid w:val="00444455"/>
    <w:rsid w:val="00446FA4"/>
    <w:rsid w:val="004475DB"/>
    <w:rsid w:val="004479DE"/>
    <w:rsid w:val="00452301"/>
    <w:rsid w:val="0045421C"/>
    <w:rsid w:val="00457608"/>
    <w:rsid w:val="004605CD"/>
    <w:rsid w:val="004620FE"/>
    <w:rsid w:val="004642EF"/>
    <w:rsid w:val="004675EF"/>
    <w:rsid w:val="00467717"/>
    <w:rsid w:val="00470ED5"/>
    <w:rsid w:val="00481C62"/>
    <w:rsid w:val="00481FAB"/>
    <w:rsid w:val="00482D23"/>
    <w:rsid w:val="0048414B"/>
    <w:rsid w:val="004868D5"/>
    <w:rsid w:val="00491446"/>
    <w:rsid w:val="0049470B"/>
    <w:rsid w:val="0049537E"/>
    <w:rsid w:val="00495588"/>
    <w:rsid w:val="004A0E72"/>
    <w:rsid w:val="004A1A0A"/>
    <w:rsid w:val="004A4E10"/>
    <w:rsid w:val="004A4E4A"/>
    <w:rsid w:val="004A6E96"/>
    <w:rsid w:val="004C01BC"/>
    <w:rsid w:val="004C23DD"/>
    <w:rsid w:val="004C304D"/>
    <w:rsid w:val="004C5484"/>
    <w:rsid w:val="004D2CA8"/>
    <w:rsid w:val="004D3D0F"/>
    <w:rsid w:val="004E7089"/>
    <w:rsid w:val="004F0185"/>
    <w:rsid w:val="004F0CB5"/>
    <w:rsid w:val="004F1116"/>
    <w:rsid w:val="004F496C"/>
    <w:rsid w:val="004F6905"/>
    <w:rsid w:val="004F6E10"/>
    <w:rsid w:val="00500763"/>
    <w:rsid w:val="00501EE8"/>
    <w:rsid w:val="005024F4"/>
    <w:rsid w:val="00505038"/>
    <w:rsid w:val="00510224"/>
    <w:rsid w:val="00511ED3"/>
    <w:rsid w:val="00521980"/>
    <w:rsid w:val="00522DC7"/>
    <w:rsid w:val="005230FA"/>
    <w:rsid w:val="00530124"/>
    <w:rsid w:val="00532596"/>
    <w:rsid w:val="00534AB1"/>
    <w:rsid w:val="00536868"/>
    <w:rsid w:val="0054141D"/>
    <w:rsid w:val="00543F1F"/>
    <w:rsid w:val="00545E14"/>
    <w:rsid w:val="00545F96"/>
    <w:rsid w:val="005526CA"/>
    <w:rsid w:val="00552907"/>
    <w:rsid w:val="00553825"/>
    <w:rsid w:val="00556B2C"/>
    <w:rsid w:val="00557646"/>
    <w:rsid w:val="00570607"/>
    <w:rsid w:val="005717E3"/>
    <w:rsid w:val="005724E3"/>
    <w:rsid w:val="00573C4D"/>
    <w:rsid w:val="005A454D"/>
    <w:rsid w:val="005B08CA"/>
    <w:rsid w:val="005B155A"/>
    <w:rsid w:val="005B220D"/>
    <w:rsid w:val="005B27E2"/>
    <w:rsid w:val="005B3BB8"/>
    <w:rsid w:val="005B7343"/>
    <w:rsid w:val="005C3F3E"/>
    <w:rsid w:val="005C44AC"/>
    <w:rsid w:val="005D54C9"/>
    <w:rsid w:val="005E0927"/>
    <w:rsid w:val="005E25F1"/>
    <w:rsid w:val="005E3807"/>
    <w:rsid w:val="005E5718"/>
    <w:rsid w:val="005E5DAB"/>
    <w:rsid w:val="005F0FBE"/>
    <w:rsid w:val="005F2701"/>
    <w:rsid w:val="005F5B04"/>
    <w:rsid w:val="006002C8"/>
    <w:rsid w:val="00600689"/>
    <w:rsid w:val="00603BD3"/>
    <w:rsid w:val="00616686"/>
    <w:rsid w:val="00616999"/>
    <w:rsid w:val="00620C07"/>
    <w:rsid w:val="00621C71"/>
    <w:rsid w:val="00622F54"/>
    <w:rsid w:val="00624F17"/>
    <w:rsid w:val="0062598C"/>
    <w:rsid w:val="00625E2A"/>
    <w:rsid w:val="00641665"/>
    <w:rsid w:val="00645E7A"/>
    <w:rsid w:val="006467DD"/>
    <w:rsid w:val="006475C5"/>
    <w:rsid w:val="006479D7"/>
    <w:rsid w:val="00651889"/>
    <w:rsid w:val="00651D68"/>
    <w:rsid w:val="00653A15"/>
    <w:rsid w:val="006565F2"/>
    <w:rsid w:val="00660B1B"/>
    <w:rsid w:val="00661266"/>
    <w:rsid w:val="00671304"/>
    <w:rsid w:val="00673C51"/>
    <w:rsid w:val="00680367"/>
    <w:rsid w:val="006822E8"/>
    <w:rsid w:val="00683F2C"/>
    <w:rsid w:val="006909BE"/>
    <w:rsid w:val="00691F99"/>
    <w:rsid w:val="006A0EC0"/>
    <w:rsid w:val="006A1DA0"/>
    <w:rsid w:val="006A5E07"/>
    <w:rsid w:val="006B5104"/>
    <w:rsid w:val="006C0F73"/>
    <w:rsid w:val="006C1826"/>
    <w:rsid w:val="006C28DF"/>
    <w:rsid w:val="006C2E7F"/>
    <w:rsid w:val="006C431B"/>
    <w:rsid w:val="006C4F48"/>
    <w:rsid w:val="006C5D7F"/>
    <w:rsid w:val="006D0D4B"/>
    <w:rsid w:val="006D1624"/>
    <w:rsid w:val="006D49B0"/>
    <w:rsid w:val="006D56DD"/>
    <w:rsid w:val="006D6D03"/>
    <w:rsid w:val="006D6F34"/>
    <w:rsid w:val="006E077F"/>
    <w:rsid w:val="006E3497"/>
    <w:rsid w:val="006E37EB"/>
    <w:rsid w:val="006E4590"/>
    <w:rsid w:val="006E794F"/>
    <w:rsid w:val="006F0004"/>
    <w:rsid w:val="006F3882"/>
    <w:rsid w:val="006F452D"/>
    <w:rsid w:val="00700177"/>
    <w:rsid w:val="007024FE"/>
    <w:rsid w:val="00702AC5"/>
    <w:rsid w:val="007044E0"/>
    <w:rsid w:val="00704899"/>
    <w:rsid w:val="00710CC7"/>
    <w:rsid w:val="007133BB"/>
    <w:rsid w:val="00713515"/>
    <w:rsid w:val="00717588"/>
    <w:rsid w:val="007216EB"/>
    <w:rsid w:val="00724C09"/>
    <w:rsid w:val="00726837"/>
    <w:rsid w:val="007271C5"/>
    <w:rsid w:val="00732818"/>
    <w:rsid w:val="00735B31"/>
    <w:rsid w:val="00737813"/>
    <w:rsid w:val="00737D7E"/>
    <w:rsid w:val="00740525"/>
    <w:rsid w:val="00744641"/>
    <w:rsid w:val="00744C37"/>
    <w:rsid w:val="00744E2E"/>
    <w:rsid w:val="00744F60"/>
    <w:rsid w:val="00746414"/>
    <w:rsid w:val="007519E3"/>
    <w:rsid w:val="00755485"/>
    <w:rsid w:val="00761A8D"/>
    <w:rsid w:val="007644BB"/>
    <w:rsid w:val="00764935"/>
    <w:rsid w:val="00766474"/>
    <w:rsid w:val="00767EB4"/>
    <w:rsid w:val="00775356"/>
    <w:rsid w:val="007771B7"/>
    <w:rsid w:val="00777374"/>
    <w:rsid w:val="0077774D"/>
    <w:rsid w:val="00777804"/>
    <w:rsid w:val="007802A0"/>
    <w:rsid w:val="00782EDA"/>
    <w:rsid w:val="00786FC5"/>
    <w:rsid w:val="00786FDE"/>
    <w:rsid w:val="007877E2"/>
    <w:rsid w:val="007919A8"/>
    <w:rsid w:val="00792391"/>
    <w:rsid w:val="00794C8F"/>
    <w:rsid w:val="00794D60"/>
    <w:rsid w:val="0079762E"/>
    <w:rsid w:val="007A2239"/>
    <w:rsid w:val="007A5229"/>
    <w:rsid w:val="007A6228"/>
    <w:rsid w:val="007B1A09"/>
    <w:rsid w:val="007B4268"/>
    <w:rsid w:val="007B4D87"/>
    <w:rsid w:val="007B57F3"/>
    <w:rsid w:val="007C1924"/>
    <w:rsid w:val="007C1A6E"/>
    <w:rsid w:val="007C6682"/>
    <w:rsid w:val="007C70E1"/>
    <w:rsid w:val="007C7F5C"/>
    <w:rsid w:val="007D1712"/>
    <w:rsid w:val="007D1ACA"/>
    <w:rsid w:val="007D3488"/>
    <w:rsid w:val="007E41DB"/>
    <w:rsid w:val="007E5E47"/>
    <w:rsid w:val="007E7C97"/>
    <w:rsid w:val="007F30C3"/>
    <w:rsid w:val="00801984"/>
    <w:rsid w:val="00801EBD"/>
    <w:rsid w:val="008024AE"/>
    <w:rsid w:val="00802FDF"/>
    <w:rsid w:val="00807B50"/>
    <w:rsid w:val="0081339C"/>
    <w:rsid w:val="00815A0F"/>
    <w:rsid w:val="00822506"/>
    <w:rsid w:val="00823ABE"/>
    <w:rsid w:val="00827811"/>
    <w:rsid w:val="008311E9"/>
    <w:rsid w:val="00836641"/>
    <w:rsid w:val="0084266F"/>
    <w:rsid w:val="00844CAF"/>
    <w:rsid w:val="00846D39"/>
    <w:rsid w:val="008479DA"/>
    <w:rsid w:val="008528B3"/>
    <w:rsid w:val="00856E09"/>
    <w:rsid w:val="0085714C"/>
    <w:rsid w:val="008579D0"/>
    <w:rsid w:val="008619D3"/>
    <w:rsid w:val="00861F33"/>
    <w:rsid w:val="008629DD"/>
    <w:rsid w:val="008646E3"/>
    <w:rsid w:val="008673DE"/>
    <w:rsid w:val="008718AA"/>
    <w:rsid w:val="0087478D"/>
    <w:rsid w:val="0087671F"/>
    <w:rsid w:val="00881450"/>
    <w:rsid w:val="00882AA5"/>
    <w:rsid w:val="00884E8A"/>
    <w:rsid w:val="00886A0D"/>
    <w:rsid w:val="00890086"/>
    <w:rsid w:val="00893EFF"/>
    <w:rsid w:val="008977BB"/>
    <w:rsid w:val="008977CD"/>
    <w:rsid w:val="008A148F"/>
    <w:rsid w:val="008A1703"/>
    <w:rsid w:val="008A3468"/>
    <w:rsid w:val="008A3C95"/>
    <w:rsid w:val="008A4468"/>
    <w:rsid w:val="008A4CA1"/>
    <w:rsid w:val="008A5CA1"/>
    <w:rsid w:val="008B33A8"/>
    <w:rsid w:val="008B3915"/>
    <w:rsid w:val="008B477D"/>
    <w:rsid w:val="008C020D"/>
    <w:rsid w:val="008C1B5D"/>
    <w:rsid w:val="008C3BAC"/>
    <w:rsid w:val="008C51EF"/>
    <w:rsid w:val="008C625F"/>
    <w:rsid w:val="008C7FF3"/>
    <w:rsid w:val="008D14AB"/>
    <w:rsid w:val="008D3670"/>
    <w:rsid w:val="008E1570"/>
    <w:rsid w:val="008E709C"/>
    <w:rsid w:val="008E71A1"/>
    <w:rsid w:val="008E7402"/>
    <w:rsid w:val="008E7A18"/>
    <w:rsid w:val="008F08D7"/>
    <w:rsid w:val="008F43A7"/>
    <w:rsid w:val="008F74EE"/>
    <w:rsid w:val="009009F5"/>
    <w:rsid w:val="00901D6D"/>
    <w:rsid w:val="00915983"/>
    <w:rsid w:val="00917542"/>
    <w:rsid w:val="00923A1B"/>
    <w:rsid w:val="0092619B"/>
    <w:rsid w:val="00930F75"/>
    <w:rsid w:val="00935350"/>
    <w:rsid w:val="009402E0"/>
    <w:rsid w:val="00941CE4"/>
    <w:rsid w:val="00947923"/>
    <w:rsid w:val="00951960"/>
    <w:rsid w:val="00951DCC"/>
    <w:rsid w:val="009536B8"/>
    <w:rsid w:val="00954699"/>
    <w:rsid w:val="0095776A"/>
    <w:rsid w:val="009615BD"/>
    <w:rsid w:val="009626B2"/>
    <w:rsid w:val="0096274E"/>
    <w:rsid w:val="009647B2"/>
    <w:rsid w:val="00964A0D"/>
    <w:rsid w:val="00965FFA"/>
    <w:rsid w:val="00966C1F"/>
    <w:rsid w:val="0097652F"/>
    <w:rsid w:val="00982382"/>
    <w:rsid w:val="00982786"/>
    <w:rsid w:val="009836E9"/>
    <w:rsid w:val="0099103A"/>
    <w:rsid w:val="0099686F"/>
    <w:rsid w:val="00996A50"/>
    <w:rsid w:val="009A5F65"/>
    <w:rsid w:val="009B051F"/>
    <w:rsid w:val="009B1ACD"/>
    <w:rsid w:val="009B1AED"/>
    <w:rsid w:val="009B3D8F"/>
    <w:rsid w:val="009C1D55"/>
    <w:rsid w:val="009C26B3"/>
    <w:rsid w:val="009C3E43"/>
    <w:rsid w:val="009C76E5"/>
    <w:rsid w:val="009C7A5B"/>
    <w:rsid w:val="009D0A54"/>
    <w:rsid w:val="009D3EA6"/>
    <w:rsid w:val="009D49C7"/>
    <w:rsid w:val="009E2570"/>
    <w:rsid w:val="009E6166"/>
    <w:rsid w:val="009F05ED"/>
    <w:rsid w:val="009F0D7E"/>
    <w:rsid w:val="009F2460"/>
    <w:rsid w:val="009F485D"/>
    <w:rsid w:val="009F7D37"/>
    <w:rsid w:val="00A001CD"/>
    <w:rsid w:val="00A0268C"/>
    <w:rsid w:val="00A02F7B"/>
    <w:rsid w:val="00A0421C"/>
    <w:rsid w:val="00A126DB"/>
    <w:rsid w:val="00A14646"/>
    <w:rsid w:val="00A15CD9"/>
    <w:rsid w:val="00A24587"/>
    <w:rsid w:val="00A24DED"/>
    <w:rsid w:val="00A27628"/>
    <w:rsid w:val="00A27FDF"/>
    <w:rsid w:val="00A326F1"/>
    <w:rsid w:val="00A33E4D"/>
    <w:rsid w:val="00A33FB0"/>
    <w:rsid w:val="00A3416C"/>
    <w:rsid w:val="00A405F0"/>
    <w:rsid w:val="00A41502"/>
    <w:rsid w:val="00A45C3E"/>
    <w:rsid w:val="00A468CC"/>
    <w:rsid w:val="00A472DC"/>
    <w:rsid w:val="00A47726"/>
    <w:rsid w:val="00A513C0"/>
    <w:rsid w:val="00A51AF4"/>
    <w:rsid w:val="00A52208"/>
    <w:rsid w:val="00A56171"/>
    <w:rsid w:val="00A5623A"/>
    <w:rsid w:val="00A5762E"/>
    <w:rsid w:val="00A6110E"/>
    <w:rsid w:val="00A621E7"/>
    <w:rsid w:val="00A63A82"/>
    <w:rsid w:val="00A659E6"/>
    <w:rsid w:val="00A73235"/>
    <w:rsid w:val="00A751A1"/>
    <w:rsid w:val="00A75FDF"/>
    <w:rsid w:val="00A81BA1"/>
    <w:rsid w:val="00A83422"/>
    <w:rsid w:val="00A916B8"/>
    <w:rsid w:val="00A91E4C"/>
    <w:rsid w:val="00A925AF"/>
    <w:rsid w:val="00A93425"/>
    <w:rsid w:val="00A951B5"/>
    <w:rsid w:val="00AA1107"/>
    <w:rsid w:val="00AA55E5"/>
    <w:rsid w:val="00AA61AD"/>
    <w:rsid w:val="00AA671E"/>
    <w:rsid w:val="00AA7D57"/>
    <w:rsid w:val="00AB0A2C"/>
    <w:rsid w:val="00AB195E"/>
    <w:rsid w:val="00AB3CF2"/>
    <w:rsid w:val="00AB460A"/>
    <w:rsid w:val="00AC5F7D"/>
    <w:rsid w:val="00AC6487"/>
    <w:rsid w:val="00AD1BDC"/>
    <w:rsid w:val="00AE3ADC"/>
    <w:rsid w:val="00AF075F"/>
    <w:rsid w:val="00AF1323"/>
    <w:rsid w:val="00AF75E5"/>
    <w:rsid w:val="00B055EB"/>
    <w:rsid w:val="00B173EE"/>
    <w:rsid w:val="00B1764C"/>
    <w:rsid w:val="00B17B14"/>
    <w:rsid w:val="00B201A8"/>
    <w:rsid w:val="00B23713"/>
    <w:rsid w:val="00B26056"/>
    <w:rsid w:val="00B2767E"/>
    <w:rsid w:val="00B27A4D"/>
    <w:rsid w:val="00B32119"/>
    <w:rsid w:val="00B4342F"/>
    <w:rsid w:val="00B43541"/>
    <w:rsid w:val="00B5004E"/>
    <w:rsid w:val="00B56D3A"/>
    <w:rsid w:val="00B609FC"/>
    <w:rsid w:val="00B64E51"/>
    <w:rsid w:val="00B6663B"/>
    <w:rsid w:val="00B676AB"/>
    <w:rsid w:val="00B74482"/>
    <w:rsid w:val="00B7536B"/>
    <w:rsid w:val="00B819C1"/>
    <w:rsid w:val="00B81C51"/>
    <w:rsid w:val="00B8464B"/>
    <w:rsid w:val="00B908C3"/>
    <w:rsid w:val="00B91092"/>
    <w:rsid w:val="00B92E0A"/>
    <w:rsid w:val="00B94038"/>
    <w:rsid w:val="00B940F5"/>
    <w:rsid w:val="00B94D39"/>
    <w:rsid w:val="00BA3975"/>
    <w:rsid w:val="00BA7115"/>
    <w:rsid w:val="00BA7917"/>
    <w:rsid w:val="00BB3373"/>
    <w:rsid w:val="00BB43D9"/>
    <w:rsid w:val="00BB532F"/>
    <w:rsid w:val="00BC297F"/>
    <w:rsid w:val="00BC360A"/>
    <w:rsid w:val="00BC7A53"/>
    <w:rsid w:val="00BD06B9"/>
    <w:rsid w:val="00BD0B76"/>
    <w:rsid w:val="00BD2869"/>
    <w:rsid w:val="00BD475A"/>
    <w:rsid w:val="00BE1E4A"/>
    <w:rsid w:val="00BE63F6"/>
    <w:rsid w:val="00BF0C6A"/>
    <w:rsid w:val="00BF2B89"/>
    <w:rsid w:val="00BF3CCD"/>
    <w:rsid w:val="00BF4C58"/>
    <w:rsid w:val="00BF6B01"/>
    <w:rsid w:val="00C0177A"/>
    <w:rsid w:val="00C032C8"/>
    <w:rsid w:val="00C074E9"/>
    <w:rsid w:val="00C11912"/>
    <w:rsid w:val="00C11D0F"/>
    <w:rsid w:val="00C11F50"/>
    <w:rsid w:val="00C124BB"/>
    <w:rsid w:val="00C17974"/>
    <w:rsid w:val="00C210BF"/>
    <w:rsid w:val="00C260F9"/>
    <w:rsid w:val="00C27388"/>
    <w:rsid w:val="00C31E80"/>
    <w:rsid w:val="00C335B7"/>
    <w:rsid w:val="00C345C7"/>
    <w:rsid w:val="00C35983"/>
    <w:rsid w:val="00C35B52"/>
    <w:rsid w:val="00C36DEF"/>
    <w:rsid w:val="00C423BF"/>
    <w:rsid w:val="00C5188D"/>
    <w:rsid w:val="00C518D1"/>
    <w:rsid w:val="00C523F3"/>
    <w:rsid w:val="00C5569B"/>
    <w:rsid w:val="00C603A3"/>
    <w:rsid w:val="00C62B7F"/>
    <w:rsid w:val="00C64432"/>
    <w:rsid w:val="00C653A3"/>
    <w:rsid w:val="00C66602"/>
    <w:rsid w:val="00C71495"/>
    <w:rsid w:val="00C72EC1"/>
    <w:rsid w:val="00C7503E"/>
    <w:rsid w:val="00C75209"/>
    <w:rsid w:val="00C756F9"/>
    <w:rsid w:val="00C84BAD"/>
    <w:rsid w:val="00C8749F"/>
    <w:rsid w:val="00C9685D"/>
    <w:rsid w:val="00CA0F85"/>
    <w:rsid w:val="00CA336B"/>
    <w:rsid w:val="00CA4560"/>
    <w:rsid w:val="00CA6DD4"/>
    <w:rsid w:val="00CB3E39"/>
    <w:rsid w:val="00CB4917"/>
    <w:rsid w:val="00CB4F35"/>
    <w:rsid w:val="00CB7793"/>
    <w:rsid w:val="00CC23CB"/>
    <w:rsid w:val="00CC2859"/>
    <w:rsid w:val="00CC2D7D"/>
    <w:rsid w:val="00CC33F6"/>
    <w:rsid w:val="00CC42F5"/>
    <w:rsid w:val="00CC5BA2"/>
    <w:rsid w:val="00CD1D46"/>
    <w:rsid w:val="00CD4C69"/>
    <w:rsid w:val="00CD5B20"/>
    <w:rsid w:val="00CD7073"/>
    <w:rsid w:val="00CD736E"/>
    <w:rsid w:val="00CE1BB5"/>
    <w:rsid w:val="00CE4DDC"/>
    <w:rsid w:val="00CE4E7D"/>
    <w:rsid w:val="00D10740"/>
    <w:rsid w:val="00D10C30"/>
    <w:rsid w:val="00D10DE1"/>
    <w:rsid w:val="00D1231D"/>
    <w:rsid w:val="00D1575C"/>
    <w:rsid w:val="00D2230B"/>
    <w:rsid w:val="00D22BB2"/>
    <w:rsid w:val="00D25878"/>
    <w:rsid w:val="00D3131B"/>
    <w:rsid w:val="00D324ED"/>
    <w:rsid w:val="00D343E3"/>
    <w:rsid w:val="00D34553"/>
    <w:rsid w:val="00D347D3"/>
    <w:rsid w:val="00D372BE"/>
    <w:rsid w:val="00D4736B"/>
    <w:rsid w:val="00D50C43"/>
    <w:rsid w:val="00D50E10"/>
    <w:rsid w:val="00D555FD"/>
    <w:rsid w:val="00D568B9"/>
    <w:rsid w:val="00D6171C"/>
    <w:rsid w:val="00D623AF"/>
    <w:rsid w:val="00D631D1"/>
    <w:rsid w:val="00D72621"/>
    <w:rsid w:val="00D76AA6"/>
    <w:rsid w:val="00D863A5"/>
    <w:rsid w:val="00D90C29"/>
    <w:rsid w:val="00D919C6"/>
    <w:rsid w:val="00D94CEE"/>
    <w:rsid w:val="00DA06CE"/>
    <w:rsid w:val="00DA639C"/>
    <w:rsid w:val="00DA6610"/>
    <w:rsid w:val="00DA6632"/>
    <w:rsid w:val="00DA6788"/>
    <w:rsid w:val="00DB118E"/>
    <w:rsid w:val="00DB1B03"/>
    <w:rsid w:val="00DB3AA8"/>
    <w:rsid w:val="00DB48F9"/>
    <w:rsid w:val="00DB517C"/>
    <w:rsid w:val="00DB5438"/>
    <w:rsid w:val="00DB5960"/>
    <w:rsid w:val="00DB5B6A"/>
    <w:rsid w:val="00DB69C5"/>
    <w:rsid w:val="00DC229C"/>
    <w:rsid w:val="00DD6806"/>
    <w:rsid w:val="00DD696D"/>
    <w:rsid w:val="00DE0E3D"/>
    <w:rsid w:val="00DE1065"/>
    <w:rsid w:val="00DE4ADF"/>
    <w:rsid w:val="00DF1579"/>
    <w:rsid w:val="00DF76A8"/>
    <w:rsid w:val="00E02D61"/>
    <w:rsid w:val="00E0391C"/>
    <w:rsid w:val="00E05395"/>
    <w:rsid w:val="00E065CD"/>
    <w:rsid w:val="00E1041D"/>
    <w:rsid w:val="00E1090B"/>
    <w:rsid w:val="00E12FD3"/>
    <w:rsid w:val="00E13962"/>
    <w:rsid w:val="00E14226"/>
    <w:rsid w:val="00E145FF"/>
    <w:rsid w:val="00E15D83"/>
    <w:rsid w:val="00E22207"/>
    <w:rsid w:val="00E265BB"/>
    <w:rsid w:val="00E32C23"/>
    <w:rsid w:val="00E33512"/>
    <w:rsid w:val="00E3448B"/>
    <w:rsid w:val="00E3664E"/>
    <w:rsid w:val="00E424EF"/>
    <w:rsid w:val="00E44B84"/>
    <w:rsid w:val="00E523D7"/>
    <w:rsid w:val="00E534BB"/>
    <w:rsid w:val="00E53AD7"/>
    <w:rsid w:val="00E56CA3"/>
    <w:rsid w:val="00E60D8E"/>
    <w:rsid w:val="00E64FE5"/>
    <w:rsid w:val="00E71733"/>
    <w:rsid w:val="00E74735"/>
    <w:rsid w:val="00E7720F"/>
    <w:rsid w:val="00E8276C"/>
    <w:rsid w:val="00E83C0B"/>
    <w:rsid w:val="00E94A0B"/>
    <w:rsid w:val="00E956A3"/>
    <w:rsid w:val="00E960F6"/>
    <w:rsid w:val="00E96F19"/>
    <w:rsid w:val="00EA10CE"/>
    <w:rsid w:val="00EA127D"/>
    <w:rsid w:val="00EA2007"/>
    <w:rsid w:val="00EA3CA5"/>
    <w:rsid w:val="00EA4018"/>
    <w:rsid w:val="00EA5B26"/>
    <w:rsid w:val="00EA736A"/>
    <w:rsid w:val="00EB3822"/>
    <w:rsid w:val="00EB3E63"/>
    <w:rsid w:val="00EB553F"/>
    <w:rsid w:val="00EB7657"/>
    <w:rsid w:val="00EC0F7E"/>
    <w:rsid w:val="00EC7B1F"/>
    <w:rsid w:val="00ED1D9A"/>
    <w:rsid w:val="00ED35B0"/>
    <w:rsid w:val="00ED404E"/>
    <w:rsid w:val="00ED5262"/>
    <w:rsid w:val="00EE36D4"/>
    <w:rsid w:val="00EE6308"/>
    <w:rsid w:val="00EE689F"/>
    <w:rsid w:val="00EF1599"/>
    <w:rsid w:val="00EF3855"/>
    <w:rsid w:val="00EF4262"/>
    <w:rsid w:val="00EF493F"/>
    <w:rsid w:val="00F06539"/>
    <w:rsid w:val="00F127D3"/>
    <w:rsid w:val="00F14EB6"/>
    <w:rsid w:val="00F2356D"/>
    <w:rsid w:val="00F24629"/>
    <w:rsid w:val="00F251E4"/>
    <w:rsid w:val="00F30414"/>
    <w:rsid w:val="00F37E4C"/>
    <w:rsid w:val="00F42A08"/>
    <w:rsid w:val="00F44F1B"/>
    <w:rsid w:val="00F4777B"/>
    <w:rsid w:val="00F5079C"/>
    <w:rsid w:val="00F51541"/>
    <w:rsid w:val="00F522E8"/>
    <w:rsid w:val="00F52662"/>
    <w:rsid w:val="00F54738"/>
    <w:rsid w:val="00F55B96"/>
    <w:rsid w:val="00F56DD5"/>
    <w:rsid w:val="00F5725C"/>
    <w:rsid w:val="00F57A66"/>
    <w:rsid w:val="00F708EA"/>
    <w:rsid w:val="00F713EB"/>
    <w:rsid w:val="00F77CB7"/>
    <w:rsid w:val="00F809AA"/>
    <w:rsid w:val="00F80F5B"/>
    <w:rsid w:val="00F8295F"/>
    <w:rsid w:val="00F83B38"/>
    <w:rsid w:val="00F916D4"/>
    <w:rsid w:val="00FA20C3"/>
    <w:rsid w:val="00FA20CB"/>
    <w:rsid w:val="00FA54D9"/>
    <w:rsid w:val="00FB099C"/>
    <w:rsid w:val="00FB6910"/>
    <w:rsid w:val="00FC463C"/>
    <w:rsid w:val="00FD2E52"/>
    <w:rsid w:val="00FD5A43"/>
    <w:rsid w:val="00FD624A"/>
    <w:rsid w:val="00FE6486"/>
    <w:rsid w:val="00FF0621"/>
    <w:rsid w:val="00FF4BB4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http://schemas.microsoft.com/office/word/2003/wordmlurn:schemas-microsoft-com:office:smarttags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A4AAB4A"/>
  <w15:chartTrackingRefBased/>
  <w15:docId w15:val="{7E4EA5FF-7104-478F-87C4-B19B427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46"/>
    <w:rPr>
      <w:sz w:val="24"/>
      <w:szCs w:val="24"/>
    </w:rPr>
  </w:style>
  <w:style w:type="paragraph" w:styleId="Heading10">
    <w:name w:val="heading 1"/>
    <w:basedOn w:val="Normal"/>
    <w:next w:val="Normal"/>
    <w:link w:val="Heading1Char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Article clauses administratives"/>
    <w:basedOn w:val="Normal"/>
    <w:next w:val="Text2"/>
    <w:link w:val="Heading2Char1"/>
    <w:qFormat/>
    <w:pPr>
      <w:keepNext/>
      <w:tabs>
        <w:tab w:val="num" w:pos="1077"/>
      </w:tabs>
      <w:spacing w:after="240"/>
      <w:ind w:left="1077" w:hanging="595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1"/>
    <w:qFormat/>
    <w:pPr>
      <w:keepNext/>
      <w:tabs>
        <w:tab w:val="num" w:pos="2609"/>
      </w:tabs>
      <w:spacing w:after="240"/>
      <w:ind w:left="4525" w:hanging="839"/>
      <w:jc w:val="both"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1"/>
    <w:qFormat/>
    <w:pPr>
      <w:keepNext/>
      <w:tabs>
        <w:tab w:val="num" w:pos="0"/>
      </w:tabs>
      <w:spacing w:after="240"/>
      <w:ind w:left="2880" w:hanging="708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1"/>
    <w:qFormat/>
    <w:pPr>
      <w:tabs>
        <w:tab w:val="num" w:pos="0"/>
      </w:tabs>
      <w:spacing w:before="240" w:after="60"/>
      <w:ind w:left="3332" w:hanging="708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1"/>
    <w:qFormat/>
    <w:pPr>
      <w:tabs>
        <w:tab w:val="num" w:pos="0"/>
      </w:tabs>
      <w:spacing w:before="240" w:after="60"/>
      <w:ind w:left="4040" w:hanging="708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PageNumber"/>
    <w:qFormat/>
    <w:pPr>
      <w:tabs>
        <w:tab w:val="num" w:pos="0"/>
      </w:tabs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Times New Roman" w:hAnsi="Times New Roman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aliases w:val="Article clauses administratives Char"/>
    <w:semiHidden/>
    <w:locked/>
    <w:rPr>
      <w:rFonts w:ascii="Times New Roman" w:hAnsi="Times New Roman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semiHidden/>
    <w:locked/>
    <w:rPr>
      <w:rFonts w:ascii="Times New Roman" w:hAnsi="Times New Roman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semiHidden/>
    <w:locked/>
    <w:rPr>
      <w:rFonts w:ascii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semiHidden/>
    <w:locked/>
    <w:rPr>
      <w:rFonts w:ascii="Times New Roman" w:hAnsi="Times New Roman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semiHidden/>
    <w:locked/>
    <w:rPr>
      <w:rFonts w:ascii="Times New Roman" w:hAnsi="Times New Roman" w:cs="Times New Roman"/>
      <w:b/>
      <w:bCs/>
      <w:sz w:val="22"/>
      <w:szCs w:val="22"/>
      <w:lang w:val="fr-FR"/>
    </w:rPr>
  </w:style>
  <w:style w:type="character" w:customStyle="1" w:styleId="Heading1Char1">
    <w:name w:val="Heading 1 Char1"/>
    <w:link w:val="Heading10"/>
    <w:semiHidden/>
    <w:locked/>
    <w:rPr>
      <w:rFonts w:ascii="Times New Roman" w:hAnsi="Times New Roman" w:cs="Times New Roman"/>
      <w:sz w:val="24"/>
      <w:szCs w:val="24"/>
      <w:lang w:val="fr-FR"/>
    </w:rPr>
  </w:style>
  <w:style w:type="character" w:customStyle="1" w:styleId="Heading2Char1">
    <w:name w:val="Heading 2 Char1"/>
    <w:aliases w:val="Article clauses administratives Char1"/>
    <w:link w:val="Heading2"/>
    <w:semiHidden/>
    <w:locked/>
    <w:rPr>
      <w:rFonts w:ascii="Times New Roman" w:hAnsi="Times New Roman" w:cs="Times New Roman"/>
      <w:i/>
      <w:iCs/>
      <w:sz w:val="24"/>
      <w:szCs w:val="24"/>
      <w:lang w:val="fr-FR"/>
    </w:rPr>
  </w:style>
  <w:style w:type="character" w:customStyle="1" w:styleId="Heading3Char1">
    <w:name w:val="Heading 3 Char1"/>
    <w:link w:val="Heading3"/>
    <w:semiHidden/>
    <w:locked/>
    <w:rPr>
      <w:rFonts w:ascii="Times New Roman" w:hAnsi="Times New Roman" w:cs="Times New Roman"/>
      <w:sz w:val="22"/>
      <w:szCs w:val="22"/>
      <w:lang w:val="fr-FR"/>
    </w:rPr>
  </w:style>
  <w:style w:type="paragraph" w:styleId="Header">
    <w:name w:val="header"/>
    <w:basedOn w:val="Normal"/>
    <w:link w:val="Emphasis"/>
    <w:pPr>
      <w:tabs>
        <w:tab w:val="center" w:pos="4153"/>
        <w:tab w:val="right" w:pos="8306"/>
      </w:tabs>
    </w:pPr>
  </w:style>
  <w:style w:type="character" w:customStyle="1" w:styleId="Heading4Char1">
    <w:name w:val="Heading 4 Char1"/>
    <w:link w:val="Heading4"/>
    <w:semiHidden/>
    <w:locked/>
    <w:rPr>
      <w:rFonts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ing5Char1">
    <w:name w:val="Heading 5 Char1"/>
    <w:link w:val="Heading5"/>
    <w:semiHidden/>
    <w:locked/>
    <w:rPr>
      <w:rFonts w:cs="Times New Roman"/>
      <w:sz w:val="24"/>
      <w:szCs w:val="24"/>
      <w:lang w:val="en-GB" w:bidi="ar-SA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Heading6Char1">
    <w:name w:val="Heading 6 Char1"/>
    <w:link w:val="Heading6"/>
    <w:semiHidden/>
    <w:locked/>
    <w:rPr>
      <w:rFonts w:cs="Times New Roman"/>
      <w:lang w:val="fr-FR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szCs w:val="20"/>
    </w:rPr>
  </w:style>
  <w:style w:type="paragraph" w:customStyle="1" w:styleId="NumPar1">
    <w:name w:val="NumPar 1"/>
    <w:basedOn w:val="Heading10"/>
    <w:next w:val="Normal"/>
    <w:pPr>
      <w:keepNext w:val="0"/>
      <w:spacing w:before="0" w:after="240"/>
      <w:ind w:right="-57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30"/>
    </w:rPr>
  </w:style>
  <w:style w:type="paragraph" w:customStyle="1" w:styleId="Text1">
    <w:name w:val="Text 1"/>
    <w:basedOn w:val="Normal"/>
    <w:link w:val="Text1Char"/>
    <w:pPr>
      <w:spacing w:after="240"/>
      <w:ind w:left="482"/>
      <w:jc w:val="both"/>
    </w:pPr>
    <w:rPr>
      <w:szCs w:val="20"/>
    </w:rPr>
  </w:style>
  <w:style w:type="character" w:customStyle="1" w:styleId="Heading7Char">
    <w:name w:val="Heading 7 Char"/>
    <w:link w:val="Heading7"/>
    <w:locked/>
    <w:rPr>
      <w:rFonts w:cs="Times New Roman"/>
      <w:sz w:val="24"/>
      <w:lang w:val="en-GB" w:bidi="ar-SA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customStyle="1" w:styleId="ListBullet1">
    <w:name w:val="List Bullet 1"/>
    <w:basedOn w:val="Normal"/>
    <w:pPr>
      <w:numPr>
        <w:numId w:val="1"/>
      </w:numPr>
      <w:spacing w:after="240"/>
      <w:jc w:val="both"/>
    </w:pPr>
    <w:rPr>
      <w:szCs w:val="20"/>
    </w:rPr>
  </w:style>
  <w:style w:type="character" w:customStyle="1" w:styleId="Logo">
    <w:name w:val="Logo"/>
    <w:rPr>
      <w:rFonts w:cs="Times New Roman"/>
    </w:rPr>
  </w:style>
  <w:style w:type="character" w:styleId="PageNumber">
    <w:name w:val="page number"/>
    <w:aliases w:val="Heading 8 Char"/>
    <w:link w:val="Heading8"/>
    <w:locked/>
    <w:rPr>
      <w:rFonts w:cs="Times New Roman"/>
    </w:rPr>
  </w:style>
  <w:style w:type="paragraph" w:styleId="ListBullet">
    <w:name w:val="List Bullet"/>
    <w:basedOn w:val="Normal"/>
    <w:pPr>
      <w:numPr>
        <w:numId w:val="2"/>
      </w:numPr>
      <w:spacing w:after="240"/>
      <w:jc w:val="both"/>
    </w:pPr>
    <w:rPr>
      <w:szCs w:val="20"/>
    </w:rPr>
  </w:style>
  <w:style w:type="paragraph" w:styleId="BodyTextIndent">
    <w:name w:val="Body Text Indent"/>
    <w:basedOn w:val="Normal"/>
    <w:link w:val="BodyTextIndentChar1"/>
    <w:pPr>
      <w:numPr>
        <w:numId w:val="3"/>
      </w:numPr>
      <w:tabs>
        <w:tab w:val="clear" w:pos="360"/>
        <w:tab w:val="left" w:pos="-1080"/>
        <w:tab w:val="left" w:pos="-840"/>
        <w:tab w:val="left" w:pos="-240"/>
        <w:tab w:val="left" w:pos="600"/>
        <w:tab w:val="left" w:pos="1134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</w:tabs>
      <w:snapToGrid w:val="0"/>
      <w:spacing w:after="240"/>
      <w:ind w:left="1394" w:hanging="685"/>
      <w:jc w:val="both"/>
    </w:pPr>
    <w:rPr>
      <w:szCs w:val="20"/>
      <w:lang w:val="fr-BE"/>
    </w:rPr>
  </w:style>
  <w:style w:type="character" w:customStyle="1" w:styleId="BodyTextIndentChar">
    <w:name w:val="Body Text Indent Char"/>
    <w:locked/>
    <w:rPr>
      <w:rFonts w:cs="Times New Roman"/>
      <w:sz w:val="24"/>
      <w:lang w:val="fr-BE" w:bidi="ar-SA"/>
    </w:rPr>
  </w:style>
  <w:style w:type="paragraph" w:customStyle="1" w:styleId="me-testorientrato">
    <w:name w:val="me-testorientrato"/>
    <w:basedOn w:val="Normal"/>
    <w:pPr>
      <w:spacing w:before="100" w:beforeAutospacing="1" w:after="100" w:afterAutospacing="1"/>
    </w:pPr>
    <w:rPr>
      <w:lang w:val="fr-BE"/>
    </w:rPr>
  </w:style>
  <w:style w:type="paragraph" w:customStyle="1" w:styleId="text10">
    <w:name w:val="text1"/>
    <w:basedOn w:val="Normal"/>
    <w:pPr>
      <w:spacing w:before="100" w:beforeAutospacing="1" w:after="100" w:afterAutospacing="1"/>
    </w:pPr>
  </w:style>
  <w:style w:type="paragraph" w:customStyle="1" w:styleId="StyleHeading2Left085cmFirstline0cm">
    <w:name w:val="Style Heading 2 + Left:  085 cm First line:  0 cm"/>
    <w:basedOn w:val="Heading2"/>
    <w:pPr>
      <w:numPr>
        <w:ilvl w:val="1"/>
      </w:numPr>
      <w:tabs>
        <w:tab w:val="num" w:pos="1077"/>
      </w:tabs>
      <w:ind w:left="482" w:hanging="595"/>
    </w:pPr>
    <w:rPr>
      <w:rFonts w:ascii="Arial" w:hAnsi="Arial"/>
      <w:bCs/>
    </w:rPr>
  </w:style>
  <w:style w:type="paragraph" w:customStyle="1" w:styleId="Listnumber1">
    <w:name w:val="List number 1"/>
    <w:basedOn w:val="Normal"/>
    <w:pPr>
      <w:numPr>
        <w:ilvl w:val="1"/>
        <w:numId w:val="5"/>
      </w:numPr>
    </w:pPr>
  </w:style>
  <w:style w:type="paragraph" w:customStyle="1" w:styleId="Heading1">
    <w:name w:val="Heading1"/>
    <w:basedOn w:val="Normal"/>
    <w:pPr>
      <w:numPr>
        <w:ilvl w:val="1"/>
        <w:numId w:val="9"/>
      </w:numPr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Heading9Char">
    <w:name w:val="Heading 9 Char"/>
    <w:link w:val="Heading9"/>
    <w:semiHidden/>
    <w:locked/>
    <w:rPr>
      <w:rFonts w:cs="Times New Roman"/>
      <w:sz w:val="2"/>
      <w:lang w:val="fr-FR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uiPriority w:val="99"/>
    <w:semiHidden/>
    <w:pPr>
      <w:jc w:val="both"/>
    </w:pPr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semiHidden/>
    <w:pPr>
      <w:jc w:val="left"/>
    </w:pPr>
    <w:rPr>
      <w:b/>
      <w:bCs/>
      <w:lang w:val="fr-FR"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val="fr-FR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normal1">
    <w:name w:val="normal 1"/>
    <w:basedOn w:val="Normal"/>
    <w:autoRedefine/>
    <w:pPr>
      <w:spacing w:after="240"/>
      <w:jc w:val="both"/>
    </w:pPr>
    <w:rPr>
      <w:i/>
      <w:szCs w:val="20"/>
    </w:rPr>
  </w:style>
  <w:style w:type="paragraph" w:customStyle="1" w:styleId="ListDash1">
    <w:name w:val="List Dash 1"/>
    <w:basedOn w:val="Normal"/>
    <w:autoRedefine/>
    <w:pPr>
      <w:numPr>
        <w:numId w:val="10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Header Char"/>
    <w:link w:val="Header"/>
    <w:qFormat/>
    <w:locked/>
    <w:rPr>
      <w:rFonts w:cs="Times New Roman"/>
      <w:i/>
      <w:iCs/>
    </w:rPr>
  </w:style>
  <w:style w:type="character" w:customStyle="1" w:styleId="formsearchresult1">
    <w:name w:val="formsearchresult1"/>
    <w:rPr>
      <w:rFonts w:ascii="Arial" w:hAnsi="Arial" w:cs="Arial"/>
      <w:color w:val="000000"/>
      <w:sz w:val="11"/>
      <w:szCs w:val="11"/>
      <w:u w:val="none"/>
      <w:effect w:val="none"/>
    </w:rPr>
  </w:style>
  <w:style w:type="character" w:styleId="Strong">
    <w:name w:val="Strong"/>
    <w:qFormat/>
    <w:rPr>
      <w:rFonts w:cs="Times New Roman"/>
      <w:b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"/>
    <w:pP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pP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pPr>
      <w:spacing w:before="100" w:beforeAutospacing="1" w:after="100" w:afterAutospacing="1"/>
    </w:pPr>
  </w:style>
  <w:style w:type="paragraph" w:customStyle="1" w:styleId="xl52">
    <w:name w:val="xl52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3">
    <w:name w:val="xl53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3">
    <w:name w:val="xl6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5">
    <w:name w:val="xl65"/>
    <w:basedOn w:val="Normal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/>
    </w:pPr>
    <w:rPr>
      <w:rFonts w:ascii="Arial" w:hAnsi="Arial" w:cs="Arial"/>
      <w:b/>
      <w:sz w:val="48"/>
      <w:szCs w:val="28"/>
    </w:rPr>
  </w:style>
  <w:style w:type="character" w:customStyle="1" w:styleId="HideTWBExt">
    <w:name w:val="HideTWBExt"/>
    <w:rPr>
      <w:rFonts w:cs="Times New Roman"/>
      <w:noProof/>
      <w:vanish/>
      <w:color w:val="000080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ListNumber10">
    <w:name w:val="List Number 1"/>
    <w:basedOn w:val="Text1"/>
    <w:rsid w:val="00BD475A"/>
    <w:pPr>
      <w:numPr>
        <w:numId w:val="12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BD475A"/>
    <w:pPr>
      <w:numPr>
        <w:ilvl w:val="1"/>
        <w:numId w:val="12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BD475A"/>
    <w:pPr>
      <w:numPr>
        <w:ilvl w:val="2"/>
        <w:numId w:val="12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BD475A"/>
    <w:pPr>
      <w:numPr>
        <w:ilvl w:val="3"/>
        <w:numId w:val="12"/>
      </w:numPr>
    </w:pPr>
    <w:rPr>
      <w:lang w:eastAsia="en-US"/>
    </w:rPr>
  </w:style>
  <w:style w:type="character" w:customStyle="1" w:styleId="Text1Char">
    <w:name w:val="Text 1 Char"/>
    <w:link w:val="Text1"/>
    <w:rsid w:val="00724C09"/>
    <w:rPr>
      <w:sz w:val="24"/>
    </w:rPr>
  </w:style>
  <w:style w:type="character" w:customStyle="1" w:styleId="FooterChar">
    <w:name w:val="Footer Char"/>
    <w:link w:val="Footer"/>
    <w:uiPriority w:val="99"/>
    <w:rsid w:val="00724C09"/>
    <w:rPr>
      <w:sz w:val="22"/>
      <w:szCs w:val="24"/>
    </w:rPr>
  </w:style>
  <w:style w:type="paragraph" w:customStyle="1" w:styleId="Normal10">
    <w:name w:val="Normal1"/>
    <w:basedOn w:val="Normal"/>
    <w:rsid w:val="00D22BB2"/>
    <w:pPr>
      <w:spacing w:before="120"/>
      <w:jc w:val="both"/>
    </w:pPr>
  </w:style>
  <w:style w:type="paragraph" w:customStyle="1" w:styleId="sti-art">
    <w:name w:val="sti-art"/>
    <w:basedOn w:val="Normal"/>
    <w:rsid w:val="00D22BB2"/>
    <w:pPr>
      <w:spacing w:before="60" w:after="120"/>
      <w:jc w:val="center"/>
    </w:pPr>
    <w:rPr>
      <w:b/>
      <w:bCs/>
    </w:rPr>
  </w:style>
  <w:style w:type="paragraph" w:customStyle="1" w:styleId="Style1">
    <w:name w:val="Style1"/>
    <w:qFormat/>
    <w:rsid w:val="00A513C0"/>
    <w:rPr>
      <w:i/>
      <w:sz w:val="22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5E3807"/>
    <w:pPr>
      <w:spacing w:before="360" w:after="240"/>
      <w:outlineLvl w:val="0"/>
    </w:pPr>
    <w:rPr>
      <w:rFonts w:ascii="Times New Roman Bold" w:hAnsi="Times New Roman Bold"/>
      <w:b/>
      <w:bCs/>
      <w:smallCaps/>
      <w:kern w:val="28"/>
      <w:szCs w:val="32"/>
    </w:rPr>
  </w:style>
  <w:style w:type="character" w:customStyle="1" w:styleId="TitleChar">
    <w:name w:val="Title Char"/>
    <w:link w:val="Title"/>
    <w:rsid w:val="005E3807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Revision">
    <w:name w:val="Revision"/>
    <w:hidden/>
    <w:uiPriority w:val="99"/>
    <w:semiHidden/>
    <w:rsid w:val="00E74735"/>
    <w:rPr>
      <w:sz w:val="24"/>
      <w:szCs w:val="24"/>
    </w:rPr>
  </w:style>
  <w:style w:type="character" w:customStyle="1" w:styleId="BodyTextIndentChar1">
    <w:name w:val="Body Text Indent Char1"/>
    <w:link w:val="BodyTextIndent"/>
    <w:rsid w:val="00491446"/>
    <w:rPr>
      <w:sz w:val="24"/>
      <w:lang w:val="fr-BE"/>
    </w:rPr>
  </w:style>
  <w:style w:type="paragraph" w:customStyle="1" w:styleId="Corps">
    <w:name w:val="Corps"/>
    <w:rsid w:val="0062598C"/>
    <w:pPr>
      <w:spacing w:after="180"/>
      <w:jc w:val="both"/>
    </w:pPr>
    <w:rPr>
      <w:rFonts w:ascii="Arial" w:eastAsia="ヒラギノ角ゴ Pro W3" w:hAnsi="Arial" w:cs="Latha"/>
      <w:color w:val="000000"/>
      <w:sz w:val="22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2598C"/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598C"/>
    <w:rPr>
      <w:rFonts w:ascii="Calibri" w:eastAsia="Calibri" w:hAnsi="Calibri"/>
      <w:sz w:val="22"/>
      <w:szCs w:val="21"/>
      <w:lang w:val="fr-FR" w:eastAsia="en-US"/>
    </w:rPr>
  </w:style>
  <w:style w:type="paragraph" w:styleId="ListParagraph">
    <w:name w:val="List Paragraph"/>
    <w:basedOn w:val="Normal"/>
    <w:uiPriority w:val="34"/>
    <w:qFormat/>
    <w:rsid w:val="006259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4857-7280-4813-B7B1-FE588CB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LETTRE D'INVITATION À SOUMISSIONNER</vt:lpstr>
    </vt:vector>
  </TitlesOfParts>
  <Company>European Parliament</Company>
  <LinksUpToDate>false</LinksUpToDate>
  <CharactersWithSpaces>536</CharactersWithSpaces>
  <SharedDoc>false</SharedDoc>
  <HLinks>
    <vt:vector size="42" baseType="variant">
      <vt:variant>
        <vt:i4>5832784</vt:i4>
      </vt:variant>
      <vt:variant>
        <vt:i4>195</vt:i4>
      </vt:variant>
      <vt:variant>
        <vt:i4>0</vt:i4>
      </vt:variant>
      <vt:variant>
        <vt:i4>5</vt:i4>
      </vt:variant>
      <vt:variant>
        <vt:lpwstr>https://epintranet.in.ep.europa.eu/fr/home/browse-as/finance-budget/implementation-budget/legal-entities.html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https://epintranet.in.ep.europa.eu/files/live/sites/epintranet/files/finance/public-procurement-grants/standard-letters-invitation-specifications-conditions/politique-environ_en.pdf</vt:lpwstr>
      </vt:variant>
      <vt:variant>
        <vt:lpwstr/>
      </vt:variant>
      <vt:variant>
        <vt:i4>1507415</vt:i4>
      </vt:variant>
      <vt:variant>
        <vt:i4>12</vt:i4>
      </vt:variant>
      <vt:variant>
        <vt:i4>0</vt:i4>
      </vt:variant>
      <vt:variant>
        <vt:i4>5</vt:i4>
      </vt:variant>
      <vt:variant>
        <vt:lpwstr>https://epintranet.in.ep.europa.eu/home/browse-as/finance-budget/public-procurement-grants/public-procurement-vade-mecum-an.html</vt:lpwstr>
      </vt:variant>
      <vt:variant>
        <vt:lpwstr/>
      </vt:variant>
      <vt:variant>
        <vt:i4>852081</vt:i4>
      </vt:variant>
      <vt:variant>
        <vt:i4>9</vt:i4>
      </vt:variant>
      <vt:variant>
        <vt:i4>0</vt:i4>
      </vt:variant>
      <vt:variant>
        <vt:i4>5</vt:i4>
      </vt:variant>
      <vt:variant>
        <vt:lpwstr>mailto:emas@europarl.europa.eu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https://epintranet.in.ep.europa.eu/files/live/sites/epintranet/files/finance/public-procurement-grants/standard-letters-invitation-specifications-conditions/emas-internalinstructions.pdf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https://epintranet.in.ep.europa.eu/fr/home/browse-as/finance-budget/implementation-budget/legal-entities.html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https://epintranet.in.ep.europa.eu/fr/home/browse-as/finance-budget/public-procurement-grants/public-procurement-vade-mecum-an/annexes-vademecum.html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D'INVITATION À SOUMISSIONNER</dc:title>
  <dc:subject/>
  <dc:creator>SaHughes</dc:creator>
  <cp:keywords/>
  <cp:lastModifiedBy>ERISMANN Jérémy</cp:lastModifiedBy>
  <cp:revision>22</cp:revision>
  <cp:lastPrinted>2016-09-21T08:37:00Z</cp:lastPrinted>
  <dcterms:created xsi:type="dcterms:W3CDTF">2017-07-10T14:19:00Z</dcterms:created>
  <dcterms:modified xsi:type="dcterms:W3CDTF">2018-02-14T07:12:00Z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 Number">
    <vt:lpwstr/>
  </property>
  <property fmtid="{D5CDD505-2E9C-101B-9397-08002B2CF9AE}" pid="3" name="&lt;Model&gt;">
    <vt:lpwstr>NONE</vt:lpwstr>
  </property>
  <property fmtid="{D5CDD505-2E9C-101B-9397-08002B2CF9AE}" pid="4" name="&lt;Type&gt;">
    <vt:lpwstr>MP</vt:lpwstr>
  </property>
  <property fmtid="{D5CDD505-2E9C-101B-9397-08002B2CF9AE}" pid="5" name="&lt;Extension&gt;">
    <vt:lpwstr>EN</vt:lpwstr>
  </property>
  <property fmtid="{D5CDD505-2E9C-101B-9397-08002B2CF9AE}" pid="6" name="LastEdited with">
    <vt:lpwstr>7.7.2 Build [20130214]</vt:lpwstr>
  </property>
  <property fmtid="{D5CDD505-2E9C-101B-9397-08002B2CF9AE}" pid="7" name="&lt;FdR&gt;">
    <vt:lpwstr>934295</vt:lpwstr>
  </property>
  <property fmtid="{D5CDD505-2E9C-101B-9397-08002B2CF9AE}" pid="8" name="FooterPath">
    <vt:lpwstr>MP\934295EN.doc</vt:lpwstr>
  </property>
  <property fmtid="{D5CDD505-2E9C-101B-9397-08002B2CF9AE}" pid="9" name="SubscribeElise">
    <vt:lpwstr/>
  </property>
</Properties>
</file>