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cs="Arial"/>
            <w:sz w:val="16"/>
            <w:szCs w:val="16"/>
            <w:lang w:eastAsia="en-GB"/>
          </w:rPr>
          <w:alias w:val="EC Headers - Header"/>
          <w:tag w:val="A4pCgmOjXaoPaysOY21Ij7-5QkCVxYFQ4ANGFaoRKN4I2"/>
          <w:id w:val="-1314169753"/>
        </w:sdtPr>
        <w:sdtEndPr/>
        <w:sdtContent>
          <w:tr w:rsidR="00E21D27" w:rsidRPr="00E21D27" w14:paraId="05C65ACD" w14:textId="77777777" w:rsidTr="00B95D73">
            <w:tc>
              <w:tcPr>
                <w:tcW w:w="2400" w:type="dxa"/>
              </w:tcPr>
              <w:p w14:paraId="16ACD6B1" w14:textId="77777777" w:rsidR="00E21D27" w:rsidRPr="00E21D27" w:rsidRDefault="00E21D27" w:rsidP="00E21D27">
                <w:pPr>
                  <w:widowControl w:val="0"/>
                  <w:autoSpaceDE w:val="0"/>
                  <w:autoSpaceDN w:val="0"/>
                  <w:spacing w:before="0" w:beforeAutospacing="0" w:after="0" w:afterAutospacing="0"/>
                  <w:ind w:right="85"/>
                  <w:jc w:val="both"/>
                  <w:rPr>
                    <w:rFonts w:cs="Arial"/>
                    <w:szCs w:val="24"/>
                    <w:lang w:eastAsia="en-GB"/>
                  </w:rPr>
                </w:pPr>
                <w:r w:rsidRPr="00E21D27">
                  <w:rPr>
                    <w:rFonts w:cs="Arial"/>
                    <w:noProof/>
                    <w:szCs w:val="24"/>
                    <w:lang w:eastAsia="en-GB"/>
                  </w:rPr>
                  <w:drawing>
                    <wp:inline distT="0" distB="0" distL="0" distR="0" wp14:anchorId="25960D2B" wp14:editId="0883E1EC">
                      <wp:extent cx="1371600" cy="676800"/>
                      <wp:effectExtent l="0" t="0" r="0" b="0"/>
                      <wp:docPr id="5" name="Picture 5"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FB4FD18" w14:textId="77777777" w:rsidR="00E21D27" w:rsidRPr="00E21D27" w:rsidRDefault="00700B16" w:rsidP="00E21D27">
                <w:pPr>
                  <w:widowControl w:val="0"/>
                  <w:autoSpaceDE w:val="0"/>
                  <w:autoSpaceDN w:val="0"/>
                  <w:spacing w:before="90" w:beforeAutospacing="0" w:after="0" w:afterAutospacing="0"/>
                  <w:ind w:right="85"/>
                  <w:jc w:val="both"/>
                  <w:rPr>
                    <w:rFonts w:cs="Arial"/>
                    <w:szCs w:val="24"/>
                    <w:lang w:eastAsia="en-GB"/>
                  </w:rPr>
                </w:pPr>
                <w:sdt>
                  <w:sdtPr>
                    <w:rPr>
                      <w:rFonts w:cs="Arial"/>
                      <w:noProof/>
                      <w:szCs w:val="24"/>
                      <w:lang w:eastAsia="en-GB"/>
                    </w:rPr>
                    <w:id w:val="1760483478"/>
                    <w:dataBinding w:xpath="/Texts/OrgaRoot" w:storeItemID="{1EDCDD68-7FC0-4858-A5C3-E47D47A8F77B}"/>
                    <w:text w:multiLine="1"/>
                  </w:sdtPr>
                  <w:sdtEndPr/>
                  <w:sdtContent>
                    <w:r w:rsidR="00E21D27" w:rsidRPr="00E21D27">
                      <w:rPr>
                        <w:rFonts w:cs="Arial"/>
                        <w:noProof/>
                        <w:szCs w:val="24"/>
                        <w:lang w:eastAsia="en-GB"/>
                      </w:rPr>
                      <w:t>EUROPEAN COMMISSION</w:t>
                    </w:r>
                  </w:sdtContent>
                </w:sdt>
              </w:p>
              <w:p w14:paraId="5D5E75C8" w14:textId="77777777" w:rsidR="00E21D27" w:rsidRPr="00E21D27" w:rsidRDefault="00700B16" w:rsidP="00E21D27">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591426285"/>
                    <w:dataBinding w:xpath="/Author/OrgaEntity1/HeadLine1" w:storeItemID="{6F512349-5399-4E41-A027-C940D4341767}"/>
                    <w:text w:multiLine="1"/>
                  </w:sdtPr>
                  <w:sdtEndPr/>
                  <w:sdtContent>
                    <w:r w:rsidR="00E21D27" w:rsidRPr="00E21D27">
                      <w:rPr>
                        <w:rFonts w:cs="Arial"/>
                        <w:noProof/>
                        <w:sz w:val="16"/>
                        <w:szCs w:val="16"/>
                        <w:lang w:eastAsia="en-GB"/>
                      </w:rPr>
                      <w:t>EUROSTAT</w:t>
                    </w:r>
                  </w:sdtContent>
                </w:sdt>
              </w:p>
              <w:p w14:paraId="0BD9616F" w14:textId="77777777" w:rsidR="00E21D27" w:rsidRPr="00E21D27" w:rsidRDefault="00E21D27" w:rsidP="00E21D27">
                <w:pPr>
                  <w:widowControl w:val="0"/>
                  <w:autoSpaceDE w:val="0"/>
                  <w:autoSpaceDN w:val="0"/>
                  <w:spacing w:before="0" w:beforeAutospacing="0" w:after="0" w:afterAutospacing="0"/>
                  <w:ind w:right="85"/>
                  <w:rPr>
                    <w:rFonts w:cs="Arial"/>
                    <w:sz w:val="16"/>
                    <w:szCs w:val="16"/>
                    <w:lang w:eastAsia="en-GB"/>
                  </w:rPr>
                </w:pPr>
              </w:p>
              <w:p w14:paraId="7C05CE40" w14:textId="77777777" w:rsidR="00E21D27" w:rsidRPr="00E21D27" w:rsidRDefault="00700B16" w:rsidP="00E21D27">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406983219"/>
                    <w:dataBinding w:xpath="/Author/OrgaEntity2/HeadLine1" w:storeItemID="{6F512349-5399-4E41-A027-C940D4341767}"/>
                    <w:text w:multiLine="1"/>
                  </w:sdtPr>
                  <w:sdtEndPr/>
                  <w:sdtContent>
                    <w:r w:rsidR="00E21D27" w:rsidRPr="00E21D27">
                      <w:rPr>
                        <w:rFonts w:cs="Arial"/>
                        <w:noProof/>
                        <w:sz w:val="16"/>
                        <w:szCs w:val="16"/>
                        <w:lang w:eastAsia="en-GB"/>
                      </w:rPr>
                      <w:t>Directorate B: Methodology; Dissemination; Cooperation in the European Statistical System</w:t>
                    </w:r>
                    <w:r w:rsidR="00E21D27" w:rsidRPr="00E21D27">
                      <w:rPr>
                        <w:rFonts w:cs="Arial"/>
                        <w:noProof/>
                        <w:sz w:val="16"/>
                        <w:szCs w:val="16"/>
                        <w:lang w:eastAsia="en-GB"/>
                      </w:rPr>
                      <w:br/>
                      <w:t xml:space="preserve">Unit B3: Enlargement, neighbourhood and  development cooperation </w:t>
                    </w:r>
                  </w:sdtContent>
                </w:sdt>
              </w:p>
            </w:tc>
          </w:tr>
        </w:sdtContent>
      </w:sdt>
    </w:tbl>
    <w:p w14:paraId="1AB2E0BE" w14:textId="4C98ACA9" w:rsidR="00BC7D5E" w:rsidRDefault="00BC7D5E" w:rsidP="00604F4E">
      <w:pPr>
        <w:pStyle w:val="Title"/>
      </w:pPr>
      <w:bookmarkStart w:id="0" w:name="_Toc8210084"/>
      <w:r>
        <w:t>SERVICE CONTRACT</w:t>
      </w:r>
      <w:bookmarkEnd w:id="0"/>
    </w:p>
    <w:p w14:paraId="1AB2E0BF" w14:textId="77777777" w:rsidR="00BC7D5E" w:rsidRDefault="00BC7D5E">
      <w:pPr>
        <w:tabs>
          <w:tab w:val="left" w:pos="510"/>
          <w:tab w:val="left" w:pos="10977"/>
        </w:tabs>
        <w:jc w:val="center"/>
        <w:rPr>
          <w:b/>
        </w:rPr>
      </w:pPr>
      <w:r>
        <w:t xml:space="preserve">NUMBER </w:t>
      </w:r>
      <w:r>
        <w:rPr>
          <w:sz w:val="28"/>
        </w:rPr>
        <w:t xml:space="preserve">– </w:t>
      </w:r>
      <w:r w:rsidR="005474EC" w:rsidRPr="00C77AAF">
        <w:rPr>
          <w:b/>
          <w:szCs w:val="24"/>
          <w:highlight w:val="cyan"/>
        </w:rPr>
        <w:t>XXXX.XXX.XXX-XXXX.XXX</w:t>
      </w:r>
    </w:p>
    <w:p w14:paraId="1AB2E0C0" w14:textId="77777777" w:rsidR="00BC7D5E" w:rsidRDefault="00CE001F" w:rsidP="00CE001F">
      <w:pPr>
        <w:tabs>
          <w:tab w:val="left" w:pos="510"/>
          <w:tab w:val="left" w:pos="10977"/>
        </w:tabs>
        <w:jc w:val="both"/>
      </w:pPr>
      <w:r>
        <w:t xml:space="preserve">1. </w:t>
      </w:r>
      <w:r w:rsidR="00BC7D5E">
        <w:t xml:space="preserve">The European </w:t>
      </w:r>
      <w:r w:rsidR="00EF4AF0">
        <w:t xml:space="preserve">Union </w:t>
      </w:r>
      <w:r w:rsidR="00BC7D5E">
        <w:t>(</w:t>
      </w:r>
      <w:r w:rsidR="00D57CE1">
        <w:t>“</w:t>
      </w:r>
      <w:r w:rsidR="00BC7D5E">
        <w:t xml:space="preserve">the </w:t>
      </w:r>
      <w:r w:rsidR="00EF4AF0">
        <w:t>Union</w:t>
      </w:r>
      <w:r w:rsidR="00D57CE1">
        <w:t>”</w:t>
      </w:r>
      <w:r w:rsidR="00BC7D5E">
        <w:t xml:space="preserve">), represented by the </w:t>
      </w:r>
      <w:r w:rsidR="00EF4AF0" w:rsidRPr="00276A9A">
        <w:t xml:space="preserve">European </w:t>
      </w:r>
      <w:r w:rsidR="00BC7D5E" w:rsidRPr="00276A9A">
        <w:t>Commission</w:t>
      </w:r>
      <w:r w:rsidR="00276A9A" w:rsidRPr="00276A9A">
        <w:t xml:space="preserve"> </w:t>
      </w:r>
      <w:r w:rsidR="00D57CE1">
        <w:t>(</w:t>
      </w:r>
      <w:r w:rsidR="00276A9A">
        <w:t>“</w:t>
      </w:r>
      <w:r w:rsidR="001345F6" w:rsidRPr="00276A9A">
        <w:t>the contracting authority</w:t>
      </w:r>
      <w:r w:rsidR="00276A9A">
        <w:t>”</w:t>
      </w:r>
      <w:r w:rsidR="00D57CE1">
        <w:t>)</w:t>
      </w:r>
      <w:r w:rsidR="001B088A" w:rsidRPr="00276A9A">
        <w:t xml:space="preserve"> </w:t>
      </w:r>
      <w:r w:rsidR="00BC7D5E" w:rsidRPr="00276A9A">
        <w:t xml:space="preserve">represented for the purposes of </w:t>
      </w:r>
      <w:r w:rsidR="00385CBD" w:rsidRPr="00276A9A">
        <w:t>signing</w:t>
      </w:r>
      <w:r w:rsidR="00385CBD">
        <w:t xml:space="preserve"> </w:t>
      </w:r>
      <w:r w:rsidR="00BC7D5E">
        <w:t>this contract by [</w:t>
      </w:r>
      <w:r w:rsidR="00E55CEE" w:rsidRPr="00095BB7">
        <w:rPr>
          <w:i/>
          <w:highlight w:val="cyan"/>
        </w:rPr>
        <w:t>fore</w:t>
      </w:r>
      <w:r w:rsidR="00BC7D5E" w:rsidRPr="00095BB7">
        <w:rPr>
          <w:i/>
          <w:highlight w:val="cyan"/>
        </w:rPr>
        <w:t>name</w:t>
      </w:r>
      <w:r w:rsidR="00EF4AF0" w:rsidRPr="00095BB7">
        <w:rPr>
          <w:i/>
          <w:highlight w:val="cyan"/>
        </w:rPr>
        <w:t xml:space="preserve">, </w:t>
      </w:r>
      <w:r w:rsidR="00E55CEE" w:rsidRPr="00095BB7">
        <w:rPr>
          <w:i/>
          <w:highlight w:val="cyan"/>
        </w:rPr>
        <w:t>surna</w:t>
      </w:r>
      <w:r w:rsidR="00EF4AF0" w:rsidRPr="00095BB7">
        <w:rPr>
          <w:i/>
          <w:highlight w:val="cyan"/>
        </w:rPr>
        <w:t>me</w:t>
      </w:r>
      <w:r w:rsidR="00BC7D5E" w:rsidRPr="00095BB7">
        <w:rPr>
          <w:i/>
          <w:highlight w:val="cyan"/>
        </w:rPr>
        <w:t>, function, department</w:t>
      </w:r>
      <w:r w:rsidR="00385CBD" w:rsidRPr="00095BB7">
        <w:rPr>
          <w:i/>
          <w:highlight w:val="cyan"/>
        </w:rPr>
        <w:t xml:space="preserve"> of authorising officer</w:t>
      </w:r>
      <w:r w:rsidR="00BC7D5E">
        <w:t>]</w:t>
      </w:r>
      <w:r w:rsidR="004E21B7">
        <w:t>,</w:t>
      </w:r>
      <w:r w:rsidR="00276A9A">
        <w:t xml:space="preserve"> of EUROSTAT,</w:t>
      </w:r>
    </w:p>
    <w:p w14:paraId="1AB2E0C1"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1AB2E0C2" w14:textId="77777777" w:rsidR="00CE001F" w:rsidRPr="00CE001F" w:rsidRDefault="00385CBD" w:rsidP="00B628E7">
      <w:pPr>
        <w:tabs>
          <w:tab w:val="left" w:pos="567"/>
          <w:tab w:val="left" w:pos="1020"/>
          <w:tab w:val="left" w:pos="10977"/>
        </w:tabs>
        <w:spacing w:before="0" w:beforeAutospacing="0"/>
        <w:rPr>
          <w:i/>
          <w:color w:val="00B0F0"/>
        </w:rPr>
      </w:pPr>
      <w:r>
        <w:t xml:space="preserve"> </w:t>
      </w:r>
      <w:r w:rsidR="00CE001F" w:rsidRPr="0014115F">
        <w:rPr>
          <w:i/>
        </w:rPr>
        <w:t>Option 1 – in case of only one tenderer</w:t>
      </w:r>
    </w:p>
    <w:p w14:paraId="1AB2E0C3" w14:textId="77777777" w:rsidR="00BC7D5E" w:rsidRDefault="00CE001F" w:rsidP="00B628E7">
      <w:pPr>
        <w:tabs>
          <w:tab w:val="left" w:pos="567"/>
          <w:tab w:val="left" w:pos="1020"/>
          <w:tab w:val="left" w:pos="10977"/>
        </w:tabs>
        <w:spacing w:before="0" w:beforeAutospacing="0"/>
        <w:rPr>
          <w:b/>
        </w:rPr>
      </w:pPr>
      <w:r>
        <w:t>2</w:t>
      </w:r>
      <w:r w:rsidR="005474EC">
        <w:t>.</w:t>
      </w:r>
      <w:r>
        <w:t xml:space="preserve"> </w:t>
      </w:r>
      <w:r w:rsidR="00385CBD" w:rsidRPr="005474EC">
        <w:rPr>
          <w:i/>
          <w:highlight w:val="cyan"/>
        </w:rPr>
        <w:t>F</w:t>
      </w:r>
      <w:r w:rsidR="00F64000" w:rsidRPr="005474EC">
        <w:rPr>
          <w:i/>
          <w:highlight w:val="cyan"/>
        </w:rPr>
        <w:t>ull</w:t>
      </w:r>
      <w:r w:rsidR="00F64000" w:rsidRPr="005474EC">
        <w:rPr>
          <w:highlight w:val="cyan"/>
        </w:rPr>
        <w:t xml:space="preserve"> </w:t>
      </w:r>
      <w:r w:rsidR="00BC7D5E" w:rsidRPr="005474EC">
        <w:rPr>
          <w:i/>
          <w:highlight w:val="cyan"/>
        </w:rPr>
        <w:t>official name</w:t>
      </w:r>
    </w:p>
    <w:p w14:paraId="1AB2E0C4" w14:textId="77777777" w:rsidR="00BC7D5E" w:rsidRDefault="00385CBD" w:rsidP="00B628E7">
      <w:pPr>
        <w:tabs>
          <w:tab w:val="left" w:pos="567"/>
          <w:tab w:val="left" w:pos="1020"/>
          <w:tab w:val="left" w:pos="10977"/>
        </w:tabs>
        <w:spacing w:before="0" w:beforeAutospacing="0"/>
        <w:rPr>
          <w:i/>
        </w:rPr>
      </w:pPr>
      <w:r w:rsidRPr="005474EC">
        <w:rPr>
          <w:i/>
          <w:highlight w:val="cyan"/>
        </w:rPr>
        <w:t>O</w:t>
      </w:r>
      <w:r w:rsidR="00BC7D5E" w:rsidRPr="005474EC">
        <w:rPr>
          <w:i/>
          <w:highlight w:val="cyan"/>
        </w:rPr>
        <w:t>fficial legal form</w:t>
      </w:r>
    </w:p>
    <w:p w14:paraId="1AB2E0C5" w14:textId="77777777" w:rsidR="00BC7D5E" w:rsidRDefault="00385CBD" w:rsidP="00B628E7">
      <w:pPr>
        <w:tabs>
          <w:tab w:val="left" w:pos="567"/>
          <w:tab w:val="left" w:pos="1020"/>
          <w:tab w:val="left" w:pos="10977"/>
        </w:tabs>
        <w:spacing w:before="0" w:beforeAutospacing="0"/>
        <w:rPr>
          <w:b/>
        </w:rPr>
      </w:pPr>
      <w:r w:rsidRPr="005474EC">
        <w:rPr>
          <w:i/>
          <w:highlight w:val="cyan"/>
        </w:rPr>
        <w:t>S</w:t>
      </w:r>
      <w:r w:rsidR="00BC7D5E" w:rsidRPr="005474EC">
        <w:rPr>
          <w:i/>
          <w:highlight w:val="cyan"/>
        </w:rPr>
        <w:t>tatutory registration number</w:t>
      </w:r>
      <w:r w:rsidRPr="005474EC">
        <w:rPr>
          <w:i/>
          <w:highlight w:val="cyan"/>
        </w:rPr>
        <w:t xml:space="preserve"> or ID or passport number</w:t>
      </w:r>
    </w:p>
    <w:p w14:paraId="1AB2E0C6" w14:textId="77777777" w:rsidR="00BC7D5E" w:rsidRDefault="00385CBD" w:rsidP="00B628E7">
      <w:pPr>
        <w:tabs>
          <w:tab w:val="left" w:pos="567"/>
          <w:tab w:val="left" w:pos="1020"/>
          <w:tab w:val="left" w:pos="10977"/>
        </w:tabs>
        <w:spacing w:before="0" w:beforeAutospacing="0"/>
        <w:rPr>
          <w:b/>
        </w:rPr>
      </w:pPr>
      <w:r w:rsidRPr="005474EC">
        <w:rPr>
          <w:i/>
          <w:highlight w:val="cyan"/>
        </w:rPr>
        <w:t>F</w:t>
      </w:r>
      <w:r w:rsidR="00F64000" w:rsidRPr="005474EC">
        <w:rPr>
          <w:i/>
          <w:highlight w:val="cyan"/>
        </w:rPr>
        <w:t xml:space="preserve">ull </w:t>
      </w:r>
      <w:r w:rsidR="00BC7D5E" w:rsidRPr="005474EC">
        <w:rPr>
          <w:i/>
          <w:highlight w:val="cyan"/>
        </w:rPr>
        <w:t>official address</w:t>
      </w:r>
    </w:p>
    <w:p w14:paraId="1AB2E0C7" w14:textId="77777777" w:rsidR="00BC7D5E" w:rsidRDefault="00BC7D5E" w:rsidP="00B628E7">
      <w:pPr>
        <w:tabs>
          <w:tab w:val="left" w:pos="567"/>
          <w:tab w:val="left" w:pos="1020"/>
          <w:tab w:val="left" w:pos="10977"/>
        </w:tabs>
        <w:spacing w:before="0" w:beforeAutospacing="0"/>
      </w:pPr>
      <w:r w:rsidRPr="005474EC">
        <w:rPr>
          <w:i/>
          <w:highlight w:val="cyan"/>
        </w:rPr>
        <w:t>VAT registration number</w:t>
      </w:r>
    </w:p>
    <w:p w14:paraId="1AB2E0C8" w14:textId="77777777" w:rsidR="008922E0" w:rsidRDefault="00D57CE1" w:rsidP="008922E0">
      <w:pPr>
        <w:jc w:val="both"/>
      </w:pPr>
      <w:r>
        <w:t>“</w:t>
      </w:r>
      <w:r w:rsidR="00CE001F">
        <w:t>the contractor</w:t>
      </w:r>
      <w:r>
        <w:t>”</w:t>
      </w:r>
      <w:r w:rsidR="008922E0" w:rsidRPr="001345F6">
        <w:t>, represented for the purposes of the signature of this contract by</w:t>
      </w:r>
      <w:r w:rsidR="008922E0" w:rsidRPr="001345F6">
        <w:rPr>
          <w:i/>
        </w:rPr>
        <w:t xml:space="preserve"> </w:t>
      </w:r>
      <w:r w:rsidR="008922E0" w:rsidRPr="005474EC">
        <w:rPr>
          <w:i/>
          <w:highlight w:val="cyan"/>
        </w:rPr>
        <w:t>forename, surname, function of legal representative</w:t>
      </w:r>
      <w:r w:rsidR="008922E0" w:rsidRPr="001345F6">
        <w:t>,</w:t>
      </w:r>
    </w:p>
    <w:p w14:paraId="1AB2E0C9" w14:textId="77777777" w:rsidR="00CE001F" w:rsidRDefault="00CE001F" w:rsidP="00CE001F">
      <w:pPr>
        <w:tabs>
          <w:tab w:val="left" w:pos="510"/>
          <w:tab w:val="left" w:pos="10977"/>
        </w:tabs>
        <w:jc w:val="both"/>
      </w:pPr>
      <w:r>
        <w:t>on the other part,</w:t>
      </w:r>
    </w:p>
    <w:p w14:paraId="1AB2E0CA" w14:textId="77777777" w:rsidR="00CE001F" w:rsidRPr="0014115F" w:rsidRDefault="00591D9A" w:rsidP="00656201">
      <w:pPr>
        <w:spacing w:before="0" w:beforeAutospacing="0" w:after="0" w:afterAutospacing="0"/>
        <w:rPr>
          <w:i/>
        </w:rPr>
      </w:pPr>
      <w:r w:rsidRPr="0014115F">
        <w:rPr>
          <w:i/>
        </w:rPr>
        <w:t>Option 2 – in case of</w:t>
      </w:r>
      <w:r w:rsidR="00CE001F" w:rsidRPr="0014115F">
        <w:rPr>
          <w:i/>
        </w:rPr>
        <w:t xml:space="preserve"> joint tender (group of economic operators/consortium)</w:t>
      </w:r>
    </w:p>
    <w:p w14:paraId="1AB2E0CB" w14:textId="77777777" w:rsidR="005474EC" w:rsidRDefault="005474EC" w:rsidP="005474EC">
      <w:pPr>
        <w:tabs>
          <w:tab w:val="left" w:pos="567"/>
          <w:tab w:val="left" w:pos="1020"/>
          <w:tab w:val="left" w:pos="10977"/>
        </w:tabs>
        <w:spacing w:before="0" w:beforeAutospacing="0"/>
        <w:rPr>
          <w:b/>
        </w:rPr>
      </w:pPr>
      <w:r>
        <w:t xml:space="preserve">2. </w:t>
      </w:r>
      <w:r w:rsidRPr="005474EC">
        <w:rPr>
          <w:i/>
          <w:highlight w:val="cyan"/>
        </w:rPr>
        <w:t>Full</w:t>
      </w:r>
      <w:r w:rsidRPr="005474EC">
        <w:rPr>
          <w:highlight w:val="cyan"/>
        </w:rPr>
        <w:t xml:space="preserve"> </w:t>
      </w:r>
      <w:r w:rsidRPr="005474EC">
        <w:rPr>
          <w:i/>
          <w:highlight w:val="cyan"/>
        </w:rPr>
        <w:t>official name</w:t>
      </w:r>
    </w:p>
    <w:p w14:paraId="1AB2E0CC" w14:textId="77777777" w:rsidR="005474EC" w:rsidRDefault="005474EC" w:rsidP="005474EC">
      <w:pPr>
        <w:tabs>
          <w:tab w:val="left" w:pos="567"/>
          <w:tab w:val="left" w:pos="1020"/>
          <w:tab w:val="left" w:pos="10977"/>
        </w:tabs>
        <w:spacing w:before="0" w:beforeAutospacing="0"/>
        <w:rPr>
          <w:i/>
        </w:rPr>
      </w:pPr>
      <w:r w:rsidRPr="005474EC">
        <w:rPr>
          <w:i/>
          <w:highlight w:val="cyan"/>
        </w:rPr>
        <w:t>Official legal form</w:t>
      </w:r>
    </w:p>
    <w:p w14:paraId="1AB2E0CD" w14:textId="77777777" w:rsidR="005474EC" w:rsidRDefault="005474EC" w:rsidP="005474EC">
      <w:pPr>
        <w:tabs>
          <w:tab w:val="left" w:pos="567"/>
          <w:tab w:val="left" w:pos="1020"/>
          <w:tab w:val="left" w:pos="10977"/>
        </w:tabs>
        <w:spacing w:before="0" w:beforeAutospacing="0"/>
        <w:rPr>
          <w:b/>
        </w:rPr>
      </w:pPr>
      <w:r w:rsidRPr="005474EC">
        <w:rPr>
          <w:i/>
          <w:highlight w:val="cyan"/>
        </w:rPr>
        <w:t>Statutory registration number or ID or passport number</w:t>
      </w:r>
    </w:p>
    <w:p w14:paraId="1AB2E0CE" w14:textId="77777777" w:rsidR="005474EC" w:rsidRDefault="005474EC" w:rsidP="005474EC">
      <w:pPr>
        <w:tabs>
          <w:tab w:val="left" w:pos="567"/>
          <w:tab w:val="left" w:pos="1020"/>
          <w:tab w:val="left" w:pos="10977"/>
        </w:tabs>
        <w:spacing w:before="0" w:beforeAutospacing="0"/>
        <w:rPr>
          <w:b/>
        </w:rPr>
      </w:pPr>
      <w:r w:rsidRPr="005474EC">
        <w:rPr>
          <w:i/>
          <w:highlight w:val="cyan"/>
        </w:rPr>
        <w:t>Full official address</w:t>
      </w:r>
    </w:p>
    <w:p w14:paraId="1AB2E0CF" w14:textId="77777777" w:rsidR="00656201" w:rsidRDefault="005474EC" w:rsidP="005474EC">
      <w:pPr>
        <w:tabs>
          <w:tab w:val="left" w:pos="567"/>
          <w:tab w:val="left" w:pos="1020"/>
          <w:tab w:val="left" w:pos="10977"/>
        </w:tabs>
        <w:spacing w:before="0" w:beforeAutospacing="0"/>
        <w:rPr>
          <w:i/>
        </w:rPr>
      </w:pPr>
      <w:r w:rsidRPr="005474EC">
        <w:rPr>
          <w:i/>
          <w:highlight w:val="cyan"/>
        </w:rPr>
        <w:t>VAT registration number</w:t>
      </w:r>
    </w:p>
    <w:p w14:paraId="1AB2E0D0" w14:textId="77777777" w:rsidR="00CE001F" w:rsidRDefault="00CE001F" w:rsidP="005474EC">
      <w:pPr>
        <w:tabs>
          <w:tab w:val="left" w:pos="567"/>
          <w:tab w:val="left" w:pos="1020"/>
          <w:tab w:val="left" w:pos="10977"/>
        </w:tabs>
        <w:spacing w:before="0" w:beforeAutospacing="0"/>
      </w:pPr>
      <w:r w:rsidRPr="00CE001F">
        <w:t>appointed as the leader of the group by the members of the group that submitted the joint tender</w:t>
      </w:r>
      <w:r w:rsidR="00D57CE1">
        <w:t>,</w:t>
      </w:r>
    </w:p>
    <w:p w14:paraId="1AB2E0D1" w14:textId="77777777" w:rsidR="00CE001F" w:rsidRDefault="00CE001F" w:rsidP="00CE001F">
      <w:pPr>
        <w:jc w:val="both"/>
        <w:rPr>
          <w:i/>
          <w:color w:val="0070C0"/>
        </w:rPr>
      </w:pPr>
      <w:r>
        <w:rPr>
          <w:i/>
          <w:color w:val="0070C0"/>
        </w:rPr>
        <w:t>(</w:t>
      </w:r>
      <w:r w:rsidRPr="005F2CFD">
        <w:rPr>
          <w:i/>
          <w:color w:val="0070C0"/>
        </w:rPr>
        <w:t>repeat these data as many times as</w:t>
      </w:r>
      <w:r>
        <w:rPr>
          <w:i/>
          <w:color w:val="0070C0"/>
        </w:rPr>
        <w:t xml:space="preserve"> members of the group of economic operators)</w:t>
      </w:r>
    </w:p>
    <w:p w14:paraId="1AB2E0D2" w14:textId="77777777" w:rsidR="00CE001F" w:rsidRPr="001345F6" w:rsidRDefault="00CE001F" w:rsidP="00CE001F">
      <w:pPr>
        <w:jc w:val="both"/>
      </w:pPr>
      <w:r w:rsidRPr="00CE001F">
        <w:lastRenderedPageBreak/>
        <w:t>collectively</w:t>
      </w:r>
      <w:r>
        <w:t xml:space="preserve"> </w:t>
      </w:r>
      <w:r w:rsidR="00D57CE1">
        <w:t>“</w:t>
      </w:r>
      <w:r>
        <w:t>the contractor</w:t>
      </w:r>
      <w:r w:rsidR="00D57CE1">
        <w:t>”</w:t>
      </w:r>
      <w:r w:rsidRPr="00CE001F">
        <w:t>, represented for the purposes of the signature of this contract</w:t>
      </w:r>
      <w:r w:rsidRPr="001345F6">
        <w:t xml:space="preserve"> by</w:t>
      </w:r>
      <w:r w:rsidRPr="001345F6">
        <w:rPr>
          <w:i/>
        </w:rPr>
        <w:t xml:space="preserve"> </w:t>
      </w:r>
      <w:r w:rsidRPr="005474EC">
        <w:rPr>
          <w:i/>
          <w:highlight w:val="cyan"/>
        </w:rPr>
        <w:t>forename, surname, function of legal representative and name of company in the case of a joint tender</w:t>
      </w:r>
      <w:r w:rsidRPr="001345F6">
        <w:t>,</w:t>
      </w:r>
    </w:p>
    <w:p w14:paraId="1AB2E0D3" w14:textId="77777777" w:rsidR="00656201" w:rsidRDefault="00852084" w:rsidP="00656201">
      <w:pPr>
        <w:tabs>
          <w:tab w:val="left" w:pos="510"/>
          <w:tab w:val="left" w:pos="10977"/>
        </w:tabs>
        <w:jc w:val="both"/>
      </w:pPr>
      <w:r>
        <w:t>on</w:t>
      </w:r>
      <w:r w:rsidR="00BC7D5E">
        <w:t xml:space="preserve"> the other part,</w:t>
      </w:r>
    </w:p>
    <w:p w14:paraId="1AB2E0D4" w14:textId="77777777" w:rsidR="00BC7D5E" w:rsidRDefault="002F77A3" w:rsidP="002F77A3">
      <w:pPr>
        <w:tabs>
          <w:tab w:val="left" w:pos="10977"/>
        </w:tabs>
        <w:jc w:val="center"/>
      </w:pPr>
      <w:r>
        <w:t>HAVE AGREED</w:t>
      </w:r>
    </w:p>
    <w:p w14:paraId="1AB2E0D5"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1AB2E0D6" w14:textId="77777777"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FF1231">
        <w:t xml:space="preserve">reference </w:t>
      </w:r>
      <w:r w:rsidR="00423302">
        <w:t xml:space="preserve">No </w:t>
      </w:r>
      <w:r w:rsidR="00BC7D5E" w:rsidRPr="00423302">
        <w:rPr>
          <w:i/>
          <w:highlight w:val="cyan"/>
        </w:rPr>
        <w:t>complete</w:t>
      </w:r>
      <w:r w:rsidR="00423302">
        <w:t xml:space="preserve"> of </w:t>
      </w:r>
      <w:r w:rsidR="006213D6" w:rsidRPr="00423302">
        <w:rPr>
          <w:i/>
          <w:highlight w:val="cyan"/>
        </w:rPr>
        <w:t>insert date</w:t>
      </w:r>
      <w:r w:rsidR="00BC7D5E" w:rsidRPr="005D4960">
        <w:rPr>
          <w:i/>
        </w:rPr>
        <w:t>)</w:t>
      </w:r>
      <w:r w:rsidR="00BC7D5E">
        <w:t xml:space="preserve"> </w:t>
      </w:r>
    </w:p>
    <w:p w14:paraId="5E6DE6E8" w14:textId="636ED0C1" w:rsidR="005E73E0" w:rsidRDefault="00BC7D5E" w:rsidP="005E73E0">
      <w:pPr>
        <w:ind w:left="708" w:hanging="708"/>
      </w:pPr>
      <w:r w:rsidRPr="005E73E0">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rsidR="00423302">
        <w:t xml:space="preserve">No </w:t>
      </w:r>
      <w:r w:rsidR="00423302" w:rsidRPr="005E73E0">
        <w:rPr>
          <w:i/>
          <w:highlight w:val="cyan"/>
        </w:rPr>
        <w:t>complete</w:t>
      </w:r>
      <w:r w:rsidR="00423302">
        <w:t xml:space="preserve"> of </w:t>
      </w:r>
      <w:r w:rsidR="00423302" w:rsidRPr="005E73E0">
        <w:rPr>
          <w:i/>
          <w:highlight w:val="cyan"/>
        </w:rPr>
        <w:t>insert date</w:t>
      </w:r>
      <w:r w:rsidR="00423302" w:rsidRPr="005E73E0">
        <w:rPr>
          <w:i/>
        </w:rPr>
        <w:t>)</w:t>
      </w:r>
      <w:r w:rsidR="00423302">
        <w:t xml:space="preserve"> </w:t>
      </w:r>
      <w:r w:rsidR="005E73E0">
        <w:br/>
      </w:r>
      <w:r w:rsidR="005E73E0">
        <w:br/>
        <w:t>-</w:t>
      </w:r>
      <w:r w:rsidR="005E73E0" w:rsidRPr="005E73E0">
        <w:rPr>
          <w:sz w:val="14"/>
          <w:szCs w:val="14"/>
        </w:rPr>
        <w:t xml:space="preserve">          </w:t>
      </w:r>
      <w:r w:rsidR="005E73E0" w:rsidRPr="005E73E0">
        <w:rPr>
          <w:highlight w:val="darkGray"/>
        </w:rPr>
        <w:t>If tender is  received by e-Submission, please indicate the number of Tender ID generated by  e-Submission : you can find it in the file  Tender receipt / Tender reception confirmation</w:t>
      </w:r>
      <w:r w:rsidR="005E73E0">
        <w:t xml:space="preserve"> : </w:t>
      </w:r>
    </w:p>
    <w:p w14:paraId="39404406"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717E69AD" w14:textId="2B184959" w:rsidR="005E73E0" w:rsidRDefault="005E73E0" w:rsidP="005E73E0">
      <w:pPr>
        <w:pStyle w:val="ListParagraph"/>
        <w:spacing w:before="0" w:beforeAutospacing="0" w:after="0" w:afterAutospacing="0"/>
        <w:ind w:hanging="12"/>
      </w:pPr>
      <w:r>
        <w:t>-</w:t>
      </w:r>
      <w:r w:rsidRPr="005E73E0">
        <w:rPr>
          <w:sz w:val="14"/>
          <w:szCs w:val="14"/>
        </w:rPr>
        <w:t>  </w:t>
      </w: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9A90756" w14:textId="77777777" w:rsidR="005E73E0" w:rsidRDefault="005E73E0" w:rsidP="005E73E0">
      <w:pPr>
        <w:spacing w:before="0" w:beforeAutospacing="0" w:after="0" w:afterAutospacing="0"/>
      </w:pPr>
    </w:p>
    <w:p w14:paraId="048B40E4"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1AB2E0D7" w14:textId="364E1EE4" w:rsidR="00423302" w:rsidRDefault="00423302" w:rsidP="00423302">
      <w:pPr>
        <w:tabs>
          <w:tab w:val="left" w:pos="10977"/>
        </w:tabs>
        <w:ind w:left="1418" w:hanging="1418"/>
        <w:jc w:val="both"/>
      </w:pPr>
    </w:p>
    <w:p w14:paraId="1AB2E0D8" w14:textId="77777777" w:rsidR="008B075F" w:rsidRDefault="008B075F" w:rsidP="00423302">
      <w:pPr>
        <w:tabs>
          <w:tab w:val="left" w:pos="10977"/>
        </w:tabs>
        <w:ind w:left="1418" w:hanging="1418"/>
        <w:jc w:val="both"/>
      </w:pPr>
      <w:r w:rsidRPr="007B75B5">
        <w:rPr>
          <w:b/>
        </w:rPr>
        <w:t xml:space="preserve">Annex III </w:t>
      </w:r>
      <w:r w:rsidRPr="007B75B5">
        <w:t>–</w:t>
      </w:r>
      <w:r w:rsidRPr="007B75B5">
        <w:tab/>
        <w:t>Declaration on the list of pre-existing rights</w:t>
      </w:r>
    </w:p>
    <w:p w14:paraId="426331B4" w14:textId="77777777" w:rsidR="00AC2271" w:rsidRDefault="00AC2271" w:rsidP="00AC2271">
      <w:pPr>
        <w:tabs>
          <w:tab w:val="left" w:pos="10977"/>
        </w:tabs>
        <w:ind w:left="1418" w:hanging="1418"/>
        <w:jc w:val="both"/>
      </w:pPr>
      <w:r>
        <w:rPr>
          <w:b/>
          <w:highlight w:val="cyan"/>
        </w:rPr>
        <w:t>Annex IV</w:t>
      </w:r>
      <w:r w:rsidRPr="00423302">
        <w:rPr>
          <w:b/>
          <w:highlight w:val="cyan"/>
        </w:rPr>
        <w:t xml:space="preserve"> </w:t>
      </w:r>
      <w:r w:rsidRPr="00423302">
        <w:rPr>
          <w:highlight w:val="cyan"/>
        </w:rPr>
        <w:t>–</w:t>
      </w:r>
      <w:r w:rsidRPr="00423302">
        <w:rPr>
          <w:highlight w:val="cyan"/>
        </w:rPr>
        <w:tab/>
        <w:t>Power of Attorney</w:t>
      </w:r>
      <w:r w:rsidRPr="00423302">
        <w:rPr>
          <w:rStyle w:val="FootnoteReference"/>
          <w:highlight w:val="cyan"/>
        </w:rPr>
        <w:footnoteReference w:id="1"/>
      </w:r>
      <w:r>
        <w:t xml:space="preserve"> (if applicable)</w:t>
      </w:r>
    </w:p>
    <w:p w14:paraId="72769417" w14:textId="77777777" w:rsidR="00AC2271" w:rsidRDefault="00AC2271" w:rsidP="00AC2271">
      <w:pPr>
        <w:tabs>
          <w:tab w:val="left" w:pos="10977"/>
        </w:tabs>
        <w:ind w:left="1418" w:hanging="1418"/>
        <w:jc w:val="both"/>
      </w:pPr>
      <w:r w:rsidRPr="001C5AA5">
        <w:rPr>
          <w:b/>
          <w:highlight w:val="cyan"/>
        </w:rPr>
        <w:t xml:space="preserve">Annex V </w:t>
      </w:r>
      <w:r w:rsidRPr="001C5AA5">
        <w:rPr>
          <w:highlight w:val="cyan"/>
        </w:rPr>
        <w:t>–</w:t>
      </w:r>
      <w:r w:rsidRPr="001C5AA5">
        <w:rPr>
          <w:highlight w:val="cyan"/>
        </w:rPr>
        <w:tab/>
      </w:r>
      <w:r>
        <w:rPr>
          <w:highlight w:val="cyan"/>
        </w:rPr>
        <w:t xml:space="preserve">Template: </w:t>
      </w:r>
      <w:r w:rsidRPr="001C5AA5">
        <w:rPr>
          <w:highlight w:val="cyan"/>
        </w:rPr>
        <w:t>Commitment on statistical confidentiality</w:t>
      </w:r>
      <w:r>
        <w:rPr>
          <w:rStyle w:val="FootnoteReference"/>
          <w:highlight w:val="cyan"/>
        </w:rPr>
        <w:footnoteReference w:id="2"/>
      </w:r>
      <w:r>
        <w:t>(if applicable)</w:t>
      </w:r>
    </w:p>
    <w:p w14:paraId="4A1C1E0E" w14:textId="77777777" w:rsidR="00AC2271" w:rsidRDefault="00AC2271" w:rsidP="00AC2271">
      <w:pPr>
        <w:tabs>
          <w:tab w:val="left" w:pos="10977"/>
        </w:tabs>
        <w:ind w:left="1418" w:hanging="1418"/>
        <w:jc w:val="both"/>
      </w:pPr>
      <w:r w:rsidRPr="001C5AA5">
        <w:rPr>
          <w:b/>
          <w:highlight w:val="cyan"/>
        </w:rPr>
        <w:t>Annex V</w:t>
      </w:r>
      <w:r>
        <w:rPr>
          <w:b/>
          <w:highlight w:val="cyan"/>
        </w:rPr>
        <w:t>I</w:t>
      </w:r>
      <w:r w:rsidRPr="001C5AA5">
        <w:rPr>
          <w:b/>
          <w:highlight w:val="cyan"/>
        </w:rPr>
        <w:t xml:space="preserve"> </w:t>
      </w:r>
      <w:r w:rsidRPr="001C5AA5">
        <w:rPr>
          <w:highlight w:val="cyan"/>
        </w:rPr>
        <w:t>–</w:t>
      </w:r>
      <w:r w:rsidRPr="00816026">
        <w:rPr>
          <w:highlight w:val="cyan"/>
        </w:rPr>
        <w:tab/>
        <w:t>e-Invoice Interchange Agreement</w:t>
      </w:r>
      <w:r>
        <w:t xml:space="preserve"> (if applicable)</w:t>
      </w:r>
    </w:p>
    <w:p w14:paraId="1AB2E0DA" w14:textId="4809FE07" w:rsidR="001C5AA5" w:rsidRDefault="001C5AA5" w:rsidP="001C5AA5">
      <w:pPr>
        <w:tabs>
          <w:tab w:val="left" w:pos="10977"/>
        </w:tabs>
        <w:ind w:left="1418" w:hanging="1418"/>
        <w:jc w:val="both"/>
      </w:pPr>
    </w:p>
    <w:p w14:paraId="1AB2E0DB" w14:textId="77777777" w:rsidR="001C5AA5" w:rsidRDefault="001C5AA5" w:rsidP="00423302">
      <w:pPr>
        <w:tabs>
          <w:tab w:val="left" w:pos="10977"/>
        </w:tabs>
        <w:ind w:left="1418" w:hanging="1418"/>
        <w:jc w:val="both"/>
      </w:pPr>
    </w:p>
    <w:p w14:paraId="1AB2E0DC" w14:textId="77777777" w:rsidR="00BC7D5E" w:rsidRDefault="00BC7D5E" w:rsidP="002F77A3">
      <w:pPr>
        <w:jc w:val="both"/>
      </w:pPr>
      <w:r>
        <w:t>which form an integral part of this contract (</w:t>
      </w:r>
      <w:r w:rsidR="00D57CE1">
        <w:t>“</w:t>
      </w:r>
      <w:r>
        <w:t xml:space="preserve">the </w:t>
      </w:r>
      <w:r w:rsidR="00CE6F44">
        <w:t>c</w:t>
      </w:r>
      <w:r>
        <w:t>ontract</w:t>
      </w:r>
      <w:r w:rsidR="00D57CE1">
        <w:t>”</w:t>
      </w:r>
      <w:r>
        <w:t>).</w:t>
      </w:r>
    </w:p>
    <w:p w14:paraId="1AB2E0DD"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1AB2E0DE" w14:textId="77777777" w:rsidR="00656201" w:rsidRDefault="009C5F85" w:rsidP="00656201">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lastRenderedPageBreak/>
        <w:t>contract</w:t>
      </w:r>
      <w:r w:rsidRPr="009C5F85">
        <w:t xml:space="preserve"> and documents issued by the contractor, this </w:t>
      </w:r>
      <w:r>
        <w:t>contract</w:t>
      </w:r>
      <w:r w:rsidRPr="009C5F85">
        <w:t xml:space="preserve"> prevails, regardless of any provision to the contrary in the contractor’s documents.</w:t>
      </w:r>
      <w:r w:rsidR="00656201">
        <w:tab/>
      </w:r>
    </w:p>
    <w:p w14:paraId="1AB2E0DF" w14:textId="77777777" w:rsidR="00656201" w:rsidRDefault="00656201">
      <w:pPr>
        <w:spacing w:before="0" w:beforeAutospacing="0" w:after="0" w:afterAutospacing="0"/>
      </w:pPr>
      <w:r>
        <w:br w:type="page"/>
      </w:r>
    </w:p>
    <w:p w14:paraId="1AB2E0E0" w14:textId="77777777" w:rsidR="00CE6C01" w:rsidRPr="00230935" w:rsidRDefault="00CE6C01" w:rsidP="00746FA9">
      <w:pPr>
        <w:pStyle w:val="Title"/>
      </w:pPr>
      <w:bookmarkStart w:id="1" w:name="_Toc433279945"/>
      <w:bookmarkStart w:id="2" w:name="_Toc436397608"/>
      <w:bookmarkStart w:id="3" w:name="_Toc8210085"/>
      <w:r w:rsidRPr="00230935">
        <w:lastRenderedPageBreak/>
        <w:t>Table of Content</w:t>
      </w:r>
      <w:bookmarkEnd w:id="1"/>
      <w:bookmarkEnd w:id="2"/>
      <w:bookmarkEnd w:id="3"/>
    </w:p>
    <w:p w14:paraId="1AB2E0E1" w14:textId="77777777" w:rsidR="00CE6C01" w:rsidRPr="00002251" w:rsidRDefault="00CE6C01" w:rsidP="00CE6C01">
      <w:pPr>
        <w:jc w:val="center"/>
        <w:rPr>
          <w:b/>
          <w:color w:val="0070C0"/>
        </w:rPr>
      </w:pPr>
      <w:r w:rsidRPr="00002251">
        <w:rPr>
          <w:b/>
          <w:color w:val="0070C0"/>
          <w:u w:val="single"/>
        </w:rPr>
        <w:t>NB</w:t>
      </w:r>
      <w:r w:rsidRPr="00002251">
        <w:rPr>
          <w:b/>
          <w:color w:val="0070C0"/>
        </w:rPr>
        <w:t>: After filling in options, update this table by right-click</w:t>
      </w:r>
      <w:r>
        <w:rPr>
          <w:b/>
          <w:color w:val="0070C0"/>
        </w:rPr>
        <w:t>ing</w:t>
      </w:r>
      <w:r w:rsidRPr="00002251">
        <w:rPr>
          <w:b/>
          <w:color w:val="0070C0"/>
        </w:rPr>
        <w:t xml:space="preserve"> </w:t>
      </w:r>
      <w:r>
        <w:rPr>
          <w:b/>
          <w:color w:val="0070C0"/>
        </w:rPr>
        <w:t>—</w:t>
      </w:r>
      <w:r w:rsidRPr="00002251">
        <w:rPr>
          <w:b/>
          <w:color w:val="0070C0"/>
        </w:rPr>
        <w:t xml:space="preserve"> </w:t>
      </w:r>
      <w:r>
        <w:rPr>
          <w:b/>
          <w:color w:val="0070C0"/>
        </w:rPr>
        <w:t>‘</w:t>
      </w:r>
      <w:r w:rsidRPr="00002251">
        <w:rPr>
          <w:b/>
          <w:color w:val="0070C0"/>
        </w:rPr>
        <w:t>update field</w:t>
      </w:r>
      <w:r>
        <w:rPr>
          <w:b/>
          <w:color w:val="0070C0"/>
        </w:rPr>
        <w:t>’</w:t>
      </w:r>
      <w:r w:rsidRPr="00002251">
        <w:rPr>
          <w:b/>
          <w:color w:val="0070C0"/>
        </w:rPr>
        <w:t xml:space="preserve"> </w:t>
      </w:r>
      <w:r>
        <w:rPr>
          <w:b/>
          <w:color w:val="0070C0"/>
        </w:rPr>
        <w:t>— ‘</w:t>
      </w:r>
      <w:r w:rsidRPr="00002251">
        <w:rPr>
          <w:b/>
          <w:color w:val="0070C0"/>
        </w:rPr>
        <w:t>Update entire table</w:t>
      </w:r>
      <w:r>
        <w:rPr>
          <w:b/>
          <w:color w:val="0070C0"/>
        </w:rPr>
        <w:t>’</w:t>
      </w:r>
    </w:p>
    <w:p w14:paraId="3B790EA5" w14:textId="38BD3698" w:rsidR="00B124BF"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8210084" w:history="1">
        <w:r w:rsidR="00B124BF" w:rsidRPr="0096659C">
          <w:rPr>
            <w:rStyle w:val="Hyperlink"/>
            <w:noProof/>
          </w:rPr>
          <w:t>SERVICE CONTRACT</w:t>
        </w:r>
        <w:r w:rsidR="00B124BF">
          <w:rPr>
            <w:noProof/>
            <w:webHidden/>
          </w:rPr>
          <w:tab/>
        </w:r>
        <w:r w:rsidR="00B124BF">
          <w:rPr>
            <w:noProof/>
            <w:webHidden/>
          </w:rPr>
          <w:fldChar w:fldCharType="begin"/>
        </w:r>
        <w:r w:rsidR="00B124BF">
          <w:rPr>
            <w:noProof/>
            <w:webHidden/>
          </w:rPr>
          <w:instrText xml:space="preserve"> PAGEREF _Toc8210084 \h </w:instrText>
        </w:r>
        <w:r w:rsidR="00B124BF">
          <w:rPr>
            <w:noProof/>
            <w:webHidden/>
          </w:rPr>
        </w:r>
        <w:r w:rsidR="00B124BF">
          <w:rPr>
            <w:noProof/>
            <w:webHidden/>
          </w:rPr>
          <w:fldChar w:fldCharType="separate"/>
        </w:r>
        <w:r w:rsidR="00B124BF">
          <w:rPr>
            <w:noProof/>
            <w:webHidden/>
          </w:rPr>
          <w:t>1</w:t>
        </w:r>
        <w:r w:rsidR="00B124BF">
          <w:rPr>
            <w:noProof/>
            <w:webHidden/>
          </w:rPr>
          <w:fldChar w:fldCharType="end"/>
        </w:r>
      </w:hyperlink>
    </w:p>
    <w:p w14:paraId="2E33A5BC" w14:textId="520ABB29" w:rsidR="00B124BF" w:rsidRDefault="00700B16">
      <w:pPr>
        <w:pStyle w:val="TOC1"/>
        <w:rPr>
          <w:rFonts w:asciiTheme="minorHAnsi" w:eastAsiaTheme="minorEastAsia" w:hAnsiTheme="minorHAnsi" w:cstheme="minorBidi"/>
          <w:caps w:val="0"/>
          <w:noProof/>
          <w:sz w:val="22"/>
          <w:szCs w:val="22"/>
          <w:lang w:eastAsia="en-GB"/>
        </w:rPr>
      </w:pPr>
      <w:hyperlink w:anchor="_Toc8210085" w:history="1">
        <w:r w:rsidR="00B124BF" w:rsidRPr="0096659C">
          <w:rPr>
            <w:rStyle w:val="Hyperlink"/>
            <w:noProof/>
          </w:rPr>
          <w:t>Table of Content</w:t>
        </w:r>
        <w:r w:rsidR="00B124BF">
          <w:rPr>
            <w:noProof/>
            <w:webHidden/>
          </w:rPr>
          <w:tab/>
        </w:r>
        <w:r w:rsidR="00B124BF">
          <w:rPr>
            <w:noProof/>
            <w:webHidden/>
          </w:rPr>
          <w:fldChar w:fldCharType="begin"/>
        </w:r>
        <w:r w:rsidR="00B124BF">
          <w:rPr>
            <w:noProof/>
            <w:webHidden/>
          </w:rPr>
          <w:instrText xml:space="preserve"> PAGEREF _Toc8210085 \h </w:instrText>
        </w:r>
        <w:r w:rsidR="00B124BF">
          <w:rPr>
            <w:noProof/>
            <w:webHidden/>
          </w:rPr>
        </w:r>
        <w:r w:rsidR="00B124BF">
          <w:rPr>
            <w:noProof/>
            <w:webHidden/>
          </w:rPr>
          <w:fldChar w:fldCharType="separate"/>
        </w:r>
        <w:r w:rsidR="00B124BF">
          <w:rPr>
            <w:noProof/>
            <w:webHidden/>
          </w:rPr>
          <w:t>4</w:t>
        </w:r>
        <w:r w:rsidR="00B124BF">
          <w:rPr>
            <w:noProof/>
            <w:webHidden/>
          </w:rPr>
          <w:fldChar w:fldCharType="end"/>
        </w:r>
      </w:hyperlink>
    </w:p>
    <w:p w14:paraId="0E69F651" w14:textId="1E4DD729" w:rsidR="00B124BF" w:rsidRDefault="00700B16">
      <w:pPr>
        <w:pStyle w:val="TOC1"/>
        <w:rPr>
          <w:rFonts w:asciiTheme="minorHAnsi" w:eastAsiaTheme="minorEastAsia" w:hAnsiTheme="minorHAnsi" w:cstheme="minorBidi"/>
          <w:caps w:val="0"/>
          <w:noProof/>
          <w:sz w:val="22"/>
          <w:szCs w:val="22"/>
          <w:lang w:eastAsia="en-GB"/>
        </w:rPr>
      </w:pPr>
      <w:hyperlink w:anchor="_Toc8210086" w:history="1">
        <w:r w:rsidR="00B124BF" w:rsidRPr="0096659C">
          <w:rPr>
            <w:rStyle w:val="Hyperlink"/>
            <w:noProof/>
          </w:rPr>
          <w:t>I. Special Conditions</w:t>
        </w:r>
        <w:r w:rsidR="00B124BF">
          <w:rPr>
            <w:noProof/>
            <w:webHidden/>
          </w:rPr>
          <w:tab/>
        </w:r>
        <w:r w:rsidR="00B124BF">
          <w:rPr>
            <w:noProof/>
            <w:webHidden/>
          </w:rPr>
          <w:fldChar w:fldCharType="begin"/>
        </w:r>
        <w:r w:rsidR="00B124BF">
          <w:rPr>
            <w:noProof/>
            <w:webHidden/>
          </w:rPr>
          <w:instrText xml:space="preserve"> PAGEREF _Toc8210086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121B2CD0" w14:textId="50211D5D" w:rsidR="00B124BF" w:rsidRDefault="00700B16">
      <w:pPr>
        <w:pStyle w:val="TOC2"/>
        <w:rPr>
          <w:rFonts w:asciiTheme="minorHAnsi" w:eastAsiaTheme="minorEastAsia" w:hAnsiTheme="minorHAnsi" w:cstheme="minorBidi"/>
          <w:noProof/>
          <w:sz w:val="22"/>
          <w:szCs w:val="22"/>
          <w:lang w:eastAsia="en-GB"/>
        </w:rPr>
      </w:pPr>
      <w:hyperlink w:anchor="_Toc8210087" w:history="1">
        <w:r w:rsidR="00B124BF" w:rsidRPr="0096659C">
          <w:rPr>
            <w:rStyle w:val="Hyperlink"/>
            <w:noProof/>
          </w:rPr>
          <w:t>I.1. Order of priority of provisions</w:t>
        </w:r>
        <w:r w:rsidR="00B124BF">
          <w:rPr>
            <w:noProof/>
            <w:webHidden/>
          </w:rPr>
          <w:tab/>
        </w:r>
        <w:r w:rsidR="00B124BF">
          <w:rPr>
            <w:noProof/>
            <w:webHidden/>
          </w:rPr>
          <w:fldChar w:fldCharType="begin"/>
        </w:r>
        <w:r w:rsidR="00B124BF">
          <w:rPr>
            <w:noProof/>
            <w:webHidden/>
          </w:rPr>
          <w:instrText xml:space="preserve"> PAGEREF _Toc8210087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3792E18F" w14:textId="7D32F3BA" w:rsidR="00B124BF" w:rsidRDefault="00700B16">
      <w:pPr>
        <w:pStyle w:val="TOC2"/>
        <w:rPr>
          <w:rFonts w:asciiTheme="minorHAnsi" w:eastAsiaTheme="minorEastAsia" w:hAnsiTheme="minorHAnsi" w:cstheme="minorBidi"/>
          <w:noProof/>
          <w:sz w:val="22"/>
          <w:szCs w:val="22"/>
          <w:lang w:eastAsia="en-GB"/>
        </w:rPr>
      </w:pPr>
      <w:hyperlink w:anchor="_Toc8210088" w:history="1">
        <w:r w:rsidR="00B124BF" w:rsidRPr="0096659C">
          <w:rPr>
            <w:rStyle w:val="Hyperlink"/>
            <w:noProof/>
          </w:rPr>
          <w:t>I.2. Subject matter</w:t>
        </w:r>
        <w:r w:rsidR="00B124BF">
          <w:rPr>
            <w:noProof/>
            <w:webHidden/>
          </w:rPr>
          <w:tab/>
        </w:r>
        <w:r w:rsidR="00B124BF">
          <w:rPr>
            <w:noProof/>
            <w:webHidden/>
          </w:rPr>
          <w:fldChar w:fldCharType="begin"/>
        </w:r>
        <w:r w:rsidR="00B124BF">
          <w:rPr>
            <w:noProof/>
            <w:webHidden/>
          </w:rPr>
          <w:instrText xml:space="preserve"> PAGEREF _Toc8210088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18E3F50E" w14:textId="2EF7C3EE" w:rsidR="00B124BF" w:rsidRDefault="00700B16">
      <w:pPr>
        <w:pStyle w:val="TOC2"/>
        <w:rPr>
          <w:rFonts w:asciiTheme="minorHAnsi" w:eastAsiaTheme="minorEastAsia" w:hAnsiTheme="minorHAnsi" w:cstheme="minorBidi"/>
          <w:noProof/>
          <w:sz w:val="22"/>
          <w:szCs w:val="22"/>
          <w:lang w:eastAsia="en-GB"/>
        </w:rPr>
      </w:pPr>
      <w:hyperlink w:anchor="_Toc8210089" w:history="1">
        <w:r w:rsidR="00B124BF" w:rsidRPr="0096659C">
          <w:rPr>
            <w:rStyle w:val="Hyperlink"/>
            <w:noProof/>
          </w:rPr>
          <w:t>I.3. Entry into force and duration</w:t>
        </w:r>
        <w:r w:rsidR="00B124BF">
          <w:rPr>
            <w:noProof/>
            <w:webHidden/>
          </w:rPr>
          <w:tab/>
        </w:r>
        <w:r w:rsidR="00B124BF">
          <w:rPr>
            <w:noProof/>
            <w:webHidden/>
          </w:rPr>
          <w:fldChar w:fldCharType="begin"/>
        </w:r>
        <w:r w:rsidR="00B124BF">
          <w:rPr>
            <w:noProof/>
            <w:webHidden/>
          </w:rPr>
          <w:instrText xml:space="preserve"> PAGEREF _Toc8210089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7C3CE636" w14:textId="7E9A664F" w:rsidR="00B124BF" w:rsidRDefault="00700B16">
      <w:pPr>
        <w:pStyle w:val="TOC2"/>
        <w:rPr>
          <w:rFonts w:asciiTheme="minorHAnsi" w:eastAsiaTheme="minorEastAsia" w:hAnsiTheme="minorHAnsi" w:cstheme="minorBidi"/>
          <w:noProof/>
          <w:sz w:val="22"/>
          <w:szCs w:val="22"/>
          <w:lang w:eastAsia="en-GB"/>
        </w:rPr>
      </w:pPr>
      <w:hyperlink w:anchor="_Toc8210090" w:history="1">
        <w:r w:rsidR="00B124BF" w:rsidRPr="0096659C">
          <w:rPr>
            <w:rStyle w:val="Hyperlink"/>
            <w:noProof/>
          </w:rPr>
          <w:t>I.4. Price</w:t>
        </w:r>
        <w:r w:rsidR="00B124BF">
          <w:rPr>
            <w:noProof/>
            <w:webHidden/>
          </w:rPr>
          <w:tab/>
        </w:r>
        <w:r w:rsidR="00B124BF">
          <w:rPr>
            <w:noProof/>
            <w:webHidden/>
          </w:rPr>
          <w:fldChar w:fldCharType="begin"/>
        </w:r>
        <w:r w:rsidR="00B124BF">
          <w:rPr>
            <w:noProof/>
            <w:webHidden/>
          </w:rPr>
          <w:instrText xml:space="preserve"> PAGEREF _Toc8210090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47589470" w14:textId="1DC82BF0"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1" w:history="1">
        <w:r w:rsidR="00B124BF" w:rsidRPr="0096659C">
          <w:rPr>
            <w:rStyle w:val="Hyperlink"/>
            <w:noProof/>
            <w:lang w:eastAsia="ko-KR"/>
          </w:rPr>
          <w:t>I.4.1</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Price of the contract and maximum amount</w:t>
        </w:r>
        <w:r w:rsidR="00B124BF">
          <w:rPr>
            <w:noProof/>
            <w:webHidden/>
          </w:rPr>
          <w:tab/>
        </w:r>
        <w:r w:rsidR="00B124BF">
          <w:rPr>
            <w:noProof/>
            <w:webHidden/>
          </w:rPr>
          <w:fldChar w:fldCharType="begin"/>
        </w:r>
        <w:r w:rsidR="00B124BF">
          <w:rPr>
            <w:noProof/>
            <w:webHidden/>
          </w:rPr>
          <w:instrText xml:space="preserve"> PAGEREF _Toc8210091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2C43590A" w14:textId="6A980ED7"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2" w:history="1">
        <w:r w:rsidR="00B124BF" w:rsidRPr="0096659C">
          <w:rPr>
            <w:rStyle w:val="Hyperlink"/>
            <w:noProof/>
            <w:lang w:eastAsia="ko-KR"/>
          </w:rPr>
          <w:t>I.4.2</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Price revision index</w:t>
        </w:r>
        <w:r w:rsidR="00B124BF">
          <w:rPr>
            <w:noProof/>
            <w:webHidden/>
          </w:rPr>
          <w:tab/>
        </w:r>
        <w:r w:rsidR="00B124BF">
          <w:rPr>
            <w:noProof/>
            <w:webHidden/>
          </w:rPr>
          <w:fldChar w:fldCharType="begin"/>
        </w:r>
        <w:r w:rsidR="00B124BF">
          <w:rPr>
            <w:noProof/>
            <w:webHidden/>
          </w:rPr>
          <w:instrText xml:space="preserve"> PAGEREF _Toc8210092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2EBBB1FF" w14:textId="7270D0C1"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3" w:history="1">
        <w:r w:rsidR="00B124BF" w:rsidRPr="0096659C">
          <w:rPr>
            <w:rStyle w:val="Hyperlink"/>
            <w:noProof/>
            <w:lang w:eastAsia="ko-KR"/>
          </w:rPr>
          <w:t>I.4.3</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Reimbursement of expenses</w:t>
        </w:r>
        <w:r w:rsidR="00B124BF">
          <w:rPr>
            <w:noProof/>
            <w:webHidden/>
          </w:rPr>
          <w:tab/>
        </w:r>
        <w:r w:rsidR="00B124BF">
          <w:rPr>
            <w:noProof/>
            <w:webHidden/>
          </w:rPr>
          <w:fldChar w:fldCharType="begin"/>
        </w:r>
        <w:r w:rsidR="00B124BF">
          <w:rPr>
            <w:noProof/>
            <w:webHidden/>
          </w:rPr>
          <w:instrText xml:space="preserve"> PAGEREF _Toc8210093 \h </w:instrText>
        </w:r>
        <w:r w:rsidR="00B124BF">
          <w:rPr>
            <w:noProof/>
            <w:webHidden/>
          </w:rPr>
        </w:r>
        <w:r w:rsidR="00B124BF">
          <w:rPr>
            <w:noProof/>
            <w:webHidden/>
          </w:rPr>
          <w:fldChar w:fldCharType="separate"/>
        </w:r>
        <w:r w:rsidR="00B124BF">
          <w:rPr>
            <w:noProof/>
            <w:webHidden/>
          </w:rPr>
          <w:t>6</w:t>
        </w:r>
        <w:r w:rsidR="00B124BF">
          <w:rPr>
            <w:noProof/>
            <w:webHidden/>
          </w:rPr>
          <w:fldChar w:fldCharType="end"/>
        </w:r>
      </w:hyperlink>
    </w:p>
    <w:p w14:paraId="71A8438C" w14:textId="41091521" w:rsidR="00B124BF" w:rsidRDefault="00700B16">
      <w:pPr>
        <w:pStyle w:val="TOC2"/>
        <w:rPr>
          <w:rFonts w:asciiTheme="minorHAnsi" w:eastAsiaTheme="minorEastAsia" w:hAnsiTheme="minorHAnsi" w:cstheme="minorBidi"/>
          <w:noProof/>
          <w:sz w:val="22"/>
          <w:szCs w:val="22"/>
          <w:lang w:eastAsia="en-GB"/>
        </w:rPr>
      </w:pPr>
      <w:hyperlink w:anchor="_Toc8210094" w:history="1">
        <w:r w:rsidR="00B124BF" w:rsidRPr="0096659C">
          <w:rPr>
            <w:rStyle w:val="Hyperlink"/>
            <w:noProof/>
          </w:rPr>
          <w:t>I.5. Payment arrangements</w:t>
        </w:r>
        <w:r w:rsidR="00B124BF">
          <w:rPr>
            <w:noProof/>
            <w:webHidden/>
          </w:rPr>
          <w:tab/>
        </w:r>
        <w:r w:rsidR="00B124BF">
          <w:rPr>
            <w:noProof/>
            <w:webHidden/>
          </w:rPr>
          <w:fldChar w:fldCharType="begin"/>
        </w:r>
        <w:r w:rsidR="00B124BF">
          <w:rPr>
            <w:noProof/>
            <w:webHidden/>
          </w:rPr>
          <w:instrText xml:space="preserve"> PAGEREF _Toc8210094 \h </w:instrText>
        </w:r>
        <w:r w:rsidR="00B124BF">
          <w:rPr>
            <w:noProof/>
            <w:webHidden/>
          </w:rPr>
        </w:r>
        <w:r w:rsidR="00B124BF">
          <w:rPr>
            <w:noProof/>
            <w:webHidden/>
          </w:rPr>
          <w:fldChar w:fldCharType="separate"/>
        </w:r>
        <w:r w:rsidR="00B124BF">
          <w:rPr>
            <w:noProof/>
            <w:webHidden/>
          </w:rPr>
          <w:t>7</w:t>
        </w:r>
        <w:r w:rsidR="00B124BF">
          <w:rPr>
            <w:noProof/>
            <w:webHidden/>
          </w:rPr>
          <w:fldChar w:fldCharType="end"/>
        </w:r>
      </w:hyperlink>
    </w:p>
    <w:p w14:paraId="5F344FBD" w14:textId="320FDDB7"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5" w:history="1">
        <w:r w:rsidR="00B124BF" w:rsidRPr="0096659C">
          <w:rPr>
            <w:rStyle w:val="Hyperlink"/>
            <w:noProof/>
            <w:lang w:eastAsia="ko-KR"/>
          </w:rPr>
          <w:t>I.5.1</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Pre-financing</w:t>
        </w:r>
        <w:r w:rsidR="00B124BF">
          <w:rPr>
            <w:noProof/>
            <w:webHidden/>
          </w:rPr>
          <w:tab/>
        </w:r>
        <w:r w:rsidR="00B124BF">
          <w:rPr>
            <w:noProof/>
            <w:webHidden/>
          </w:rPr>
          <w:fldChar w:fldCharType="begin"/>
        </w:r>
        <w:r w:rsidR="00B124BF">
          <w:rPr>
            <w:noProof/>
            <w:webHidden/>
          </w:rPr>
          <w:instrText xml:space="preserve"> PAGEREF _Toc8210095 \h </w:instrText>
        </w:r>
        <w:r w:rsidR="00B124BF">
          <w:rPr>
            <w:noProof/>
            <w:webHidden/>
          </w:rPr>
        </w:r>
        <w:r w:rsidR="00B124BF">
          <w:rPr>
            <w:noProof/>
            <w:webHidden/>
          </w:rPr>
          <w:fldChar w:fldCharType="separate"/>
        </w:r>
        <w:r w:rsidR="00B124BF">
          <w:rPr>
            <w:noProof/>
            <w:webHidden/>
          </w:rPr>
          <w:t>7</w:t>
        </w:r>
        <w:r w:rsidR="00B124BF">
          <w:rPr>
            <w:noProof/>
            <w:webHidden/>
          </w:rPr>
          <w:fldChar w:fldCharType="end"/>
        </w:r>
      </w:hyperlink>
    </w:p>
    <w:p w14:paraId="74E3E57E" w14:textId="4946A6E5"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6" w:history="1">
        <w:r w:rsidR="00B124BF" w:rsidRPr="0096659C">
          <w:rPr>
            <w:rStyle w:val="Hyperlink"/>
            <w:noProof/>
            <w:lang w:eastAsia="ko-KR"/>
          </w:rPr>
          <w:t>I.5.2</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Interim payment</w:t>
        </w:r>
        <w:r w:rsidR="00B124BF">
          <w:rPr>
            <w:noProof/>
            <w:webHidden/>
          </w:rPr>
          <w:tab/>
        </w:r>
        <w:r w:rsidR="00B124BF">
          <w:rPr>
            <w:noProof/>
            <w:webHidden/>
          </w:rPr>
          <w:fldChar w:fldCharType="begin"/>
        </w:r>
        <w:r w:rsidR="00B124BF">
          <w:rPr>
            <w:noProof/>
            <w:webHidden/>
          </w:rPr>
          <w:instrText xml:space="preserve"> PAGEREF _Toc8210096 \h </w:instrText>
        </w:r>
        <w:r w:rsidR="00B124BF">
          <w:rPr>
            <w:noProof/>
            <w:webHidden/>
          </w:rPr>
        </w:r>
        <w:r w:rsidR="00B124BF">
          <w:rPr>
            <w:noProof/>
            <w:webHidden/>
          </w:rPr>
          <w:fldChar w:fldCharType="separate"/>
        </w:r>
        <w:r w:rsidR="00B124BF">
          <w:rPr>
            <w:noProof/>
            <w:webHidden/>
          </w:rPr>
          <w:t>7</w:t>
        </w:r>
        <w:r w:rsidR="00B124BF">
          <w:rPr>
            <w:noProof/>
            <w:webHidden/>
          </w:rPr>
          <w:fldChar w:fldCharType="end"/>
        </w:r>
      </w:hyperlink>
    </w:p>
    <w:p w14:paraId="65E7F8D3" w14:textId="4822C4E5"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097" w:history="1">
        <w:r w:rsidR="00B124BF" w:rsidRPr="0096659C">
          <w:rPr>
            <w:rStyle w:val="Hyperlink"/>
            <w:noProof/>
            <w:lang w:eastAsia="ko-KR"/>
          </w:rPr>
          <w:t>I.5.3</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Payment of the balance</w:t>
        </w:r>
        <w:r w:rsidR="00B124BF">
          <w:rPr>
            <w:noProof/>
            <w:webHidden/>
          </w:rPr>
          <w:tab/>
        </w:r>
        <w:r w:rsidR="00B124BF">
          <w:rPr>
            <w:noProof/>
            <w:webHidden/>
          </w:rPr>
          <w:fldChar w:fldCharType="begin"/>
        </w:r>
        <w:r w:rsidR="00B124BF">
          <w:rPr>
            <w:noProof/>
            <w:webHidden/>
          </w:rPr>
          <w:instrText xml:space="preserve"> PAGEREF _Toc8210097 \h </w:instrText>
        </w:r>
        <w:r w:rsidR="00B124BF">
          <w:rPr>
            <w:noProof/>
            <w:webHidden/>
          </w:rPr>
        </w:r>
        <w:r w:rsidR="00B124BF">
          <w:rPr>
            <w:noProof/>
            <w:webHidden/>
          </w:rPr>
          <w:fldChar w:fldCharType="separate"/>
        </w:r>
        <w:r w:rsidR="00B124BF">
          <w:rPr>
            <w:noProof/>
            <w:webHidden/>
          </w:rPr>
          <w:t>7</w:t>
        </w:r>
        <w:r w:rsidR="00B124BF">
          <w:rPr>
            <w:noProof/>
            <w:webHidden/>
          </w:rPr>
          <w:fldChar w:fldCharType="end"/>
        </w:r>
      </w:hyperlink>
    </w:p>
    <w:p w14:paraId="0F419FC8" w14:textId="143A451C" w:rsidR="00B124BF" w:rsidRDefault="00700B16">
      <w:pPr>
        <w:pStyle w:val="TOC2"/>
        <w:rPr>
          <w:rFonts w:asciiTheme="minorHAnsi" w:eastAsiaTheme="minorEastAsia" w:hAnsiTheme="minorHAnsi" w:cstheme="minorBidi"/>
          <w:noProof/>
          <w:sz w:val="22"/>
          <w:szCs w:val="22"/>
          <w:lang w:eastAsia="en-GB"/>
        </w:rPr>
      </w:pPr>
      <w:hyperlink w:anchor="_Toc8210098" w:history="1">
        <w:r w:rsidR="00B124BF" w:rsidRPr="0096659C">
          <w:rPr>
            <w:rStyle w:val="Hyperlink"/>
            <w:noProof/>
          </w:rPr>
          <w:t>I.6. Guarantees</w:t>
        </w:r>
        <w:r w:rsidR="00B124BF">
          <w:rPr>
            <w:noProof/>
            <w:webHidden/>
          </w:rPr>
          <w:tab/>
        </w:r>
        <w:r w:rsidR="00B124BF">
          <w:rPr>
            <w:noProof/>
            <w:webHidden/>
          </w:rPr>
          <w:fldChar w:fldCharType="begin"/>
        </w:r>
        <w:r w:rsidR="00B124BF">
          <w:rPr>
            <w:noProof/>
            <w:webHidden/>
          </w:rPr>
          <w:instrText xml:space="preserve"> PAGEREF _Toc8210098 \h </w:instrText>
        </w:r>
        <w:r w:rsidR="00B124BF">
          <w:rPr>
            <w:noProof/>
            <w:webHidden/>
          </w:rPr>
        </w:r>
        <w:r w:rsidR="00B124BF">
          <w:rPr>
            <w:noProof/>
            <w:webHidden/>
          </w:rPr>
          <w:fldChar w:fldCharType="separate"/>
        </w:r>
        <w:r w:rsidR="00B124BF">
          <w:rPr>
            <w:noProof/>
            <w:webHidden/>
          </w:rPr>
          <w:t>8</w:t>
        </w:r>
        <w:r w:rsidR="00B124BF">
          <w:rPr>
            <w:noProof/>
            <w:webHidden/>
          </w:rPr>
          <w:fldChar w:fldCharType="end"/>
        </w:r>
      </w:hyperlink>
    </w:p>
    <w:p w14:paraId="639B6910" w14:textId="02950123" w:rsidR="00B124BF" w:rsidRDefault="00700B16">
      <w:pPr>
        <w:pStyle w:val="TOC2"/>
        <w:rPr>
          <w:rFonts w:asciiTheme="minorHAnsi" w:eastAsiaTheme="minorEastAsia" w:hAnsiTheme="minorHAnsi" w:cstheme="minorBidi"/>
          <w:noProof/>
          <w:sz w:val="22"/>
          <w:szCs w:val="22"/>
          <w:lang w:eastAsia="en-GB"/>
        </w:rPr>
      </w:pPr>
      <w:hyperlink w:anchor="_Toc8210099" w:history="1">
        <w:r w:rsidR="00B124BF" w:rsidRPr="0096659C">
          <w:rPr>
            <w:rStyle w:val="Hyperlink"/>
            <w:noProof/>
          </w:rPr>
          <w:t>I.7. Bank account</w:t>
        </w:r>
        <w:r w:rsidR="00B124BF">
          <w:rPr>
            <w:noProof/>
            <w:webHidden/>
          </w:rPr>
          <w:tab/>
        </w:r>
        <w:r w:rsidR="00B124BF">
          <w:rPr>
            <w:noProof/>
            <w:webHidden/>
          </w:rPr>
          <w:fldChar w:fldCharType="begin"/>
        </w:r>
        <w:r w:rsidR="00B124BF">
          <w:rPr>
            <w:noProof/>
            <w:webHidden/>
          </w:rPr>
          <w:instrText xml:space="preserve"> PAGEREF _Toc8210099 \h </w:instrText>
        </w:r>
        <w:r w:rsidR="00B124BF">
          <w:rPr>
            <w:noProof/>
            <w:webHidden/>
          </w:rPr>
        </w:r>
        <w:r w:rsidR="00B124BF">
          <w:rPr>
            <w:noProof/>
            <w:webHidden/>
          </w:rPr>
          <w:fldChar w:fldCharType="separate"/>
        </w:r>
        <w:r w:rsidR="00B124BF">
          <w:rPr>
            <w:noProof/>
            <w:webHidden/>
          </w:rPr>
          <w:t>8</w:t>
        </w:r>
        <w:r w:rsidR="00B124BF">
          <w:rPr>
            <w:noProof/>
            <w:webHidden/>
          </w:rPr>
          <w:fldChar w:fldCharType="end"/>
        </w:r>
      </w:hyperlink>
    </w:p>
    <w:p w14:paraId="5C1A677F" w14:textId="5AC198AF" w:rsidR="00B124BF" w:rsidRDefault="00700B16">
      <w:pPr>
        <w:pStyle w:val="TOC2"/>
        <w:rPr>
          <w:rFonts w:asciiTheme="minorHAnsi" w:eastAsiaTheme="minorEastAsia" w:hAnsiTheme="minorHAnsi" w:cstheme="minorBidi"/>
          <w:noProof/>
          <w:sz w:val="22"/>
          <w:szCs w:val="22"/>
          <w:lang w:eastAsia="en-GB"/>
        </w:rPr>
      </w:pPr>
      <w:hyperlink w:anchor="_Toc8210100" w:history="1">
        <w:r w:rsidR="00B124BF" w:rsidRPr="0096659C">
          <w:rPr>
            <w:rStyle w:val="Hyperlink"/>
            <w:noProof/>
          </w:rPr>
          <w:t>I.8. Communication details</w:t>
        </w:r>
        <w:r w:rsidR="00B124BF">
          <w:rPr>
            <w:noProof/>
            <w:webHidden/>
          </w:rPr>
          <w:tab/>
        </w:r>
        <w:r w:rsidR="00B124BF">
          <w:rPr>
            <w:noProof/>
            <w:webHidden/>
          </w:rPr>
          <w:fldChar w:fldCharType="begin"/>
        </w:r>
        <w:r w:rsidR="00B124BF">
          <w:rPr>
            <w:noProof/>
            <w:webHidden/>
          </w:rPr>
          <w:instrText xml:space="preserve"> PAGEREF _Toc8210100 \h </w:instrText>
        </w:r>
        <w:r w:rsidR="00B124BF">
          <w:rPr>
            <w:noProof/>
            <w:webHidden/>
          </w:rPr>
        </w:r>
        <w:r w:rsidR="00B124BF">
          <w:rPr>
            <w:noProof/>
            <w:webHidden/>
          </w:rPr>
          <w:fldChar w:fldCharType="separate"/>
        </w:r>
        <w:r w:rsidR="00B124BF">
          <w:rPr>
            <w:noProof/>
            <w:webHidden/>
          </w:rPr>
          <w:t>9</w:t>
        </w:r>
        <w:r w:rsidR="00B124BF">
          <w:rPr>
            <w:noProof/>
            <w:webHidden/>
          </w:rPr>
          <w:fldChar w:fldCharType="end"/>
        </w:r>
      </w:hyperlink>
    </w:p>
    <w:p w14:paraId="7C01676C" w14:textId="1D78873A" w:rsidR="00B124BF" w:rsidRDefault="00700B16">
      <w:pPr>
        <w:pStyle w:val="TOC2"/>
        <w:rPr>
          <w:rFonts w:asciiTheme="minorHAnsi" w:eastAsiaTheme="minorEastAsia" w:hAnsiTheme="minorHAnsi" w:cstheme="minorBidi"/>
          <w:noProof/>
          <w:sz w:val="22"/>
          <w:szCs w:val="22"/>
          <w:lang w:eastAsia="en-GB"/>
        </w:rPr>
      </w:pPr>
      <w:hyperlink w:anchor="_Toc8210101" w:history="1">
        <w:r w:rsidR="00B124BF" w:rsidRPr="0096659C">
          <w:rPr>
            <w:rStyle w:val="Hyperlink"/>
            <w:noProof/>
          </w:rPr>
          <w:t>I.9. Data controller</w:t>
        </w:r>
        <w:r w:rsidR="00B124BF">
          <w:rPr>
            <w:noProof/>
            <w:webHidden/>
          </w:rPr>
          <w:tab/>
        </w:r>
        <w:r w:rsidR="00B124BF">
          <w:rPr>
            <w:noProof/>
            <w:webHidden/>
          </w:rPr>
          <w:fldChar w:fldCharType="begin"/>
        </w:r>
        <w:r w:rsidR="00B124BF">
          <w:rPr>
            <w:noProof/>
            <w:webHidden/>
          </w:rPr>
          <w:instrText xml:space="preserve"> PAGEREF _Toc8210101 \h </w:instrText>
        </w:r>
        <w:r w:rsidR="00B124BF">
          <w:rPr>
            <w:noProof/>
            <w:webHidden/>
          </w:rPr>
        </w:r>
        <w:r w:rsidR="00B124BF">
          <w:rPr>
            <w:noProof/>
            <w:webHidden/>
          </w:rPr>
          <w:fldChar w:fldCharType="separate"/>
        </w:r>
        <w:r w:rsidR="00B124BF">
          <w:rPr>
            <w:noProof/>
            <w:webHidden/>
          </w:rPr>
          <w:t>9</w:t>
        </w:r>
        <w:r w:rsidR="00B124BF">
          <w:rPr>
            <w:noProof/>
            <w:webHidden/>
          </w:rPr>
          <w:fldChar w:fldCharType="end"/>
        </w:r>
      </w:hyperlink>
    </w:p>
    <w:p w14:paraId="5CE996D7" w14:textId="2BD45F50" w:rsidR="00B124BF" w:rsidRDefault="00700B16">
      <w:pPr>
        <w:pStyle w:val="TOC2"/>
        <w:rPr>
          <w:rFonts w:asciiTheme="minorHAnsi" w:eastAsiaTheme="minorEastAsia" w:hAnsiTheme="minorHAnsi" w:cstheme="minorBidi"/>
          <w:noProof/>
          <w:sz w:val="22"/>
          <w:szCs w:val="22"/>
          <w:lang w:eastAsia="en-GB"/>
        </w:rPr>
      </w:pPr>
      <w:hyperlink w:anchor="_Toc8210102" w:history="1">
        <w:r w:rsidR="00B124BF" w:rsidRPr="0096659C">
          <w:rPr>
            <w:rStyle w:val="Hyperlink"/>
            <w:noProof/>
          </w:rPr>
          <w:t>I.10. Exploitation of the results of the contract</w:t>
        </w:r>
        <w:r w:rsidR="00B124BF">
          <w:rPr>
            <w:noProof/>
            <w:webHidden/>
          </w:rPr>
          <w:tab/>
        </w:r>
        <w:r w:rsidR="00B124BF">
          <w:rPr>
            <w:noProof/>
            <w:webHidden/>
          </w:rPr>
          <w:fldChar w:fldCharType="begin"/>
        </w:r>
        <w:r w:rsidR="00B124BF">
          <w:rPr>
            <w:noProof/>
            <w:webHidden/>
          </w:rPr>
          <w:instrText xml:space="preserve"> PAGEREF _Toc8210102 \h </w:instrText>
        </w:r>
        <w:r w:rsidR="00B124BF">
          <w:rPr>
            <w:noProof/>
            <w:webHidden/>
          </w:rPr>
        </w:r>
        <w:r w:rsidR="00B124BF">
          <w:rPr>
            <w:noProof/>
            <w:webHidden/>
          </w:rPr>
          <w:fldChar w:fldCharType="separate"/>
        </w:r>
        <w:r w:rsidR="00B124BF">
          <w:rPr>
            <w:noProof/>
            <w:webHidden/>
          </w:rPr>
          <w:t>10</w:t>
        </w:r>
        <w:r w:rsidR="00B124BF">
          <w:rPr>
            <w:noProof/>
            <w:webHidden/>
          </w:rPr>
          <w:fldChar w:fldCharType="end"/>
        </w:r>
      </w:hyperlink>
    </w:p>
    <w:p w14:paraId="084C92A5" w14:textId="087898D5"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103" w:history="1">
        <w:r w:rsidR="00B124BF" w:rsidRPr="0096659C">
          <w:rPr>
            <w:rStyle w:val="Hyperlink"/>
            <w:noProof/>
            <w:lang w:eastAsia="ko-KR"/>
          </w:rPr>
          <w:t>I.10.1</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Detailed list of modes of exploitation of the results</w:t>
        </w:r>
        <w:r w:rsidR="00B124BF">
          <w:rPr>
            <w:noProof/>
            <w:webHidden/>
          </w:rPr>
          <w:tab/>
        </w:r>
        <w:r w:rsidR="00B124BF">
          <w:rPr>
            <w:noProof/>
            <w:webHidden/>
          </w:rPr>
          <w:fldChar w:fldCharType="begin"/>
        </w:r>
        <w:r w:rsidR="00B124BF">
          <w:rPr>
            <w:noProof/>
            <w:webHidden/>
          </w:rPr>
          <w:instrText xml:space="preserve"> PAGEREF _Toc8210103 \h </w:instrText>
        </w:r>
        <w:r w:rsidR="00B124BF">
          <w:rPr>
            <w:noProof/>
            <w:webHidden/>
          </w:rPr>
        </w:r>
        <w:r w:rsidR="00B124BF">
          <w:rPr>
            <w:noProof/>
            <w:webHidden/>
          </w:rPr>
          <w:fldChar w:fldCharType="separate"/>
        </w:r>
        <w:r w:rsidR="00B124BF">
          <w:rPr>
            <w:noProof/>
            <w:webHidden/>
          </w:rPr>
          <w:t>10</w:t>
        </w:r>
        <w:r w:rsidR="00B124BF">
          <w:rPr>
            <w:noProof/>
            <w:webHidden/>
          </w:rPr>
          <w:fldChar w:fldCharType="end"/>
        </w:r>
      </w:hyperlink>
    </w:p>
    <w:p w14:paraId="7CA283ED" w14:textId="5C50F467"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104" w:history="1">
        <w:r w:rsidR="00B124BF" w:rsidRPr="0096659C">
          <w:rPr>
            <w:rStyle w:val="Hyperlink"/>
            <w:noProof/>
            <w:lang w:eastAsia="ko-KR"/>
          </w:rPr>
          <w:t>I.10.2</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Licence or transfer of pre-existing rights</w:t>
        </w:r>
        <w:r w:rsidR="00B124BF">
          <w:rPr>
            <w:noProof/>
            <w:webHidden/>
          </w:rPr>
          <w:tab/>
        </w:r>
        <w:r w:rsidR="00B124BF">
          <w:rPr>
            <w:noProof/>
            <w:webHidden/>
          </w:rPr>
          <w:fldChar w:fldCharType="begin"/>
        </w:r>
        <w:r w:rsidR="00B124BF">
          <w:rPr>
            <w:noProof/>
            <w:webHidden/>
          </w:rPr>
          <w:instrText xml:space="preserve"> PAGEREF _Toc8210104 \h </w:instrText>
        </w:r>
        <w:r w:rsidR="00B124BF">
          <w:rPr>
            <w:noProof/>
            <w:webHidden/>
          </w:rPr>
        </w:r>
        <w:r w:rsidR="00B124BF">
          <w:rPr>
            <w:noProof/>
            <w:webHidden/>
          </w:rPr>
          <w:fldChar w:fldCharType="separate"/>
        </w:r>
        <w:r w:rsidR="00B124BF">
          <w:rPr>
            <w:noProof/>
            <w:webHidden/>
          </w:rPr>
          <w:t>12</w:t>
        </w:r>
        <w:r w:rsidR="00B124BF">
          <w:rPr>
            <w:noProof/>
            <w:webHidden/>
          </w:rPr>
          <w:fldChar w:fldCharType="end"/>
        </w:r>
      </w:hyperlink>
    </w:p>
    <w:p w14:paraId="01AC1FF3" w14:textId="131FDD5A" w:rsidR="00B124BF" w:rsidRDefault="00700B16">
      <w:pPr>
        <w:pStyle w:val="TOC3"/>
        <w:tabs>
          <w:tab w:val="left" w:pos="1916"/>
        </w:tabs>
        <w:rPr>
          <w:rFonts w:asciiTheme="minorHAnsi" w:eastAsiaTheme="minorEastAsia" w:hAnsiTheme="minorHAnsi" w:cstheme="minorBidi"/>
          <w:noProof/>
          <w:sz w:val="22"/>
          <w:szCs w:val="22"/>
          <w:lang w:eastAsia="en-GB"/>
        </w:rPr>
      </w:pPr>
      <w:hyperlink w:anchor="_Toc8210105" w:history="1">
        <w:r w:rsidR="00B124BF" w:rsidRPr="0096659C">
          <w:rPr>
            <w:rStyle w:val="Hyperlink"/>
            <w:noProof/>
            <w:lang w:eastAsia="ko-KR"/>
          </w:rPr>
          <w:t>I.10.3</w:t>
        </w:r>
        <w:r w:rsidR="00B124BF">
          <w:rPr>
            <w:rFonts w:asciiTheme="minorHAnsi" w:eastAsiaTheme="minorEastAsia" w:hAnsiTheme="minorHAnsi" w:cstheme="minorBidi"/>
            <w:noProof/>
            <w:sz w:val="22"/>
            <w:szCs w:val="22"/>
            <w:lang w:eastAsia="en-GB"/>
          </w:rPr>
          <w:tab/>
        </w:r>
        <w:r w:rsidR="00B124BF" w:rsidRPr="0096659C">
          <w:rPr>
            <w:rStyle w:val="Hyperlink"/>
            <w:noProof/>
            <w:lang w:eastAsia="ko-KR"/>
          </w:rPr>
          <w:t>Provision of list of pre-existing rights and documentary evidence</w:t>
        </w:r>
        <w:r w:rsidR="00B124BF">
          <w:rPr>
            <w:noProof/>
            <w:webHidden/>
          </w:rPr>
          <w:tab/>
        </w:r>
        <w:r w:rsidR="00B124BF">
          <w:rPr>
            <w:noProof/>
            <w:webHidden/>
          </w:rPr>
          <w:fldChar w:fldCharType="begin"/>
        </w:r>
        <w:r w:rsidR="00B124BF">
          <w:rPr>
            <w:noProof/>
            <w:webHidden/>
          </w:rPr>
          <w:instrText xml:space="preserve"> PAGEREF _Toc8210105 \h </w:instrText>
        </w:r>
        <w:r w:rsidR="00B124BF">
          <w:rPr>
            <w:noProof/>
            <w:webHidden/>
          </w:rPr>
        </w:r>
        <w:r w:rsidR="00B124BF">
          <w:rPr>
            <w:noProof/>
            <w:webHidden/>
          </w:rPr>
          <w:fldChar w:fldCharType="separate"/>
        </w:r>
        <w:r w:rsidR="00B124BF">
          <w:rPr>
            <w:noProof/>
            <w:webHidden/>
          </w:rPr>
          <w:t>12</w:t>
        </w:r>
        <w:r w:rsidR="00B124BF">
          <w:rPr>
            <w:noProof/>
            <w:webHidden/>
          </w:rPr>
          <w:fldChar w:fldCharType="end"/>
        </w:r>
      </w:hyperlink>
    </w:p>
    <w:p w14:paraId="435262B4" w14:textId="1C5A95E3" w:rsidR="00B124BF" w:rsidRDefault="00700B16">
      <w:pPr>
        <w:pStyle w:val="TOC2"/>
        <w:rPr>
          <w:rFonts w:asciiTheme="minorHAnsi" w:eastAsiaTheme="minorEastAsia" w:hAnsiTheme="minorHAnsi" w:cstheme="minorBidi"/>
          <w:noProof/>
          <w:sz w:val="22"/>
          <w:szCs w:val="22"/>
          <w:lang w:eastAsia="en-GB"/>
        </w:rPr>
      </w:pPr>
      <w:hyperlink w:anchor="_Toc8210106" w:history="1">
        <w:r w:rsidR="00B124BF" w:rsidRPr="0096659C">
          <w:rPr>
            <w:rStyle w:val="Hyperlink"/>
            <w:noProof/>
          </w:rPr>
          <w:t>I.11. termination by either party</w:t>
        </w:r>
        <w:r w:rsidR="00B124BF">
          <w:rPr>
            <w:noProof/>
            <w:webHidden/>
          </w:rPr>
          <w:tab/>
        </w:r>
        <w:r w:rsidR="00B124BF">
          <w:rPr>
            <w:noProof/>
            <w:webHidden/>
          </w:rPr>
          <w:fldChar w:fldCharType="begin"/>
        </w:r>
        <w:r w:rsidR="00B124BF">
          <w:rPr>
            <w:noProof/>
            <w:webHidden/>
          </w:rPr>
          <w:instrText xml:space="preserve"> PAGEREF _Toc8210106 \h </w:instrText>
        </w:r>
        <w:r w:rsidR="00B124BF">
          <w:rPr>
            <w:noProof/>
            <w:webHidden/>
          </w:rPr>
        </w:r>
        <w:r w:rsidR="00B124BF">
          <w:rPr>
            <w:noProof/>
            <w:webHidden/>
          </w:rPr>
          <w:fldChar w:fldCharType="separate"/>
        </w:r>
        <w:r w:rsidR="00B124BF">
          <w:rPr>
            <w:noProof/>
            <w:webHidden/>
          </w:rPr>
          <w:t>12</w:t>
        </w:r>
        <w:r w:rsidR="00B124BF">
          <w:rPr>
            <w:noProof/>
            <w:webHidden/>
          </w:rPr>
          <w:fldChar w:fldCharType="end"/>
        </w:r>
      </w:hyperlink>
    </w:p>
    <w:p w14:paraId="4AA15A6D" w14:textId="3867EE47" w:rsidR="00B124BF" w:rsidRDefault="00700B16">
      <w:pPr>
        <w:pStyle w:val="TOC2"/>
        <w:rPr>
          <w:rFonts w:asciiTheme="minorHAnsi" w:eastAsiaTheme="minorEastAsia" w:hAnsiTheme="minorHAnsi" w:cstheme="minorBidi"/>
          <w:noProof/>
          <w:sz w:val="22"/>
          <w:szCs w:val="22"/>
          <w:lang w:eastAsia="en-GB"/>
        </w:rPr>
      </w:pPr>
      <w:hyperlink w:anchor="_Toc8210107" w:history="1">
        <w:r w:rsidR="00B124BF" w:rsidRPr="0096659C">
          <w:rPr>
            <w:rStyle w:val="Hyperlink"/>
            <w:noProof/>
          </w:rPr>
          <w:t>I.12. Applicable law and settlement of disputes</w:t>
        </w:r>
        <w:r w:rsidR="00B124BF">
          <w:rPr>
            <w:noProof/>
            <w:webHidden/>
          </w:rPr>
          <w:tab/>
        </w:r>
        <w:r w:rsidR="00B124BF">
          <w:rPr>
            <w:noProof/>
            <w:webHidden/>
          </w:rPr>
          <w:fldChar w:fldCharType="begin"/>
        </w:r>
        <w:r w:rsidR="00B124BF">
          <w:rPr>
            <w:noProof/>
            <w:webHidden/>
          </w:rPr>
          <w:instrText xml:space="preserve"> PAGEREF _Toc8210107 \h </w:instrText>
        </w:r>
        <w:r w:rsidR="00B124BF">
          <w:rPr>
            <w:noProof/>
            <w:webHidden/>
          </w:rPr>
        </w:r>
        <w:r w:rsidR="00B124BF">
          <w:rPr>
            <w:noProof/>
            <w:webHidden/>
          </w:rPr>
          <w:fldChar w:fldCharType="separate"/>
        </w:r>
        <w:r w:rsidR="00B124BF">
          <w:rPr>
            <w:noProof/>
            <w:webHidden/>
          </w:rPr>
          <w:t>12</w:t>
        </w:r>
        <w:r w:rsidR="00B124BF">
          <w:rPr>
            <w:noProof/>
            <w:webHidden/>
          </w:rPr>
          <w:fldChar w:fldCharType="end"/>
        </w:r>
      </w:hyperlink>
    </w:p>
    <w:p w14:paraId="2B16D992" w14:textId="52BCE767" w:rsidR="00B124BF" w:rsidRDefault="00700B16">
      <w:pPr>
        <w:pStyle w:val="TOC1"/>
        <w:rPr>
          <w:rFonts w:asciiTheme="minorHAnsi" w:eastAsiaTheme="minorEastAsia" w:hAnsiTheme="minorHAnsi" w:cstheme="minorBidi"/>
          <w:caps w:val="0"/>
          <w:noProof/>
          <w:sz w:val="22"/>
          <w:szCs w:val="22"/>
          <w:lang w:eastAsia="en-GB"/>
        </w:rPr>
      </w:pPr>
      <w:hyperlink w:anchor="_Toc8210108" w:history="1">
        <w:r w:rsidR="00B124BF" w:rsidRPr="0096659C">
          <w:rPr>
            <w:rStyle w:val="Hyperlink"/>
            <w:noProof/>
          </w:rPr>
          <w:t>II. General Conditions for the service contract</w:t>
        </w:r>
        <w:r w:rsidR="00B124BF">
          <w:rPr>
            <w:noProof/>
            <w:webHidden/>
          </w:rPr>
          <w:tab/>
        </w:r>
        <w:r w:rsidR="00B124BF">
          <w:rPr>
            <w:noProof/>
            <w:webHidden/>
          </w:rPr>
          <w:fldChar w:fldCharType="begin"/>
        </w:r>
        <w:r w:rsidR="00B124BF">
          <w:rPr>
            <w:noProof/>
            <w:webHidden/>
          </w:rPr>
          <w:instrText xml:space="preserve"> PAGEREF _Toc8210108 \h </w:instrText>
        </w:r>
        <w:r w:rsidR="00B124BF">
          <w:rPr>
            <w:noProof/>
            <w:webHidden/>
          </w:rPr>
        </w:r>
        <w:r w:rsidR="00B124BF">
          <w:rPr>
            <w:noProof/>
            <w:webHidden/>
          </w:rPr>
          <w:fldChar w:fldCharType="separate"/>
        </w:r>
        <w:r w:rsidR="00B124BF">
          <w:rPr>
            <w:noProof/>
            <w:webHidden/>
          </w:rPr>
          <w:t>14</w:t>
        </w:r>
        <w:r w:rsidR="00B124BF">
          <w:rPr>
            <w:noProof/>
            <w:webHidden/>
          </w:rPr>
          <w:fldChar w:fldCharType="end"/>
        </w:r>
      </w:hyperlink>
    </w:p>
    <w:p w14:paraId="26A584F1" w14:textId="16A5CCF8" w:rsidR="00B124BF" w:rsidRDefault="00700B16">
      <w:pPr>
        <w:pStyle w:val="TOC2"/>
        <w:rPr>
          <w:rFonts w:asciiTheme="minorHAnsi" w:eastAsiaTheme="minorEastAsia" w:hAnsiTheme="minorHAnsi" w:cstheme="minorBidi"/>
          <w:noProof/>
          <w:sz w:val="22"/>
          <w:szCs w:val="22"/>
          <w:lang w:eastAsia="en-GB"/>
        </w:rPr>
      </w:pPr>
      <w:hyperlink w:anchor="_Toc8210109" w:history="1">
        <w:r w:rsidR="00B124BF" w:rsidRPr="0096659C">
          <w:rPr>
            <w:rStyle w:val="Hyperlink"/>
            <w:noProof/>
          </w:rPr>
          <w:t>II.1. Definitions</w:t>
        </w:r>
        <w:r w:rsidR="00B124BF">
          <w:rPr>
            <w:noProof/>
            <w:webHidden/>
          </w:rPr>
          <w:tab/>
        </w:r>
        <w:r w:rsidR="00B124BF">
          <w:rPr>
            <w:noProof/>
            <w:webHidden/>
          </w:rPr>
          <w:fldChar w:fldCharType="begin"/>
        </w:r>
        <w:r w:rsidR="00B124BF">
          <w:rPr>
            <w:noProof/>
            <w:webHidden/>
          </w:rPr>
          <w:instrText xml:space="preserve"> PAGEREF _Toc8210109 \h </w:instrText>
        </w:r>
        <w:r w:rsidR="00B124BF">
          <w:rPr>
            <w:noProof/>
            <w:webHidden/>
          </w:rPr>
        </w:r>
        <w:r w:rsidR="00B124BF">
          <w:rPr>
            <w:noProof/>
            <w:webHidden/>
          </w:rPr>
          <w:fldChar w:fldCharType="separate"/>
        </w:r>
        <w:r w:rsidR="00B124BF">
          <w:rPr>
            <w:noProof/>
            <w:webHidden/>
          </w:rPr>
          <w:t>14</w:t>
        </w:r>
        <w:r w:rsidR="00B124BF">
          <w:rPr>
            <w:noProof/>
            <w:webHidden/>
          </w:rPr>
          <w:fldChar w:fldCharType="end"/>
        </w:r>
      </w:hyperlink>
    </w:p>
    <w:p w14:paraId="36E9CF4B" w14:textId="2170957F" w:rsidR="00B124BF" w:rsidRDefault="00700B16">
      <w:pPr>
        <w:pStyle w:val="TOC2"/>
        <w:rPr>
          <w:rFonts w:asciiTheme="minorHAnsi" w:eastAsiaTheme="minorEastAsia" w:hAnsiTheme="minorHAnsi" w:cstheme="minorBidi"/>
          <w:noProof/>
          <w:sz w:val="22"/>
          <w:szCs w:val="22"/>
          <w:lang w:eastAsia="en-GB"/>
        </w:rPr>
      </w:pPr>
      <w:hyperlink w:anchor="_Toc8210110" w:history="1">
        <w:r w:rsidR="00B124BF" w:rsidRPr="0096659C">
          <w:rPr>
            <w:rStyle w:val="Hyperlink"/>
            <w:noProof/>
          </w:rPr>
          <w:t>II.2. Roles and responsibilities in the event of a joint tender</w:t>
        </w:r>
        <w:r w:rsidR="00B124BF">
          <w:rPr>
            <w:noProof/>
            <w:webHidden/>
          </w:rPr>
          <w:tab/>
        </w:r>
        <w:r w:rsidR="00B124BF">
          <w:rPr>
            <w:noProof/>
            <w:webHidden/>
          </w:rPr>
          <w:fldChar w:fldCharType="begin"/>
        </w:r>
        <w:r w:rsidR="00B124BF">
          <w:rPr>
            <w:noProof/>
            <w:webHidden/>
          </w:rPr>
          <w:instrText xml:space="preserve"> PAGEREF _Toc8210110 \h </w:instrText>
        </w:r>
        <w:r w:rsidR="00B124BF">
          <w:rPr>
            <w:noProof/>
            <w:webHidden/>
          </w:rPr>
        </w:r>
        <w:r w:rsidR="00B124BF">
          <w:rPr>
            <w:noProof/>
            <w:webHidden/>
          </w:rPr>
          <w:fldChar w:fldCharType="separate"/>
        </w:r>
        <w:r w:rsidR="00B124BF">
          <w:rPr>
            <w:noProof/>
            <w:webHidden/>
          </w:rPr>
          <w:t>16</w:t>
        </w:r>
        <w:r w:rsidR="00B124BF">
          <w:rPr>
            <w:noProof/>
            <w:webHidden/>
          </w:rPr>
          <w:fldChar w:fldCharType="end"/>
        </w:r>
      </w:hyperlink>
    </w:p>
    <w:p w14:paraId="42C23D7F" w14:textId="78AAC36F" w:rsidR="00B124BF" w:rsidRDefault="00700B16">
      <w:pPr>
        <w:pStyle w:val="TOC2"/>
        <w:rPr>
          <w:rFonts w:asciiTheme="minorHAnsi" w:eastAsiaTheme="minorEastAsia" w:hAnsiTheme="minorHAnsi" w:cstheme="minorBidi"/>
          <w:noProof/>
          <w:sz w:val="22"/>
          <w:szCs w:val="22"/>
          <w:lang w:eastAsia="en-GB"/>
        </w:rPr>
      </w:pPr>
      <w:hyperlink w:anchor="_Toc8210111" w:history="1">
        <w:r w:rsidR="00B124BF" w:rsidRPr="0096659C">
          <w:rPr>
            <w:rStyle w:val="Hyperlink"/>
            <w:noProof/>
          </w:rPr>
          <w:t>II.3. Severability</w:t>
        </w:r>
        <w:r w:rsidR="00B124BF">
          <w:rPr>
            <w:noProof/>
            <w:webHidden/>
          </w:rPr>
          <w:tab/>
        </w:r>
        <w:r w:rsidR="00B124BF">
          <w:rPr>
            <w:noProof/>
            <w:webHidden/>
          </w:rPr>
          <w:fldChar w:fldCharType="begin"/>
        </w:r>
        <w:r w:rsidR="00B124BF">
          <w:rPr>
            <w:noProof/>
            <w:webHidden/>
          </w:rPr>
          <w:instrText xml:space="preserve"> PAGEREF _Toc8210111 \h </w:instrText>
        </w:r>
        <w:r w:rsidR="00B124BF">
          <w:rPr>
            <w:noProof/>
            <w:webHidden/>
          </w:rPr>
        </w:r>
        <w:r w:rsidR="00B124BF">
          <w:rPr>
            <w:noProof/>
            <w:webHidden/>
          </w:rPr>
          <w:fldChar w:fldCharType="separate"/>
        </w:r>
        <w:r w:rsidR="00B124BF">
          <w:rPr>
            <w:noProof/>
            <w:webHidden/>
          </w:rPr>
          <w:t>16</w:t>
        </w:r>
        <w:r w:rsidR="00B124BF">
          <w:rPr>
            <w:noProof/>
            <w:webHidden/>
          </w:rPr>
          <w:fldChar w:fldCharType="end"/>
        </w:r>
      </w:hyperlink>
    </w:p>
    <w:p w14:paraId="30BE1564" w14:textId="11DF8856" w:rsidR="00B124BF" w:rsidRDefault="00700B16">
      <w:pPr>
        <w:pStyle w:val="TOC2"/>
        <w:rPr>
          <w:rFonts w:asciiTheme="minorHAnsi" w:eastAsiaTheme="minorEastAsia" w:hAnsiTheme="minorHAnsi" w:cstheme="minorBidi"/>
          <w:noProof/>
          <w:sz w:val="22"/>
          <w:szCs w:val="22"/>
          <w:lang w:eastAsia="en-GB"/>
        </w:rPr>
      </w:pPr>
      <w:hyperlink w:anchor="_Toc8210112" w:history="1">
        <w:r w:rsidR="00B124BF" w:rsidRPr="0096659C">
          <w:rPr>
            <w:rStyle w:val="Hyperlink"/>
            <w:noProof/>
          </w:rPr>
          <w:t>II.4. Performance of the contract</w:t>
        </w:r>
        <w:r w:rsidR="00B124BF">
          <w:rPr>
            <w:noProof/>
            <w:webHidden/>
          </w:rPr>
          <w:tab/>
        </w:r>
        <w:r w:rsidR="00B124BF">
          <w:rPr>
            <w:noProof/>
            <w:webHidden/>
          </w:rPr>
          <w:fldChar w:fldCharType="begin"/>
        </w:r>
        <w:r w:rsidR="00B124BF">
          <w:rPr>
            <w:noProof/>
            <w:webHidden/>
          </w:rPr>
          <w:instrText xml:space="preserve"> PAGEREF _Toc8210112 \h </w:instrText>
        </w:r>
        <w:r w:rsidR="00B124BF">
          <w:rPr>
            <w:noProof/>
            <w:webHidden/>
          </w:rPr>
        </w:r>
        <w:r w:rsidR="00B124BF">
          <w:rPr>
            <w:noProof/>
            <w:webHidden/>
          </w:rPr>
          <w:fldChar w:fldCharType="separate"/>
        </w:r>
        <w:r w:rsidR="00B124BF">
          <w:rPr>
            <w:noProof/>
            <w:webHidden/>
          </w:rPr>
          <w:t>16</w:t>
        </w:r>
        <w:r w:rsidR="00B124BF">
          <w:rPr>
            <w:noProof/>
            <w:webHidden/>
          </w:rPr>
          <w:fldChar w:fldCharType="end"/>
        </w:r>
      </w:hyperlink>
    </w:p>
    <w:p w14:paraId="07477885" w14:textId="7CAB6C75" w:rsidR="00B124BF" w:rsidRDefault="00700B16">
      <w:pPr>
        <w:pStyle w:val="TOC2"/>
        <w:rPr>
          <w:rFonts w:asciiTheme="minorHAnsi" w:eastAsiaTheme="minorEastAsia" w:hAnsiTheme="minorHAnsi" w:cstheme="minorBidi"/>
          <w:noProof/>
          <w:sz w:val="22"/>
          <w:szCs w:val="22"/>
          <w:lang w:eastAsia="en-GB"/>
        </w:rPr>
      </w:pPr>
      <w:hyperlink w:anchor="_Toc8210113" w:history="1">
        <w:r w:rsidR="00B124BF" w:rsidRPr="0096659C">
          <w:rPr>
            <w:rStyle w:val="Hyperlink"/>
            <w:noProof/>
          </w:rPr>
          <w:t>II.5. Communication between the parties</w:t>
        </w:r>
        <w:r w:rsidR="00B124BF">
          <w:rPr>
            <w:noProof/>
            <w:webHidden/>
          </w:rPr>
          <w:tab/>
        </w:r>
        <w:r w:rsidR="00B124BF">
          <w:rPr>
            <w:noProof/>
            <w:webHidden/>
          </w:rPr>
          <w:fldChar w:fldCharType="begin"/>
        </w:r>
        <w:r w:rsidR="00B124BF">
          <w:rPr>
            <w:noProof/>
            <w:webHidden/>
          </w:rPr>
          <w:instrText xml:space="preserve"> PAGEREF _Toc8210113 \h </w:instrText>
        </w:r>
        <w:r w:rsidR="00B124BF">
          <w:rPr>
            <w:noProof/>
            <w:webHidden/>
          </w:rPr>
        </w:r>
        <w:r w:rsidR="00B124BF">
          <w:rPr>
            <w:noProof/>
            <w:webHidden/>
          </w:rPr>
          <w:fldChar w:fldCharType="separate"/>
        </w:r>
        <w:r w:rsidR="00B124BF">
          <w:rPr>
            <w:noProof/>
            <w:webHidden/>
          </w:rPr>
          <w:t>17</w:t>
        </w:r>
        <w:r w:rsidR="00B124BF">
          <w:rPr>
            <w:noProof/>
            <w:webHidden/>
          </w:rPr>
          <w:fldChar w:fldCharType="end"/>
        </w:r>
      </w:hyperlink>
    </w:p>
    <w:p w14:paraId="5BE73BF7" w14:textId="1938A9A6" w:rsidR="00B124BF" w:rsidRDefault="00700B16">
      <w:pPr>
        <w:pStyle w:val="TOC2"/>
        <w:rPr>
          <w:rFonts w:asciiTheme="minorHAnsi" w:eastAsiaTheme="minorEastAsia" w:hAnsiTheme="minorHAnsi" w:cstheme="minorBidi"/>
          <w:noProof/>
          <w:sz w:val="22"/>
          <w:szCs w:val="22"/>
          <w:lang w:eastAsia="en-GB"/>
        </w:rPr>
      </w:pPr>
      <w:hyperlink w:anchor="_Toc8210114" w:history="1">
        <w:r w:rsidR="00B124BF" w:rsidRPr="0096659C">
          <w:rPr>
            <w:rStyle w:val="Hyperlink"/>
            <w:noProof/>
          </w:rPr>
          <w:t>II.6. Liability</w:t>
        </w:r>
        <w:r w:rsidR="00B124BF">
          <w:rPr>
            <w:noProof/>
            <w:webHidden/>
          </w:rPr>
          <w:tab/>
        </w:r>
        <w:r w:rsidR="00B124BF">
          <w:rPr>
            <w:noProof/>
            <w:webHidden/>
          </w:rPr>
          <w:fldChar w:fldCharType="begin"/>
        </w:r>
        <w:r w:rsidR="00B124BF">
          <w:rPr>
            <w:noProof/>
            <w:webHidden/>
          </w:rPr>
          <w:instrText xml:space="preserve"> PAGEREF _Toc8210114 \h </w:instrText>
        </w:r>
        <w:r w:rsidR="00B124BF">
          <w:rPr>
            <w:noProof/>
            <w:webHidden/>
          </w:rPr>
        </w:r>
        <w:r w:rsidR="00B124BF">
          <w:rPr>
            <w:noProof/>
            <w:webHidden/>
          </w:rPr>
          <w:fldChar w:fldCharType="separate"/>
        </w:r>
        <w:r w:rsidR="00B124BF">
          <w:rPr>
            <w:noProof/>
            <w:webHidden/>
          </w:rPr>
          <w:t>20</w:t>
        </w:r>
        <w:r w:rsidR="00B124BF">
          <w:rPr>
            <w:noProof/>
            <w:webHidden/>
          </w:rPr>
          <w:fldChar w:fldCharType="end"/>
        </w:r>
      </w:hyperlink>
    </w:p>
    <w:p w14:paraId="50F44EAB" w14:textId="1FE11F0D" w:rsidR="00B124BF" w:rsidRDefault="00700B16">
      <w:pPr>
        <w:pStyle w:val="TOC2"/>
        <w:rPr>
          <w:rFonts w:asciiTheme="minorHAnsi" w:eastAsiaTheme="minorEastAsia" w:hAnsiTheme="minorHAnsi" w:cstheme="minorBidi"/>
          <w:noProof/>
          <w:sz w:val="22"/>
          <w:szCs w:val="22"/>
          <w:lang w:eastAsia="en-GB"/>
        </w:rPr>
      </w:pPr>
      <w:hyperlink w:anchor="_Toc8210115" w:history="1">
        <w:r w:rsidR="00B124BF" w:rsidRPr="0096659C">
          <w:rPr>
            <w:rStyle w:val="Hyperlink"/>
            <w:noProof/>
          </w:rPr>
          <w:t>II.7. Conflict of interest and professional conflicting interests</w:t>
        </w:r>
        <w:r w:rsidR="00B124BF">
          <w:rPr>
            <w:noProof/>
            <w:webHidden/>
          </w:rPr>
          <w:tab/>
        </w:r>
        <w:r w:rsidR="00B124BF">
          <w:rPr>
            <w:noProof/>
            <w:webHidden/>
          </w:rPr>
          <w:fldChar w:fldCharType="begin"/>
        </w:r>
        <w:r w:rsidR="00B124BF">
          <w:rPr>
            <w:noProof/>
            <w:webHidden/>
          </w:rPr>
          <w:instrText xml:space="preserve"> PAGEREF _Toc8210115 \h </w:instrText>
        </w:r>
        <w:r w:rsidR="00B124BF">
          <w:rPr>
            <w:noProof/>
            <w:webHidden/>
          </w:rPr>
        </w:r>
        <w:r w:rsidR="00B124BF">
          <w:rPr>
            <w:noProof/>
            <w:webHidden/>
          </w:rPr>
          <w:fldChar w:fldCharType="separate"/>
        </w:r>
        <w:r w:rsidR="00B124BF">
          <w:rPr>
            <w:noProof/>
            <w:webHidden/>
          </w:rPr>
          <w:t>20</w:t>
        </w:r>
        <w:r w:rsidR="00B124BF">
          <w:rPr>
            <w:noProof/>
            <w:webHidden/>
          </w:rPr>
          <w:fldChar w:fldCharType="end"/>
        </w:r>
      </w:hyperlink>
    </w:p>
    <w:p w14:paraId="477ACB17" w14:textId="233E4456" w:rsidR="00B124BF" w:rsidRDefault="00700B16">
      <w:pPr>
        <w:pStyle w:val="TOC2"/>
        <w:rPr>
          <w:rFonts w:asciiTheme="minorHAnsi" w:eastAsiaTheme="minorEastAsia" w:hAnsiTheme="minorHAnsi" w:cstheme="minorBidi"/>
          <w:noProof/>
          <w:sz w:val="22"/>
          <w:szCs w:val="22"/>
          <w:lang w:eastAsia="en-GB"/>
        </w:rPr>
      </w:pPr>
      <w:hyperlink w:anchor="_Toc8210116" w:history="1">
        <w:r w:rsidR="00B124BF" w:rsidRPr="0096659C">
          <w:rPr>
            <w:rStyle w:val="Hyperlink"/>
            <w:noProof/>
          </w:rPr>
          <w:t>II.8. Confidentiality</w:t>
        </w:r>
        <w:r w:rsidR="00B124BF">
          <w:rPr>
            <w:noProof/>
            <w:webHidden/>
          </w:rPr>
          <w:tab/>
        </w:r>
        <w:r w:rsidR="00B124BF">
          <w:rPr>
            <w:noProof/>
            <w:webHidden/>
          </w:rPr>
          <w:fldChar w:fldCharType="begin"/>
        </w:r>
        <w:r w:rsidR="00B124BF">
          <w:rPr>
            <w:noProof/>
            <w:webHidden/>
          </w:rPr>
          <w:instrText xml:space="preserve"> PAGEREF _Toc8210116 \h </w:instrText>
        </w:r>
        <w:r w:rsidR="00B124BF">
          <w:rPr>
            <w:noProof/>
            <w:webHidden/>
          </w:rPr>
        </w:r>
        <w:r w:rsidR="00B124BF">
          <w:rPr>
            <w:noProof/>
            <w:webHidden/>
          </w:rPr>
          <w:fldChar w:fldCharType="separate"/>
        </w:r>
        <w:r w:rsidR="00B124BF">
          <w:rPr>
            <w:noProof/>
            <w:webHidden/>
          </w:rPr>
          <w:t>21</w:t>
        </w:r>
        <w:r w:rsidR="00B124BF">
          <w:rPr>
            <w:noProof/>
            <w:webHidden/>
          </w:rPr>
          <w:fldChar w:fldCharType="end"/>
        </w:r>
      </w:hyperlink>
    </w:p>
    <w:p w14:paraId="4CCE0A72" w14:textId="0C46D6C7" w:rsidR="00B124BF" w:rsidRDefault="00700B16">
      <w:pPr>
        <w:pStyle w:val="TOC2"/>
        <w:rPr>
          <w:rFonts w:asciiTheme="minorHAnsi" w:eastAsiaTheme="minorEastAsia" w:hAnsiTheme="minorHAnsi" w:cstheme="minorBidi"/>
          <w:noProof/>
          <w:sz w:val="22"/>
          <w:szCs w:val="22"/>
          <w:lang w:eastAsia="en-GB"/>
        </w:rPr>
      </w:pPr>
      <w:hyperlink w:anchor="_Toc8210117" w:history="1">
        <w:r w:rsidR="00B124BF" w:rsidRPr="0096659C">
          <w:rPr>
            <w:rStyle w:val="Hyperlink"/>
            <w:noProof/>
          </w:rPr>
          <w:t>II.9. Processing of personal data</w:t>
        </w:r>
        <w:r w:rsidR="00B124BF">
          <w:rPr>
            <w:noProof/>
            <w:webHidden/>
          </w:rPr>
          <w:tab/>
        </w:r>
        <w:r w:rsidR="00B124BF">
          <w:rPr>
            <w:noProof/>
            <w:webHidden/>
          </w:rPr>
          <w:fldChar w:fldCharType="begin"/>
        </w:r>
        <w:r w:rsidR="00B124BF">
          <w:rPr>
            <w:noProof/>
            <w:webHidden/>
          </w:rPr>
          <w:instrText xml:space="preserve"> PAGEREF _Toc8210117 \h </w:instrText>
        </w:r>
        <w:r w:rsidR="00B124BF">
          <w:rPr>
            <w:noProof/>
            <w:webHidden/>
          </w:rPr>
        </w:r>
        <w:r w:rsidR="00B124BF">
          <w:rPr>
            <w:noProof/>
            <w:webHidden/>
          </w:rPr>
          <w:fldChar w:fldCharType="separate"/>
        </w:r>
        <w:r w:rsidR="00B124BF">
          <w:rPr>
            <w:noProof/>
            <w:webHidden/>
          </w:rPr>
          <w:t>21</w:t>
        </w:r>
        <w:r w:rsidR="00B124BF">
          <w:rPr>
            <w:noProof/>
            <w:webHidden/>
          </w:rPr>
          <w:fldChar w:fldCharType="end"/>
        </w:r>
      </w:hyperlink>
    </w:p>
    <w:p w14:paraId="17739022" w14:textId="09EF0DBF" w:rsidR="00B124BF" w:rsidRDefault="00700B16">
      <w:pPr>
        <w:pStyle w:val="TOC2"/>
        <w:rPr>
          <w:rFonts w:asciiTheme="minorHAnsi" w:eastAsiaTheme="minorEastAsia" w:hAnsiTheme="minorHAnsi" w:cstheme="minorBidi"/>
          <w:noProof/>
          <w:sz w:val="22"/>
          <w:szCs w:val="22"/>
          <w:lang w:eastAsia="en-GB"/>
        </w:rPr>
      </w:pPr>
      <w:hyperlink w:anchor="_Toc8210118" w:history="1">
        <w:r w:rsidR="00B124BF" w:rsidRPr="0096659C">
          <w:rPr>
            <w:rStyle w:val="Hyperlink"/>
            <w:noProof/>
          </w:rPr>
          <w:t>II.10. Subcontracting</w:t>
        </w:r>
        <w:r w:rsidR="00B124BF">
          <w:rPr>
            <w:noProof/>
            <w:webHidden/>
          </w:rPr>
          <w:tab/>
        </w:r>
        <w:r w:rsidR="00B124BF">
          <w:rPr>
            <w:noProof/>
            <w:webHidden/>
          </w:rPr>
          <w:fldChar w:fldCharType="begin"/>
        </w:r>
        <w:r w:rsidR="00B124BF">
          <w:rPr>
            <w:noProof/>
            <w:webHidden/>
          </w:rPr>
          <w:instrText xml:space="preserve"> PAGEREF _Toc8210118 \h </w:instrText>
        </w:r>
        <w:r w:rsidR="00B124BF">
          <w:rPr>
            <w:noProof/>
            <w:webHidden/>
          </w:rPr>
        </w:r>
        <w:r w:rsidR="00B124BF">
          <w:rPr>
            <w:noProof/>
            <w:webHidden/>
          </w:rPr>
          <w:fldChar w:fldCharType="separate"/>
        </w:r>
        <w:r w:rsidR="00B124BF">
          <w:rPr>
            <w:noProof/>
            <w:webHidden/>
          </w:rPr>
          <w:t>24</w:t>
        </w:r>
        <w:r w:rsidR="00B124BF">
          <w:rPr>
            <w:noProof/>
            <w:webHidden/>
          </w:rPr>
          <w:fldChar w:fldCharType="end"/>
        </w:r>
      </w:hyperlink>
    </w:p>
    <w:p w14:paraId="476D1E3A" w14:textId="76113665" w:rsidR="00B124BF" w:rsidRDefault="00700B16">
      <w:pPr>
        <w:pStyle w:val="TOC2"/>
        <w:rPr>
          <w:rFonts w:asciiTheme="minorHAnsi" w:eastAsiaTheme="minorEastAsia" w:hAnsiTheme="minorHAnsi" w:cstheme="minorBidi"/>
          <w:noProof/>
          <w:sz w:val="22"/>
          <w:szCs w:val="22"/>
          <w:lang w:eastAsia="en-GB"/>
        </w:rPr>
      </w:pPr>
      <w:hyperlink w:anchor="_Toc8210119" w:history="1">
        <w:r w:rsidR="00B124BF" w:rsidRPr="0096659C">
          <w:rPr>
            <w:rStyle w:val="Hyperlink"/>
            <w:noProof/>
          </w:rPr>
          <w:t>II.11. Amendments</w:t>
        </w:r>
        <w:r w:rsidR="00B124BF">
          <w:rPr>
            <w:noProof/>
            <w:webHidden/>
          </w:rPr>
          <w:tab/>
        </w:r>
        <w:r w:rsidR="00B124BF">
          <w:rPr>
            <w:noProof/>
            <w:webHidden/>
          </w:rPr>
          <w:fldChar w:fldCharType="begin"/>
        </w:r>
        <w:r w:rsidR="00B124BF">
          <w:rPr>
            <w:noProof/>
            <w:webHidden/>
          </w:rPr>
          <w:instrText xml:space="preserve"> PAGEREF _Toc8210119 \h </w:instrText>
        </w:r>
        <w:r w:rsidR="00B124BF">
          <w:rPr>
            <w:noProof/>
            <w:webHidden/>
          </w:rPr>
        </w:r>
        <w:r w:rsidR="00B124BF">
          <w:rPr>
            <w:noProof/>
            <w:webHidden/>
          </w:rPr>
          <w:fldChar w:fldCharType="separate"/>
        </w:r>
        <w:r w:rsidR="00B124BF">
          <w:rPr>
            <w:noProof/>
            <w:webHidden/>
          </w:rPr>
          <w:t>24</w:t>
        </w:r>
        <w:r w:rsidR="00B124BF">
          <w:rPr>
            <w:noProof/>
            <w:webHidden/>
          </w:rPr>
          <w:fldChar w:fldCharType="end"/>
        </w:r>
      </w:hyperlink>
    </w:p>
    <w:p w14:paraId="402D618D" w14:textId="7E063BDE" w:rsidR="00B124BF" w:rsidRDefault="00700B16">
      <w:pPr>
        <w:pStyle w:val="TOC2"/>
        <w:rPr>
          <w:rFonts w:asciiTheme="minorHAnsi" w:eastAsiaTheme="minorEastAsia" w:hAnsiTheme="minorHAnsi" w:cstheme="minorBidi"/>
          <w:noProof/>
          <w:sz w:val="22"/>
          <w:szCs w:val="22"/>
          <w:lang w:eastAsia="en-GB"/>
        </w:rPr>
      </w:pPr>
      <w:hyperlink w:anchor="_Toc8210120" w:history="1">
        <w:r w:rsidR="00B124BF" w:rsidRPr="0096659C">
          <w:rPr>
            <w:rStyle w:val="Hyperlink"/>
            <w:noProof/>
          </w:rPr>
          <w:t>II.12. Assignment</w:t>
        </w:r>
        <w:r w:rsidR="00B124BF">
          <w:rPr>
            <w:noProof/>
            <w:webHidden/>
          </w:rPr>
          <w:tab/>
        </w:r>
        <w:r w:rsidR="00B124BF">
          <w:rPr>
            <w:noProof/>
            <w:webHidden/>
          </w:rPr>
          <w:fldChar w:fldCharType="begin"/>
        </w:r>
        <w:r w:rsidR="00B124BF">
          <w:rPr>
            <w:noProof/>
            <w:webHidden/>
          </w:rPr>
          <w:instrText xml:space="preserve"> PAGEREF _Toc8210120 \h </w:instrText>
        </w:r>
        <w:r w:rsidR="00B124BF">
          <w:rPr>
            <w:noProof/>
            <w:webHidden/>
          </w:rPr>
        </w:r>
        <w:r w:rsidR="00B124BF">
          <w:rPr>
            <w:noProof/>
            <w:webHidden/>
          </w:rPr>
          <w:fldChar w:fldCharType="separate"/>
        </w:r>
        <w:r w:rsidR="00B124BF">
          <w:rPr>
            <w:noProof/>
            <w:webHidden/>
          </w:rPr>
          <w:t>24</w:t>
        </w:r>
        <w:r w:rsidR="00B124BF">
          <w:rPr>
            <w:noProof/>
            <w:webHidden/>
          </w:rPr>
          <w:fldChar w:fldCharType="end"/>
        </w:r>
      </w:hyperlink>
    </w:p>
    <w:p w14:paraId="280426D4" w14:textId="6AC76AB0" w:rsidR="00B124BF" w:rsidRDefault="00700B16">
      <w:pPr>
        <w:pStyle w:val="TOC2"/>
        <w:rPr>
          <w:rFonts w:asciiTheme="minorHAnsi" w:eastAsiaTheme="minorEastAsia" w:hAnsiTheme="minorHAnsi" w:cstheme="minorBidi"/>
          <w:noProof/>
          <w:sz w:val="22"/>
          <w:szCs w:val="22"/>
          <w:lang w:eastAsia="en-GB"/>
        </w:rPr>
      </w:pPr>
      <w:hyperlink w:anchor="_Toc8210121" w:history="1">
        <w:r w:rsidR="00B124BF" w:rsidRPr="0096659C">
          <w:rPr>
            <w:rStyle w:val="Hyperlink"/>
            <w:noProof/>
          </w:rPr>
          <w:t>II.13. Intellectual property rights</w:t>
        </w:r>
        <w:r w:rsidR="00B124BF">
          <w:rPr>
            <w:noProof/>
            <w:webHidden/>
          </w:rPr>
          <w:tab/>
        </w:r>
        <w:r w:rsidR="00B124BF">
          <w:rPr>
            <w:noProof/>
            <w:webHidden/>
          </w:rPr>
          <w:fldChar w:fldCharType="begin"/>
        </w:r>
        <w:r w:rsidR="00B124BF">
          <w:rPr>
            <w:noProof/>
            <w:webHidden/>
          </w:rPr>
          <w:instrText xml:space="preserve"> PAGEREF _Toc8210121 \h </w:instrText>
        </w:r>
        <w:r w:rsidR="00B124BF">
          <w:rPr>
            <w:noProof/>
            <w:webHidden/>
          </w:rPr>
        </w:r>
        <w:r w:rsidR="00B124BF">
          <w:rPr>
            <w:noProof/>
            <w:webHidden/>
          </w:rPr>
          <w:fldChar w:fldCharType="separate"/>
        </w:r>
        <w:r w:rsidR="00B124BF">
          <w:rPr>
            <w:noProof/>
            <w:webHidden/>
          </w:rPr>
          <w:t>24</w:t>
        </w:r>
        <w:r w:rsidR="00B124BF">
          <w:rPr>
            <w:noProof/>
            <w:webHidden/>
          </w:rPr>
          <w:fldChar w:fldCharType="end"/>
        </w:r>
      </w:hyperlink>
    </w:p>
    <w:p w14:paraId="42526D3B" w14:textId="64896B48" w:rsidR="00B124BF" w:rsidRDefault="00700B16">
      <w:pPr>
        <w:pStyle w:val="TOC2"/>
        <w:rPr>
          <w:rFonts w:asciiTheme="minorHAnsi" w:eastAsiaTheme="minorEastAsia" w:hAnsiTheme="minorHAnsi" w:cstheme="minorBidi"/>
          <w:noProof/>
          <w:sz w:val="22"/>
          <w:szCs w:val="22"/>
          <w:lang w:eastAsia="en-GB"/>
        </w:rPr>
      </w:pPr>
      <w:hyperlink w:anchor="_Toc8210122" w:history="1">
        <w:r w:rsidR="00B124BF" w:rsidRPr="0096659C">
          <w:rPr>
            <w:rStyle w:val="Hyperlink"/>
            <w:noProof/>
            <w:lang w:val="fr-BE"/>
          </w:rPr>
          <w:t>II.14. Force majeure</w:t>
        </w:r>
        <w:r w:rsidR="00B124BF">
          <w:rPr>
            <w:noProof/>
            <w:webHidden/>
          </w:rPr>
          <w:tab/>
        </w:r>
        <w:r w:rsidR="00B124BF">
          <w:rPr>
            <w:noProof/>
            <w:webHidden/>
          </w:rPr>
          <w:fldChar w:fldCharType="begin"/>
        </w:r>
        <w:r w:rsidR="00B124BF">
          <w:rPr>
            <w:noProof/>
            <w:webHidden/>
          </w:rPr>
          <w:instrText xml:space="preserve"> PAGEREF _Toc8210122 \h </w:instrText>
        </w:r>
        <w:r w:rsidR="00B124BF">
          <w:rPr>
            <w:noProof/>
            <w:webHidden/>
          </w:rPr>
        </w:r>
        <w:r w:rsidR="00B124BF">
          <w:rPr>
            <w:noProof/>
            <w:webHidden/>
          </w:rPr>
          <w:fldChar w:fldCharType="separate"/>
        </w:r>
        <w:r w:rsidR="00B124BF">
          <w:rPr>
            <w:noProof/>
            <w:webHidden/>
          </w:rPr>
          <w:t>29</w:t>
        </w:r>
        <w:r w:rsidR="00B124BF">
          <w:rPr>
            <w:noProof/>
            <w:webHidden/>
          </w:rPr>
          <w:fldChar w:fldCharType="end"/>
        </w:r>
      </w:hyperlink>
    </w:p>
    <w:p w14:paraId="6F353E95" w14:textId="47BE8303" w:rsidR="00B124BF" w:rsidRDefault="00700B16">
      <w:pPr>
        <w:pStyle w:val="TOC2"/>
        <w:rPr>
          <w:rFonts w:asciiTheme="minorHAnsi" w:eastAsiaTheme="minorEastAsia" w:hAnsiTheme="minorHAnsi" w:cstheme="minorBidi"/>
          <w:noProof/>
          <w:sz w:val="22"/>
          <w:szCs w:val="22"/>
          <w:lang w:eastAsia="en-GB"/>
        </w:rPr>
      </w:pPr>
      <w:hyperlink w:anchor="_Toc8210123" w:history="1">
        <w:r w:rsidR="00B124BF" w:rsidRPr="0096659C">
          <w:rPr>
            <w:rStyle w:val="Hyperlink"/>
            <w:noProof/>
          </w:rPr>
          <w:t>II.15. Liquidated damages</w:t>
        </w:r>
        <w:r w:rsidR="00B124BF">
          <w:rPr>
            <w:noProof/>
            <w:webHidden/>
          </w:rPr>
          <w:tab/>
        </w:r>
        <w:r w:rsidR="00B124BF">
          <w:rPr>
            <w:noProof/>
            <w:webHidden/>
          </w:rPr>
          <w:fldChar w:fldCharType="begin"/>
        </w:r>
        <w:r w:rsidR="00B124BF">
          <w:rPr>
            <w:noProof/>
            <w:webHidden/>
          </w:rPr>
          <w:instrText xml:space="preserve"> PAGEREF _Toc8210123 \h </w:instrText>
        </w:r>
        <w:r w:rsidR="00B124BF">
          <w:rPr>
            <w:noProof/>
            <w:webHidden/>
          </w:rPr>
        </w:r>
        <w:r w:rsidR="00B124BF">
          <w:rPr>
            <w:noProof/>
            <w:webHidden/>
          </w:rPr>
          <w:fldChar w:fldCharType="separate"/>
        </w:r>
        <w:r w:rsidR="00B124BF">
          <w:rPr>
            <w:noProof/>
            <w:webHidden/>
          </w:rPr>
          <w:t>29</w:t>
        </w:r>
        <w:r w:rsidR="00B124BF">
          <w:rPr>
            <w:noProof/>
            <w:webHidden/>
          </w:rPr>
          <w:fldChar w:fldCharType="end"/>
        </w:r>
      </w:hyperlink>
    </w:p>
    <w:p w14:paraId="68AEC546" w14:textId="7FA39363" w:rsidR="00B124BF" w:rsidRDefault="00700B16">
      <w:pPr>
        <w:pStyle w:val="TOC2"/>
        <w:rPr>
          <w:rFonts w:asciiTheme="minorHAnsi" w:eastAsiaTheme="minorEastAsia" w:hAnsiTheme="minorHAnsi" w:cstheme="minorBidi"/>
          <w:noProof/>
          <w:sz w:val="22"/>
          <w:szCs w:val="22"/>
          <w:lang w:eastAsia="en-GB"/>
        </w:rPr>
      </w:pPr>
      <w:hyperlink w:anchor="_Toc8210124" w:history="1">
        <w:r w:rsidR="00B124BF" w:rsidRPr="0096659C">
          <w:rPr>
            <w:rStyle w:val="Hyperlink"/>
            <w:noProof/>
          </w:rPr>
          <w:t>II.16. Reduction in price</w:t>
        </w:r>
        <w:r w:rsidR="00B124BF">
          <w:rPr>
            <w:noProof/>
            <w:webHidden/>
          </w:rPr>
          <w:tab/>
        </w:r>
        <w:r w:rsidR="00B124BF">
          <w:rPr>
            <w:noProof/>
            <w:webHidden/>
          </w:rPr>
          <w:fldChar w:fldCharType="begin"/>
        </w:r>
        <w:r w:rsidR="00B124BF">
          <w:rPr>
            <w:noProof/>
            <w:webHidden/>
          </w:rPr>
          <w:instrText xml:space="preserve"> PAGEREF _Toc8210124 \h </w:instrText>
        </w:r>
        <w:r w:rsidR="00B124BF">
          <w:rPr>
            <w:noProof/>
            <w:webHidden/>
          </w:rPr>
        </w:r>
        <w:r w:rsidR="00B124BF">
          <w:rPr>
            <w:noProof/>
            <w:webHidden/>
          </w:rPr>
          <w:fldChar w:fldCharType="separate"/>
        </w:r>
        <w:r w:rsidR="00B124BF">
          <w:rPr>
            <w:noProof/>
            <w:webHidden/>
          </w:rPr>
          <w:t>30</w:t>
        </w:r>
        <w:r w:rsidR="00B124BF">
          <w:rPr>
            <w:noProof/>
            <w:webHidden/>
          </w:rPr>
          <w:fldChar w:fldCharType="end"/>
        </w:r>
      </w:hyperlink>
    </w:p>
    <w:p w14:paraId="13D3050B" w14:textId="55AA6C5B" w:rsidR="00B124BF" w:rsidRDefault="00700B16">
      <w:pPr>
        <w:pStyle w:val="TOC2"/>
        <w:rPr>
          <w:rFonts w:asciiTheme="minorHAnsi" w:eastAsiaTheme="minorEastAsia" w:hAnsiTheme="minorHAnsi" w:cstheme="minorBidi"/>
          <w:noProof/>
          <w:sz w:val="22"/>
          <w:szCs w:val="22"/>
          <w:lang w:eastAsia="en-GB"/>
        </w:rPr>
      </w:pPr>
      <w:hyperlink w:anchor="_Toc8210125" w:history="1">
        <w:r w:rsidR="00B124BF" w:rsidRPr="0096659C">
          <w:rPr>
            <w:rStyle w:val="Hyperlink"/>
            <w:noProof/>
          </w:rPr>
          <w:t>II.17. Suspension of the performance of the contract</w:t>
        </w:r>
        <w:r w:rsidR="00B124BF">
          <w:rPr>
            <w:noProof/>
            <w:webHidden/>
          </w:rPr>
          <w:tab/>
        </w:r>
        <w:r w:rsidR="00B124BF">
          <w:rPr>
            <w:noProof/>
            <w:webHidden/>
          </w:rPr>
          <w:fldChar w:fldCharType="begin"/>
        </w:r>
        <w:r w:rsidR="00B124BF">
          <w:rPr>
            <w:noProof/>
            <w:webHidden/>
          </w:rPr>
          <w:instrText xml:space="preserve"> PAGEREF _Toc8210125 \h </w:instrText>
        </w:r>
        <w:r w:rsidR="00B124BF">
          <w:rPr>
            <w:noProof/>
            <w:webHidden/>
          </w:rPr>
        </w:r>
        <w:r w:rsidR="00B124BF">
          <w:rPr>
            <w:noProof/>
            <w:webHidden/>
          </w:rPr>
          <w:fldChar w:fldCharType="separate"/>
        </w:r>
        <w:r w:rsidR="00B124BF">
          <w:rPr>
            <w:noProof/>
            <w:webHidden/>
          </w:rPr>
          <w:t>31</w:t>
        </w:r>
        <w:r w:rsidR="00B124BF">
          <w:rPr>
            <w:noProof/>
            <w:webHidden/>
          </w:rPr>
          <w:fldChar w:fldCharType="end"/>
        </w:r>
      </w:hyperlink>
    </w:p>
    <w:p w14:paraId="21753F14" w14:textId="76CD4A99" w:rsidR="00B124BF" w:rsidRDefault="00700B16">
      <w:pPr>
        <w:pStyle w:val="TOC2"/>
        <w:rPr>
          <w:rFonts w:asciiTheme="minorHAnsi" w:eastAsiaTheme="minorEastAsia" w:hAnsiTheme="minorHAnsi" w:cstheme="minorBidi"/>
          <w:noProof/>
          <w:sz w:val="22"/>
          <w:szCs w:val="22"/>
          <w:lang w:eastAsia="en-GB"/>
        </w:rPr>
      </w:pPr>
      <w:hyperlink w:anchor="_Toc8210126" w:history="1">
        <w:r w:rsidR="00B124BF" w:rsidRPr="0096659C">
          <w:rPr>
            <w:rStyle w:val="Hyperlink"/>
            <w:noProof/>
          </w:rPr>
          <w:t>II.18. Termination of the contract</w:t>
        </w:r>
        <w:r w:rsidR="00B124BF">
          <w:rPr>
            <w:noProof/>
            <w:webHidden/>
          </w:rPr>
          <w:tab/>
        </w:r>
        <w:r w:rsidR="00B124BF">
          <w:rPr>
            <w:noProof/>
            <w:webHidden/>
          </w:rPr>
          <w:fldChar w:fldCharType="begin"/>
        </w:r>
        <w:r w:rsidR="00B124BF">
          <w:rPr>
            <w:noProof/>
            <w:webHidden/>
          </w:rPr>
          <w:instrText xml:space="preserve"> PAGEREF _Toc8210126 \h </w:instrText>
        </w:r>
        <w:r w:rsidR="00B124BF">
          <w:rPr>
            <w:noProof/>
            <w:webHidden/>
          </w:rPr>
        </w:r>
        <w:r w:rsidR="00B124BF">
          <w:rPr>
            <w:noProof/>
            <w:webHidden/>
          </w:rPr>
          <w:fldChar w:fldCharType="separate"/>
        </w:r>
        <w:r w:rsidR="00B124BF">
          <w:rPr>
            <w:noProof/>
            <w:webHidden/>
          </w:rPr>
          <w:t>32</w:t>
        </w:r>
        <w:r w:rsidR="00B124BF">
          <w:rPr>
            <w:noProof/>
            <w:webHidden/>
          </w:rPr>
          <w:fldChar w:fldCharType="end"/>
        </w:r>
      </w:hyperlink>
    </w:p>
    <w:p w14:paraId="2A01B211" w14:textId="2D823CAD" w:rsidR="00B124BF" w:rsidRDefault="00700B16">
      <w:pPr>
        <w:pStyle w:val="TOC2"/>
        <w:rPr>
          <w:rFonts w:asciiTheme="minorHAnsi" w:eastAsiaTheme="minorEastAsia" w:hAnsiTheme="minorHAnsi" w:cstheme="minorBidi"/>
          <w:noProof/>
          <w:sz w:val="22"/>
          <w:szCs w:val="22"/>
          <w:lang w:eastAsia="en-GB"/>
        </w:rPr>
      </w:pPr>
      <w:hyperlink w:anchor="_Toc8210127" w:history="1">
        <w:r w:rsidR="00B124BF" w:rsidRPr="0096659C">
          <w:rPr>
            <w:rStyle w:val="Hyperlink"/>
            <w:noProof/>
          </w:rPr>
          <w:t>II.19. Invoices, value added tax and e-invoicing</w:t>
        </w:r>
        <w:r w:rsidR="00B124BF">
          <w:rPr>
            <w:noProof/>
            <w:webHidden/>
          </w:rPr>
          <w:tab/>
        </w:r>
        <w:r w:rsidR="00B124BF">
          <w:rPr>
            <w:noProof/>
            <w:webHidden/>
          </w:rPr>
          <w:fldChar w:fldCharType="begin"/>
        </w:r>
        <w:r w:rsidR="00B124BF">
          <w:rPr>
            <w:noProof/>
            <w:webHidden/>
          </w:rPr>
          <w:instrText xml:space="preserve"> PAGEREF _Toc8210127 \h </w:instrText>
        </w:r>
        <w:r w:rsidR="00B124BF">
          <w:rPr>
            <w:noProof/>
            <w:webHidden/>
          </w:rPr>
        </w:r>
        <w:r w:rsidR="00B124BF">
          <w:rPr>
            <w:noProof/>
            <w:webHidden/>
          </w:rPr>
          <w:fldChar w:fldCharType="separate"/>
        </w:r>
        <w:r w:rsidR="00B124BF">
          <w:rPr>
            <w:noProof/>
            <w:webHidden/>
          </w:rPr>
          <w:t>34</w:t>
        </w:r>
        <w:r w:rsidR="00B124BF">
          <w:rPr>
            <w:noProof/>
            <w:webHidden/>
          </w:rPr>
          <w:fldChar w:fldCharType="end"/>
        </w:r>
      </w:hyperlink>
    </w:p>
    <w:p w14:paraId="1E18FAD0" w14:textId="1B4E4E39" w:rsidR="00B124BF" w:rsidRDefault="00700B16">
      <w:pPr>
        <w:pStyle w:val="TOC2"/>
        <w:rPr>
          <w:rFonts w:asciiTheme="minorHAnsi" w:eastAsiaTheme="minorEastAsia" w:hAnsiTheme="minorHAnsi" w:cstheme="minorBidi"/>
          <w:noProof/>
          <w:sz w:val="22"/>
          <w:szCs w:val="22"/>
          <w:lang w:eastAsia="en-GB"/>
        </w:rPr>
      </w:pPr>
      <w:hyperlink w:anchor="_Toc8210128" w:history="1">
        <w:r w:rsidR="00B124BF" w:rsidRPr="0096659C">
          <w:rPr>
            <w:rStyle w:val="Hyperlink"/>
            <w:noProof/>
          </w:rPr>
          <w:t>II.20. Price revision</w:t>
        </w:r>
        <w:r w:rsidR="00B124BF">
          <w:rPr>
            <w:noProof/>
            <w:webHidden/>
          </w:rPr>
          <w:tab/>
        </w:r>
        <w:r w:rsidR="00B124BF">
          <w:rPr>
            <w:noProof/>
            <w:webHidden/>
          </w:rPr>
          <w:fldChar w:fldCharType="begin"/>
        </w:r>
        <w:r w:rsidR="00B124BF">
          <w:rPr>
            <w:noProof/>
            <w:webHidden/>
          </w:rPr>
          <w:instrText xml:space="preserve"> PAGEREF _Toc8210128 \h </w:instrText>
        </w:r>
        <w:r w:rsidR="00B124BF">
          <w:rPr>
            <w:noProof/>
            <w:webHidden/>
          </w:rPr>
        </w:r>
        <w:r w:rsidR="00B124BF">
          <w:rPr>
            <w:noProof/>
            <w:webHidden/>
          </w:rPr>
          <w:fldChar w:fldCharType="separate"/>
        </w:r>
        <w:r w:rsidR="00B124BF">
          <w:rPr>
            <w:noProof/>
            <w:webHidden/>
          </w:rPr>
          <w:t>34</w:t>
        </w:r>
        <w:r w:rsidR="00B124BF">
          <w:rPr>
            <w:noProof/>
            <w:webHidden/>
          </w:rPr>
          <w:fldChar w:fldCharType="end"/>
        </w:r>
      </w:hyperlink>
    </w:p>
    <w:p w14:paraId="3F5ABFB9" w14:textId="501652B9" w:rsidR="00B124BF" w:rsidRDefault="00700B16">
      <w:pPr>
        <w:pStyle w:val="TOC2"/>
        <w:rPr>
          <w:rFonts w:asciiTheme="minorHAnsi" w:eastAsiaTheme="minorEastAsia" w:hAnsiTheme="minorHAnsi" w:cstheme="minorBidi"/>
          <w:noProof/>
          <w:sz w:val="22"/>
          <w:szCs w:val="22"/>
          <w:lang w:eastAsia="en-GB"/>
        </w:rPr>
      </w:pPr>
      <w:hyperlink w:anchor="_Toc8210129" w:history="1">
        <w:r w:rsidR="00B124BF" w:rsidRPr="0096659C">
          <w:rPr>
            <w:rStyle w:val="Hyperlink"/>
            <w:noProof/>
          </w:rPr>
          <w:t>II.21. Payments and guarantees</w:t>
        </w:r>
        <w:r w:rsidR="00B124BF">
          <w:rPr>
            <w:noProof/>
            <w:webHidden/>
          </w:rPr>
          <w:tab/>
        </w:r>
        <w:r w:rsidR="00B124BF">
          <w:rPr>
            <w:noProof/>
            <w:webHidden/>
          </w:rPr>
          <w:fldChar w:fldCharType="begin"/>
        </w:r>
        <w:r w:rsidR="00B124BF">
          <w:rPr>
            <w:noProof/>
            <w:webHidden/>
          </w:rPr>
          <w:instrText xml:space="preserve"> PAGEREF _Toc8210129 \h </w:instrText>
        </w:r>
        <w:r w:rsidR="00B124BF">
          <w:rPr>
            <w:noProof/>
            <w:webHidden/>
          </w:rPr>
        </w:r>
        <w:r w:rsidR="00B124BF">
          <w:rPr>
            <w:noProof/>
            <w:webHidden/>
          </w:rPr>
          <w:fldChar w:fldCharType="separate"/>
        </w:r>
        <w:r w:rsidR="00B124BF">
          <w:rPr>
            <w:noProof/>
            <w:webHidden/>
          </w:rPr>
          <w:t>35</w:t>
        </w:r>
        <w:r w:rsidR="00B124BF">
          <w:rPr>
            <w:noProof/>
            <w:webHidden/>
          </w:rPr>
          <w:fldChar w:fldCharType="end"/>
        </w:r>
      </w:hyperlink>
    </w:p>
    <w:p w14:paraId="177A04F6" w14:textId="509B2537" w:rsidR="00B124BF" w:rsidRDefault="00700B16">
      <w:pPr>
        <w:pStyle w:val="TOC2"/>
        <w:rPr>
          <w:rFonts w:asciiTheme="minorHAnsi" w:eastAsiaTheme="minorEastAsia" w:hAnsiTheme="minorHAnsi" w:cstheme="minorBidi"/>
          <w:noProof/>
          <w:sz w:val="22"/>
          <w:szCs w:val="22"/>
          <w:lang w:eastAsia="en-GB"/>
        </w:rPr>
      </w:pPr>
      <w:hyperlink w:anchor="_Toc8210130" w:history="1">
        <w:r w:rsidR="00B124BF" w:rsidRPr="0096659C">
          <w:rPr>
            <w:rStyle w:val="Hyperlink"/>
            <w:noProof/>
          </w:rPr>
          <w:t>II.22. Reimbursements</w:t>
        </w:r>
        <w:r w:rsidR="00B124BF">
          <w:rPr>
            <w:noProof/>
            <w:webHidden/>
          </w:rPr>
          <w:tab/>
        </w:r>
        <w:r w:rsidR="00B124BF">
          <w:rPr>
            <w:noProof/>
            <w:webHidden/>
          </w:rPr>
          <w:fldChar w:fldCharType="begin"/>
        </w:r>
        <w:r w:rsidR="00B124BF">
          <w:rPr>
            <w:noProof/>
            <w:webHidden/>
          </w:rPr>
          <w:instrText xml:space="preserve"> PAGEREF _Toc8210130 \h </w:instrText>
        </w:r>
        <w:r w:rsidR="00B124BF">
          <w:rPr>
            <w:noProof/>
            <w:webHidden/>
          </w:rPr>
        </w:r>
        <w:r w:rsidR="00B124BF">
          <w:rPr>
            <w:noProof/>
            <w:webHidden/>
          </w:rPr>
          <w:fldChar w:fldCharType="separate"/>
        </w:r>
        <w:r w:rsidR="00B124BF">
          <w:rPr>
            <w:noProof/>
            <w:webHidden/>
          </w:rPr>
          <w:t>38</w:t>
        </w:r>
        <w:r w:rsidR="00B124BF">
          <w:rPr>
            <w:noProof/>
            <w:webHidden/>
          </w:rPr>
          <w:fldChar w:fldCharType="end"/>
        </w:r>
      </w:hyperlink>
    </w:p>
    <w:p w14:paraId="3F1D024C" w14:textId="26FD8B62" w:rsidR="00B124BF" w:rsidRDefault="00700B16">
      <w:pPr>
        <w:pStyle w:val="TOC2"/>
        <w:rPr>
          <w:rFonts w:asciiTheme="minorHAnsi" w:eastAsiaTheme="minorEastAsia" w:hAnsiTheme="minorHAnsi" w:cstheme="minorBidi"/>
          <w:noProof/>
          <w:sz w:val="22"/>
          <w:szCs w:val="22"/>
          <w:lang w:eastAsia="en-GB"/>
        </w:rPr>
      </w:pPr>
      <w:hyperlink w:anchor="_Toc8210131" w:history="1">
        <w:r w:rsidR="00B124BF" w:rsidRPr="0096659C">
          <w:rPr>
            <w:rStyle w:val="Hyperlink"/>
            <w:noProof/>
          </w:rPr>
          <w:t>II.23. Recovery</w:t>
        </w:r>
        <w:r w:rsidR="00B124BF">
          <w:rPr>
            <w:noProof/>
            <w:webHidden/>
          </w:rPr>
          <w:tab/>
        </w:r>
        <w:r w:rsidR="00B124BF">
          <w:rPr>
            <w:noProof/>
            <w:webHidden/>
          </w:rPr>
          <w:fldChar w:fldCharType="begin"/>
        </w:r>
        <w:r w:rsidR="00B124BF">
          <w:rPr>
            <w:noProof/>
            <w:webHidden/>
          </w:rPr>
          <w:instrText xml:space="preserve"> PAGEREF _Toc8210131 \h </w:instrText>
        </w:r>
        <w:r w:rsidR="00B124BF">
          <w:rPr>
            <w:noProof/>
            <w:webHidden/>
          </w:rPr>
        </w:r>
        <w:r w:rsidR="00B124BF">
          <w:rPr>
            <w:noProof/>
            <w:webHidden/>
          </w:rPr>
          <w:fldChar w:fldCharType="separate"/>
        </w:r>
        <w:r w:rsidR="00B124BF">
          <w:rPr>
            <w:noProof/>
            <w:webHidden/>
          </w:rPr>
          <w:t>38</w:t>
        </w:r>
        <w:r w:rsidR="00B124BF">
          <w:rPr>
            <w:noProof/>
            <w:webHidden/>
          </w:rPr>
          <w:fldChar w:fldCharType="end"/>
        </w:r>
      </w:hyperlink>
    </w:p>
    <w:p w14:paraId="56EDE889" w14:textId="11E346C3" w:rsidR="00B124BF" w:rsidRDefault="00700B16">
      <w:pPr>
        <w:pStyle w:val="TOC2"/>
        <w:rPr>
          <w:rFonts w:asciiTheme="minorHAnsi" w:eastAsiaTheme="minorEastAsia" w:hAnsiTheme="minorHAnsi" w:cstheme="minorBidi"/>
          <w:noProof/>
          <w:sz w:val="22"/>
          <w:szCs w:val="22"/>
          <w:lang w:eastAsia="en-GB"/>
        </w:rPr>
      </w:pPr>
      <w:hyperlink w:anchor="_Toc8210132" w:history="1">
        <w:r w:rsidR="00B124BF" w:rsidRPr="0096659C">
          <w:rPr>
            <w:rStyle w:val="Hyperlink"/>
            <w:noProof/>
          </w:rPr>
          <w:t>II.24. Checks and audits</w:t>
        </w:r>
        <w:r w:rsidR="00B124BF">
          <w:rPr>
            <w:noProof/>
            <w:webHidden/>
          </w:rPr>
          <w:tab/>
        </w:r>
        <w:r w:rsidR="00B124BF">
          <w:rPr>
            <w:noProof/>
            <w:webHidden/>
          </w:rPr>
          <w:fldChar w:fldCharType="begin"/>
        </w:r>
        <w:r w:rsidR="00B124BF">
          <w:rPr>
            <w:noProof/>
            <w:webHidden/>
          </w:rPr>
          <w:instrText xml:space="preserve"> PAGEREF _Toc8210132 \h </w:instrText>
        </w:r>
        <w:r w:rsidR="00B124BF">
          <w:rPr>
            <w:noProof/>
            <w:webHidden/>
          </w:rPr>
        </w:r>
        <w:r w:rsidR="00B124BF">
          <w:rPr>
            <w:noProof/>
            <w:webHidden/>
          </w:rPr>
          <w:fldChar w:fldCharType="separate"/>
        </w:r>
        <w:r w:rsidR="00B124BF">
          <w:rPr>
            <w:noProof/>
            <w:webHidden/>
          </w:rPr>
          <w:t>39</w:t>
        </w:r>
        <w:r w:rsidR="00B124BF">
          <w:rPr>
            <w:noProof/>
            <w:webHidden/>
          </w:rPr>
          <w:fldChar w:fldCharType="end"/>
        </w:r>
      </w:hyperlink>
    </w:p>
    <w:p w14:paraId="7FFEC22E" w14:textId="6EF34953" w:rsidR="00B124BF" w:rsidRDefault="00700B16">
      <w:pPr>
        <w:pStyle w:val="TOC1"/>
        <w:rPr>
          <w:rFonts w:asciiTheme="minorHAnsi" w:eastAsiaTheme="minorEastAsia" w:hAnsiTheme="minorHAnsi" w:cstheme="minorBidi"/>
          <w:caps w:val="0"/>
          <w:noProof/>
          <w:sz w:val="22"/>
          <w:szCs w:val="22"/>
          <w:lang w:eastAsia="en-GB"/>
        </w:rPr>
      </w:pPr>
      <w:hyperlink w:anchor="_Toc8210133" w:history="1">
        <w:r w:rsidR="00B124BF" w:rsidRPr="0096659C">
          <w:rPr>
            <w:rStyle w:val="Hyperlink"/>
            <w:b/>
            <w:noProof/>
          </w:rPr>
          <w:t>Annex I- Tender Specifications</w:t>
        </w:r>
        <w:r w:rsidR="00B124BF">
          <w:rPr>
            <w:noProof/>
            <w:webHidden/>
          </w:rPr>
          <w:tab/>
        </w:r>
        <w:r w:rsidR="00B124BF">
          <w:rPr>
            <w:noProof/>
            <w:webHidden/>
          </w:rPr>
          <w:fldChar w:fldCharType="begin"/>
        </w:r>
        <w:r w:rsidR="00B124BF">
          <w:rPr>
            <w:noProof/>
            <w:webHidden/>
          </w:rPr>
          <w:instrText xml:space="preserve"> PAGEREF _Toc8210133 \h </w:instrText>
        </w:r>
        <w:r w:rsidR="00B124BF">
          <w:rPr>
            <w:noProof/>
            <w:webHidden/>
          </w:rPr>
        </w:r>
        <w:r w:rsidR="00B124BF">
          <w:rPr>
            <w:noProof/>
            <w:webHidden/>
          </w:rPr>
          <w:fldChar w:fldCharType="separate"/>
        </w:r>
        <w:r w:rsidR="00B124BF">
          <w:rPr>
            <w:noProof/>
            <w:webHidden/>
          </w:rPr>
          <w:t>42</w:t>
        </w:r>
        <w:r w:rsidR="00B124BF">
          <w:rPr>
            <w:noProof/>
            <w:webHidden/>
          </w:rPr>
          <w:fldChar w:fldCharType="end"/>
        </w:r>
      </w:hyperlink>
    </w:p>
    <w:p w14:paraId="6B6C6CEC" w14:textId="7BB5BF4C" w:rsidR="00B124BF" w:rsidRDefault="00700B16">
      <w:pPr>
        <w:pStyle w:val="TOC1"/>
        <w:rPr>
          <w:rFonts w:asciiTheme="minorHAnsi" w:eastAsiaTheme="minorEastAsia" w:hAnsiTheme="minorHAnsi" w:cstheme="minorBidi"/>
          <w:caps w:val="0"/>
          <w:noProof/>
          <w:sz w:val="22"/>
          <w:szCs w:val="22"/>
          <w:lang w:eastAsia="en-GB"/>
        </w:rPr>
      </w:pPr>
      <w:hyperlink w:anchor="_Toc8210134" w:history="1">
        <w:r w:rsidR="00B124BF" w:rsidRPr="0096659C">
          <w:rPr>
            <w:rStyle w:val="Hyperlink"/>
            <w:b/>
            <w:noProof/>
          </w:rPr>
          <w:t>Annex II - Contractor’s Tender</w:t>
        </w:r>
        <w:r w:rsidR="00B124BF">
          <w:rPr>
            <w:noProof/>
            <w:webHidden/>
          </w:rPr>
          <w:tab/>
        </w:r>
        <w:r w:rsidR="00B124BF">
          <w:rPr>
            <w:noProof/>
            <w:webHidden/>
          </w:rPr>
          <w:fldChar w:fldCharType="begin"/>
        </w:r>
        <w:r w:rsidR="00B124BF">
          <w:rPr>
            <w:noProof/>
            <w:webHidden/>
          </w:rPr>
          <w:instrText xml:space="preserve"> PAGEREF _Toc8210134 \h </w:instrText>
        </w:r>
        <w:r w:rsidR="00B124BF">
          <w:rPr>
            <w:noProof/>
            <w:webHidden/>
          </w:rPr>
        </w:r>
        <w:r w:rsidR="00B124BF">
          <w:rPr>
            <w:noProof/>
            <w:webHidden/>
          </w:rPr>
          <w:fldChar w:fldCharType="separate"/>
        </w:r>
        <w:r w:rsidR="00B124BF">
          <w:rPr>
            <w:noProof/>
            <w:webHidden/>
          </w:rPr>
          <w:t>43</w:t>
        </w:r>
        <w:r w:rsidR="00B124BF">
          <w:rPr>
            <w:noProof/>
            <w:webHidden/>
          </w:rPr>
          <w:fldChar w:fldCharType="end"/>
        </w:r>
      </w:hyperlink>
    </w:p>
    <w:p w14:paraId="399B90A5" w14:textId="7D2B68A2" w:rsidR="00B124BF" w:rsidRDefault="00700B16">
      <w:pPr>
        <w:pStyle w:val="TOC1"/>
        <w:rPr>
          <w:rFonts w:asciiTheme="minorHAnsi" w:eastAsiaTheme="minorEastAsia" w:hAnsiTheme="minorHAnsi" w:cstheme="minorBidi"/>
          <w:caps w:val="0"/>
          <w:noProof/>
          <w:sz w:val="22"/>
          <w:szCs w:val="22"/>
          <w:lang w:eastAsia="en-GB"/>
        </w:rPr>
      </w:pPr>
      <w:hyperlink w:anchor="_Toc8210135" w:history="1">
        <w:r w:rsidR="00B124BF" w:rsidRPr="0096659C">
          <w:rPr>
            <w:rStyle w:val="Hyperlink"/>
            <w:b/>
            <w:noProof/>
          </w:rPr>
          <w:t>Annex III– Declaration on the list of pre-existing rights</w:t>
        </w:r>
        <w:r w:rsidR="00B124BF">
          <w:rPr>
            <w:noProof/>
            <w:webHidden/>
          </w:rPr>
          <w:tab/>
        </w:r>
        <w:r w:rsidR="00B124BF">
          <w:rPr>
            <w:noProof/>
            <w:webHidden/>
          </w:rPr>
          <w:fldChar w:fldCharType="begin"/>
        </w:r>
        <w:r w:rsidR="00B124BF">
          <w:rPr>
            <w:noProof/>
            <w:webHidden/>
          </w:rPr>
          <w:instrText xml:space="preserve"> PAGEREF _Toc8210135 \h </w:instrText>
        </w:r>
        <w:r w:rsidR="00B124BF">
          <w:rPr>
            <w:noProof/>
            <w:webHidden/>
          </w:rPr>
        </w:r>
        <w:r w:rsidR="00B124BF">
          <w:rPr>
            <w:noProof/>
            <w:webHidden/>
          </w:rPr>
          <w:fldChar w:fldCharType="separate"/>
        </w:r>
        <w:r w:rsidR="00B124BF">
          <w:rPr>
            <w:noProof/>
            <w:webHidden/>
          </w:rPr>
          <w:t>44</w:t>
        </w:r>
        <w:r w:rsidR="00B124BF">
          <w:rPr>
            <w:noProof/>
            <w:webHidden/>
          </w:rPr>
          <w:fldChar w:fldCharType="end"/>
        </w:r>
      </w:hyperlink>
    </w:p>
    <w:p w14:paraId="2008EDF9" w14:textId="4CFC861B" w:rsidR="00B124BF" w:rsidRDefault="00700B16">
      <w:pPr>
        <w:pStyle w:val="TOC1"/>
        <w:rPr>
          <w:rFonts w:asciiTheme="minorHAnsi" w:eastAsiaTheme="minorEastAsia" w:hAnsiTheme="minorHAnsi" w:cstheme="minorBidi"/>
          <w:caps w:val="0"/>
          <w:noProof/>
          <w:sz w:val="22"/>
          <w:szCs w:val="22"/>
          <w:lang w:eastAsia="en-GB"/>
        </w:rPr>
      </w:pPr>
      <w:hyperlink w:anchor="_Toc8210136" w:history="1">
        <w:r w:rsidR="00B124BF" w:rsidRPr="0096659C">
          <w:rPr>
            <w:rStyle w:val="Hyperlink"/>
            <w:b/>
            <w:noProof/>
          </w:rPr>
          <w:t>Annex IV – POWER OF ATTORNEY</w:t>
        </w:r>
        <w:r w:rsidR="00B124BF">
          <w:rPr>
            <w:noProof/>
            <w:webHidden/>
          </w:rPr>
          <w:tab/>
        </w:r>
        <w:r w:rsidR="00B124BF">
          <w:rPr>
            <w:noProof/>
            <w:webHidden/>
          </w:rPr>
          <w:fldChar w:fldCharType="begin"/>
        </w:r>
        <w:r w:rsidR="00B124BF">
          <w:rPr>
            <w:noProof/>
            <w:webHidden/>
          </w:rPr>
          <w:instrText xml:space="preserve"> PAGEREF _Toc8210136 \h </w:instrText>
        </w:r>
        <w:r w:rsidR="00B124BF">
          <w:rPr>
            <w:noProof/>
            <w:webHidden/>
          </w:rPr>
        </w:r>
        <w:r w:rsidR="00B124BF">
          <w:rPr>
            <w:noProof/>
            <w:webHidden/>
          </w:rPr>
          <w:fldChar w:fldCharType="separate"/>
        </w:r>
        <w:r w:rsidR="00B124BF">
          <w:rPr>
            <w:noProof/>
            <w:webHidden/>
          </w:rPr>
          <w:t>45</w:t>
        </w:r>
        <w:r w:rsidR="00B124BF">
          <w:rPr>
            <w:noProof/>
            <w:webHidden/>
          </w:rPr>
          <w:fldChar w:fldCharType="end"/>
        </w:r>
      </w:hyperlink>
    </w:p>
    <w:p w14:paraId="119E2FBE" w14:textId="745A7796" w:rsidR="00B124BF" w:rsidRDefault="00700B16">
      <w:pPr>
        <w:pStyle w:val="TOC1"/>
        <w:rPr>
          <w:rFonts w:asciiTheme="minorHAnsi" w:eastAsiaTheme="minorEastAsia" w:hAnsiTheme="minorHAnsi" w:cstheme="minorBidi"/>
          <w:caps w:val="0"/>
          <w:noProof/>
          <w:sz w:val="22"/>
          <w:szCs w:val="22"/>
          <w:lang w:eastAsia="en-GB"/>
        </w:rPr>
      </w:pPr>
      <w:hyperlink w:anchor="_Toc8210137" w:history="1">
        <w:r w:rsidR="00B124BF" w:rsidRPr="0096659C">
          <w:rPr>
            <w:rStyle w:val="Hyperlink"/>
            <w:b/>
            <w:noProof/>
          </w:rPr>
          <w:t>Annex VI</w:t>
        </w:r>
        <w:r w:rsidR="00B124BF">
          <w:rPr>
            <w:noProof/>
            <w:webHidden/>
          </w:rPr>
          <w:tab/>
        </w:r>
        <w:r w:rsidR="00B124BF">
          <w:rPr>
            <w:noProof/>
            <w:webHidden/>
          </w:rPr>
          <w:fldChar w:fldCharType="begin"/>
        </w:r>
        <w:r w:rsidR="00B124BF">
          <w:rPr>
            <w:noProof/>
            <w:webHidden/>
          </w:rPr>
          <w:instrText xml:space="preserve"> PAGEREF _Toc8210137 \h </w:instrText>
        </w:r>
        <w:r w:rsidR="00B124BF">
          <w:rPr>
            <w:noProof/>
            <w:webHidden/>
          </w:rPr>
        </w:r>
        <w:r w:rsidR="00B124BF">
          <w:rPr>
            <w:noProof/>
            <w:webHidden/>
          </w:rPr>
          <w:fldChar w:fldCharType="separate"/>
        </w:r>
        <w:r w:rsidR="00B124BF">
          <w:rPr>
            <w:noProof/>
            <w:webHidden/>
          </w:rPr>
          <w:t>46</w:t>
        </w:r>
        <w:r w:rsidR="00B124BF">
          <w:rPr>
            <w:noProof/>
            <w:webHidden/>
          </w:rPr>
          <w:fldChar w:fldCharType="end"/>
        </w:r>
      </w:hyperlink>
    </w:p>
    <w:p w14:paraId="7C9A4E08" w14:textId="7541DE72" w:rsidR="00B124BF" w:rsidRDefault="00700B16">
      <w:pPr>
        <w:pStyle w:val="TOC1"/>
        <w:rPr>
          <w:rFonts w:asciiTheme="minorHAnsi" w:eastAsiaTheme="minorEastAsia" w:hAnsiTheme="minorHAnsi" w:cstheme="minorBidi"/>
          <w:caps w:val="0"/>
          <w:noProof/>
          <w:sz w:val="22"/>
          <w:szCs w:val="22"/>
          <w:lang w:eastAsia="en-GB"/>
        </w:rPr>
      </w:pPr>
      <w:hyperlink w:anchor="_Toc8210138" w:history="1">
        <w:r w:rsidR="00B124BF" w:rsidRPr="0096659C">
          <w:rPr>
            <w:rStyle w:val="Hyperlink"/>
            <w:noProof/>
          </w:rPr>
          <w:t>1.</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Introduction</w:t>
        </w:r>
        <w:r w:rsidR="00B124BF">
          <w:rPr>
            <w:noProof/>
            <w:webHidden/>
          </w:rPr>
          <w:tab/>
        </w:r>
        <w:r w:rsidR="00B124BF">
          <w:rPr>
            <w:noProof/>
            <w:webHidden/>
          </w:rPr>
          <w:fldChar w:fldCharType="begin"/>
        </w:r>
        <w:r w:rsidR="00B124BF">
          <w:rPr>
            <w:noProof/>
            <w:webHidden/>
          </w:rPr>
          <w:instrText xml:space="preserve"> PAGEREF _Toc8210138 \h </w:instrText>
        </w:r>
        <w:r w:rsidR="00B124BF">
          <w:rPr>
            <w:noProof/>
            <w:webHidden/>
          </w:rPr>
        </w:r>
        <w:r w:rsidR="00B124BF">
          <w:rPr>
            <w:noProof/>
            <w:webHidden/>
          </w:rPr>
          <w:fldChar w:fldCharType="separate"/>
        </w:r>
        <w:r w:rsidR="00B124BF">
          <w:rPr>
            <w:noProof/>
            <w:webHidden/>
          </w:rPr>
          <w:t>49</w:t>
        </w:r>
        <w:r w:rsidR="00B124BF">
          <w:rPr>
            <w:noProof/>
            <w:webHidden/>
          </w:rPr>
          <w:fldChar w:fldCharType="end"/>
        </w:r>
      </w:hyperlink>
    </w:p>
    <w:p w14:paraId="46B08A15" w14:textId="2BC02783" w:rsidR="00B124BF" w:rsidRDefault="00700B16">
      <w:pPr>
        <w:pStyle w:val="TOC1"/>
        <w:rPr>
          <w:rFonts w:asciiTheme="minorHAnsi" w:eastAsiaTheme="minorEastAsia" w:hAnsiTheme="minorHAnsi" w:cstheme="minorBidi"/>
          <w:caps w:val="0"/>
          <w:noProof/>
          <w:sz w:val="22"/>
          <w:szCs w:val="22"/>
          <w:lang w:eastAsia="en-GB"/>
        </w:rPr>
      </w:pPr>
      <w:hyperlink w:anchor="_Toc8210139" w:history="1">
        <w:r w:rsidR="00B124BF" w:rsidRPr="0096659C">
          <w:rPr>
            <w:rStyle w:val="Hyperlink"/>
            <w:noProof/>
          </w:rPr>
          <w:t>2.</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Definitions</w:t>
        </w:r>
        <w:r w:rsidR="00B124BF">
          <w:rPr>
            <w:noProof/>
            <w:webHidden/>
          </w:rPr>
          <w:tab/>
        </w:r>
        <w:r w:rsidR="00B124BF">
          <w:rPr>
            <w:noProof/>
            <w:webHidden/>
          </w:rPr>
          <w:fldChar w:fldCharType="begin"/>
        </w:r>
        <w:r w:rsidR="00B124BF">
          <w:rPr>
            <w:noProof/>
            <w:webHidden/>
          </w:rPr>
          <w:instrText xml:space="preserve"> PAGEREF _Toc8210139 \h </w:instrText>
        </w:r>
        <w:r w:rsidR="00B124BF">
          <w:rPr>
            <w:noProof/>
            <w:webHidden/>
          </w:rPr>
        </w:r>
        <w:r w:rsidR="00B124BF">
          <w:rPr>
            <w:noProof/>
            <w:webHidden/>
          </w:rPr>
          <w:fldChar w:fldCharType="separate"/>
        </w:r>
        <w:r w:rsidR="00B124BF">
          <w:rPr>
            <w:noProof/>
            <w:webHidden/>
          </w:rPr>
          <w:t>49</w:t>
        </w:r>
        <w:r w:rsidR="00B124BF">
          <w:rPr>
            <w:noProof/>
            <w:webHidden/>
          </w:rPr>
          <w:fldChar w:fldCharType="end"/>
        </w:r>
      </w:hyperlink>
    </w:p>
    <w:p w14:paraId="7DAE2729" w14:textId="58F262A3" w:rsidR="00B124BF" w:rsidRDefault="00700B16">
      <w:pPr>
        <w:pStyle w:val="TOC1"/>
        <w:rPr>
          <w:rFonts w:asciiTheme="minorHAnsi" w:eastAsiaTheme="minorEastAsia" w:hAnsiTheme="minorHAnsi" w:cstheme="minorBidi"/>
          <w:caps w:val="0"/>
          <w:noProof/>
          <w:sz w:val="22"/>
          <w:szCs w:val="22"/>
          <w:lang w:eastAsia="en-GB"/>
        </w:rPr>
      </w:pPr>
      <w:hyperlink w:anchor="_Toc8210140" w:history="1">
        <w:r w:rsidR="00B124BF" w:rsidRPr="0096659C">
          <w:rPr>
            <w:rStyle w:val="Hyperlink"/>
            <w:noProof/>
          </w:rPr>
          <w:t>3.</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Subject</w:t>
        </w:r>
        <w:r w:rsidR="00B124BF">
          <w:rPr>
            <w:noProof/>
            <w:webHidden/>
          </w:rPr>
          <w:tab/>
        </w:r>
        <w:r w:rsidR="00B124BF">
          <w:rPr>
            <w:noProof/>
            <w:webHidden/>
          </w:rPr>
          <w:fldChar w:fldCharType="begin"/>
        </w:r>
        <w:r w:rsidR="00B124BF">
          <w:rPr>
            <w:noProof/>
            <w:webHidden/>
          </w:rPr>
          <w:instrText xml:space="preserve"> PAGEREF _Toc8210140 \h </w:instrText>
        </w:r>
        <w:r w:rsidR="00B124BF">
          <w:rPr>
            <w:noProof/>
            <w:webHidden/>
          </w:rPr>
        </w:r>
        <w:r w:rsidR="00B124BF">
          <w:rPr>
            <w:noProof/>
            <w:webHidden/>
          </w:rPr>
          <w:fldChar w:fldCharType="separate"/>
        </w:r>
        <w:r w:rsidR="00B124BF">
          <w:rPr>
            <w:noProof/>
            <w:webHidden/>
          </w:rPr>
          <w:t>52</w:t>
        </w:r>
        <w:r w:rsidR="00B124BF">
          <w:rPr>
            <w:noProof/>
            <w:webHidden/>
          </w:rPr>
          <w:fldChar w:fldCharType="end"/>
        </w:r>
      </w:hyperlink>
    </w:p>
    <w:p w14:paraId="1D214070" w14:textId="3EEF22C9" w:rsidR="00B124BF" w:rsidRDefault="00700B16">
      <w:pPr>
        <w:pStyle w:val="TOC1"/>
        <w:rPr>
          <w:rFonts w:asciiTheme="minorHAnsi" w:eastAsiaTheme="minorEastAsia" w:hAnsiTheme="minorHAnsi" w:cstheme="minorBidi"/>
          <w:caps w:val="0"/>
          <w:noProof/>
          <w:sz w:val="22"/>
          <w:szCs w:val="22"/>
          <w:lang w:eastAsia="en-GB"/>
        </w:rPr>
      </w:pPr>
      <w:hyperlink w:anchor="_Toc8210141" w:history="1">
        <w:r w:rsidR="00B124BF" w:rsidRPr="0096659C">
          <w:rPr>
            <w:rStyle w:val="Hyperlink"/>
            <w:noProof/>
          </w:rPr>
          <w:t>4.</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Implementation and maintenance of the electronic systems</w:t>
        </w:r>
        <w:r w:rsidR="00B124BF">
          <w:rPr>
            <w:noProof/>
            <w:webHidden/>
          </w:rPr>
          <w:tab/>
        </w:r>
        <w:r w:rsidR="00B124BF">
          <w:rPr>
            <w:noProof/>
            <w:webHidden/>
          </w:rPr>
          <w:fldChar w:fldCharType="begin"/>
        </w:r>
        <w:r w:rsidR="00B124BF">
          <w:rPr>
            <w:noProof/>
            <w:webHidden/>
          </w:rPr>
          <w:instrText xml:space="preserve"> PAGEREF _Toc8210141 \h </w:instrText>
        </w:r>
        <w:r w:rsidR="00B124BF">
          <w:rPr>
            <w:noProof/>
            <w:webHidden/>
          </w:rPr>
        </w:r>
        <w:r w:rsidR="00B124BF">
          <w:rPr>
            <w:noProof/>
            <w:webHidden/>
          </w:rPr>
          <w:fldChar w:fldCharType="separate"/>
        </w:r>
        <w:r w:rsidR="00B124BF">
          <w:rPr>
            <w:noProof/>
            <w:webHidden/>
          </w:rPr>
          <w:t>52</w:t>
        </w:r>
        <w:r w:rsidR="00B124BF">
          <w:rPr>
            <w:noProof/>
            <w:webHidden/>
          </w:rPr>
          <w:fldChar w:fldCharType="end"/>
        </w:r>
      </w:hyperlink>
    </w:p>
    <w:p w14:paraId="1FB1DBEF" w14:textId="0D3ED1F4" w:rsidR="00B124BF" w:rsidRDefault="00700B16">
      <w:pPr>
        <w:pStyle w:val="TOC1"/>
        <w:rPr>
          <w:rFonts w:asciiTheme="minorHAnsi" w:eastAsiaTheme="minorEastAsia" w:hAnsiTheme="minorHAnsi" w:cstheme="minorBidi"/>
          <w:caps w:val="0"/>
          <w:noProof/>
          <w:sz w:val="22"/>
          <w:szCs w:val="22"/>
          <w:lang w:eastAsia="en-GB"/>
        </w:rPr>
      </w:pPr>
      <w:hyperlink w:anchor="_Toc8210142" w:history="1">
        <w:r w:rsidR="00B124BF" w:rsidRPr="0096659C">
          <w:rPr>
            <w:rStyle w:val="Hyperlink"/>
            <w:noProof/>
          </w:rPr>
          <w:t>5.</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Authorised persons in e-prior</w:t>
        </w:r>
        <w:r w:rsidR="00B124BF">
          <w:rPr>
            <w:noProof/>
            <w:webHidden/>
          </w:rPr>
          <w:tab/>
        </w:r>
        <w:r w:rsidR="00B124BF">
          <w:rPr>
            <w:noProof/>
            <w:webHidden/>
          </w:rPr>
          <w:fldChar w:fldCharType="begin"/>
        </w:r>
        <w:r w:rsidR="00B124BF">
          <w:rPr>
            <w:noProof/>
            <w:webHidden/>
          </w:rPr>
          <w:instrText xml:space="preserve"> PAGEREF _Toc8210142 \h </w:instrText>
        </w:r>
        <w:r w:rsidR="00B124BF">
          <w:rPr>
            <w:noProof/>
            <w:webHidden/>
          </w:rPr>
        </w:r>
        <w:r w:rsidR="00B124BF">
          <w:rPr>
            <w:noProof/>
            <w:webHidden/>
          </w:rPr>
          <w:fldChar w:fldCharType="separate"/>
        </w:r>
        <w:r w:rsidR="00B124BF">
          <w:rPr>
            <w:noProof/>
            <w:webHidden/>
          </w:rPr>
          <w:t>53</w:t>
        </w:r>
        <w:r w:rsidR="00B124BF">
          <w:rPr>
            <w:noProof/>
            <w:webHidden/>
          </w:rPr>
          <w:fldChar w:fldCharType="end"/>
        </w:r>
      </w:hyperlink>
    </w:p>
    <w:p w14:paraId="054F3219" w14:textId="7AE7BA49" w:rsidR="00B124BF" w:rsidRDefault="00700B16">
      <w:pPr>
        <w:pStyle w:val="TOC1"/>
        <w:rPr>
          <w:rFonts w:asciiTheme="minorHAnsi" w:eastAsiaTheme="minorEastAsia" w:hAnsiTheme="minorHAnsi" w:cstheme="minorBidi"/>
          <w:caps w:val="0"/>
          <w:noProof/>
          <w:sz w:val="22"/>
          <w:szCs w:val="22"/>
          <w:lang w:eastAsia="en-GB"/>
        </w:rPr>
      </w:pPr>
      <w:hyperlink w:anchor="_Toc8210143" w:history="1">
        <w:r w:rsidR="00B124BF" w:rsidRPr="0096659C">
          <w:rPr>
            <w:rStyle w:val="Hyperlink"/>
            <w:noProof/>
          </w:rPr>
          <w:t>6.</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Validity and date of issuance of electronic documents</w:t>
        </w:r>
        <w:r w:rsidR="00B124BF">
          <w:rPr>
            <w:noProof/>
            <w:webHidden/>
          </w:rPr>
          <w:tab/>
        </w:r>
        <w:r w:rsidR="00B124BF">
          <w:rPr>
            <w:noProof/>
            <w:webHidden/>
          </w:rPr>
          <w:fldChar w:fldCharType="begin"/>
        </w:r>
        <w:r w:rsidR="00B124BF">
          <w:rPr>
            <w:noProof/>
            <w:webHidden/>
          </w:rPr>
          <w:instrText xml:space="preserve"> PAGEREF _Toc8210143 \h </w:instrText>
        </w:r>
        <w:r w:rsidR="00B124BF">
          <w:rPr>
            <w:noProof/>
            <w:webHidden/>
          </w:rPr>
        </w:r>
        <w:r w:rsidR="00B124BF">
          <w:rPr>
            <w:noProof/>
            <w:webHidden/>
          </w:rPr>
          <w:fldChar w:fldCharType="separate"/>
        </w:r>
        <w:r w:rsidR="00B124BF">
          <w:rPr>
            <w:noProof/>
            <w:webHidden/>
          </w:rPr>
          <w:t>53</w:t>
        </w:r>
        <w:r w:rsidR="00B124BF">
          <w:rPr>
            <w:noProof/>
            <w:webHidden/>
          </w:rPr>
          <w:fldChar w:fldCharType="end"/>
        </w:r>
      </w:hyperlink>
    </w:p>
    <w:p w14:paraId="4A41AD7E" w14:textId="5B645692" w:rsidR="00B124BF" w:rsidRDefault="00700B16">
      <w:pPr>
        <w:pStyle w:val="TOC1"/>
        <w:rPr>
          <w:rFonts w:asciiTheme="minorHAnsi" w:eastAsiaTheme="minorEastAsia" w:hAnsiTheme="minorHAnsi" w:cstheme="minorBidi"/>
          <w:caps w:val="0"/>
          <w:noProof/>
          <w:sz w:val="22"/>
          <w:szCs w:val="22"/>
          <w:lang w:eastAsia="en-GB"/>
        </w:rPr>
      </w:pPr>
      <w:hyperlink w:anchor="_Toc8210144" w:history="1">
        <w:r w:rsidR="00B124BF" w:rsidRPr="0096659C">
          <w:rPr>
            <w:rStyle w:val="Hyperlink"/>
            <w:noProof/>
          </w:rPr>
          <w:t>7.</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Admissibility</w:t>
        </w:r>
        <w:r w:rsidR="00B124BF">
          <w:rPr>
            <w:noProof/>
            <w:webHidden/>
          </w:rPr>
          <w:tab/>
        </w:r>
        <w:r w:rsidR="00B124BF">
          <w:rPr>
            <w:noProof/>
            <w:webHidden/>
          </w:rPr>
          <w:fldChar w:fldCharType="begin"/>
        </w:r>
        <w:r w:rsidR="00B124BF">
          <w:rPr>
            <w:noProof/>
            <w:webHidden/>
          </w:rPr>
          <w:instrText xml:space="preserve"> PAGEREF _Toc8210144 \h </w:instrText>
        </w:r>
        <w:r w:rsidR="00B124BF">
          <w:rPr>
            <w:noProof/>
            <w:webHidden/>
          </w:rPr>
        </w:r>
        <w:r w:rsidR="00B124BF">
          <w:rPr>
            <w:noProof/>
            <w:webHidden/>
          </w:rPr>
          <w:fldChar w:fldCharType="separate"/>
        </w:r>
        <w:r w:rsidR="00B124BF">
          <w:rPr>
            <w:noProof/>
            <w:webHidden/>
          </w:rPr>
          <w:t>54</w:t>
        </w:r>
        <w:r w:rsidR="00B124BF">
          <w:rPr>
            <w:noProof/>
            <w:webHidden/>
          </w:rPr>
          <w:fldChar w:fldCharType="end"/>
        </w:r>
      </w:hyperlink>
    </w:p>
    <w:p w14:paraId="54A98E64" w14:textId="79731751" w:rsidR="00B124BF" w:rsidRDefault="00700B16">
      <w:pPr>
        <w:pStyle w:val="TOC1"/>
        <w:rPr>
          <w:rFonts w:asciiTheme="minorHAnsi" w:eastAsiaTheme="minorEastAsia" w:hAnsiTheme="minorHAnsi" w:cstheme="minorBidi"/>
          <w:caps w:val="0"/>
          <w:noProof/>
          <w:sz w:val="22"/>
          <w:szCs w:val="22"/>
          <w:lang w:eastAsia="en-GB"/>
        </w:rPr>
      </w:pPr>
      <w:hyperlink w:anchor="_Toc8210145" w:history="1">
        <w:r w:rsidR="00B124BF" w:rsidRPr="0096659C">
          <w:rPr>
            <w:rStyle w:val="Hyperlink"/>
            <w:noProof/>
          </w:rPr>
          <w:t>8.</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Storage of electronic documents</w:t>
        </w:r>
        <w:r w:rsidR="00B124BF">
          <w:rPr>
            <w:noProof/>
            <w:webHidden/>
          </w:rPr>
          <w:tab/>
        </w:r>
        <w:r w:rsidR="00B124BF">
          <w:rPr>
            <w:noProof/>
            <w:webHidden/>
          </w:rPr>
          <w:fldChar w:fldCharType="begin"/>
        </w:r>
        <w:r w:rsidR="00B124BF">
          <w:rPr>
            <w:noProof/>
            <w:webHidden/>
          </w:rPr>
          <w:instrText xml:space="preserve"> PAGEREF _Toc8210145 \h </w:instrText>
        </w:r>
        <w:r w:rsidR="00B124BF">
          <w:rPr>
            <w:noProof/>
            <w:webHidden/>
          </w:rPr>
        </w:r>
        <w:r w:rsidR="00B124BF">
          <w:rPr>
            <w:noProof/>
            <w:webHidden/>
          </w:rPr>
          <w:fldChar w:fldCharType="separate"/>
        </w:r>
        <w:r w:rsidR="00B124BF">
          <w:rPr>
            <w:noProof/>
            <w:webHidden/>
          </w:rPr>
          <w:t>54</w:t>
        </w:r>
        <w:r w:rsidR="00B124BF">
          <w:rPr>
            <w:noProof/>
            <w:webHidden/>
          </w:rPr>
          <w:fldChar w:fldCharType="end"/>
        </w:r>
      </w:hyperlink>
    </w:p>
    <w:p w14:paraId="07C88772" w14:textId="1A4FEE6C" w:rsidR="00B124BF" w:rsidRDefault="00700B16">
      <w:pPr>
        <w:pStyle w:val="TOC1"/>
        <w:rPr>
          <w:rFonts w:asciiTheme="minorHAnsi" w:eastAsiaTheme="minorEastAsia" w:hAnsiTheme="minorHAnsi" w:cstheme="minorBidi"/>
          <w:caps w:val="0"/>
          <w:noProof/>
          <w:sz w:val="22"/>
          <w:szCs w:val="22"/>
          <w:lang w:eastAsia="en-GB"/>
        </w:rPr>
      </w:pPr>
      <w:hyperlink w:anchor="_Toc8210146" w:history="1">
        <w:r w:rsidR="00B124BF" w:rsidRPr="0096659C">
          <w:rPr>
            <w:rStyle w:val="Hyperlink"/>
            <w:noProof/>
          </w:rPr>
          <w:t>9.</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Entry into force</w:t>
        </w:r>
        <w:r w:rsidR="00B124BF">
          <w:rPr>
            <w:noProof/>
            <w:webHidden/>
          </w:rPr>
          <w:tab/>
        </w:r>
        <w:r w:rsidR="00B124BF">
          <w:rPr>
            <w:noProof/>
            <w:webHidden/>
          </w:rPr>
          <w:fldChar w:fldCharType="begin"/>
        </w:r>
        <w:r w:rsidR="00B124BF">
          <w:rPr>
            <w:noProof/>
            <w:webHidden/>
          </w:rPr>
          <w:instrText xml:space="preserve"> PAGEREF _Toc8210146 \h </w:instrText>
        </w:r>
        <w:r w:rsidR="00B124BF">
          <w:rPr>
            <w:noProof/>
            <w:webHidden/>
          </w:rPr>
        </w:r>
        <w:r w:rsidR="00B124BF">
          <w:rPr>
            <w:noProof/>
            <w:webHidden/>
          </w:rPr>
          <w:fldChar w:fldCharType="separate"/>
        </w:r>
        <w:r w:rsidR="00B124BF">
          <w:rPr>
            <w:noProof/>
            <w:webHidden/>
          </w:rPr>
          <w:t>54</w:t>
        </w:r>
        <w:r w:rsidR="00B124BF">
          <w:rPr>
            <w:noProof/>
            <w:webHidden/>
          </w:rPr>
          <w:fldChar w:fldCharType="end"/>
        </w:r>
      </w:hyperlink>
    </w:p>
    <w:p w14:paraId="3300D038" w14:textId="0FEE1C64" w:rsidR="00B124BF" w:rsidRDefault="00700B16">
      <w:pPr>
        <w:pStyle w:val="TOC1"/>
        <w:rPr>
          <w:rFonts w:asciiTheme="minorHAnsi" w:eastAsiaTheme="minorEastAsia" w:hAnsiTheme="minorHAnsi" w:cstheme="minorBidi"/>
          <w:caps w:val="0"/>
          <w:noProof/>
          <w:sz w:val="22"/>
          <w:szCs w:val="22"/>
          <w:lang w:eastAsia="en-GB"/>
        </w:rPr>
      </w:pPr>
      <w:hyperlink w:anchor="_Toc8210147" w:history="1">
        <w:r w:rsidR="00B124BF" w:rsidRPr="0096659C">
          <w:rPr>
            <w:rStyle w:val="Hyperlink"/>
            <w:noProof/>
          </w:rPr>
          <w:t>10.</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Amendments</w:t>
        </w:r>
        <w:r w:rsidR="00B124BF">
          <w:rPr>
            <w:noProof/>
            <w:webHidden/>
          </w:rPr>
          <w:tab/>
        </w:r>
        <w:r w:rsidR="00B124BF">
          <w:rPr>
            <w:noProof/>
            <w:webHidden/>
          </w:rPr>
          <w:fldChar w:fldCharType="begin"/>
        </w:r>
        <w:r w:rsidR="00B124BF">
          <w:rPr>
            <w:noProof/>
            <w:webHidden/>
          </w:rPr>
          <w:instrText xml:space="preserve"> PAGEREF _Toc8210147 \h </w:instrText>
        </w:r>
        <w:r w:rsidR="00B124BF">
          <w:rPr>
            <w:noProof/>
            <w:webHidden/>
          </w:rPr>
        </w:r>
        <w:r w:rsidR="00B124BF">
          <w:rPr>
            <w:noProof/>
            <w:webHidden/>
          </w:rPr>
          <w:fldChar w:fldCharType="separate"/>
        </w:r>
        <w:r w:rsidR="00B124BF">
          <w:rPr>
            <w:noProof/>
            <w:webHidden/>
          </w:rPr>
          <w:t>54</w:t>
        </w:r>
        <w:r w:rsidR="00B124BF">
          <w:rPr>
            <w:noProof/>
            <w:webHidden/>
          </w:rPr>
          <w:fldChar w:fldCharType="end"/>
        </w:r>
      </w:hyperlink>
    </w:p>
    <w:p w14:paraId="4140C9D6" w14:textId="412F7044" w:rsidR="00B124BF" w:rsidRDefault="00700B16">
      <w:pPr>
        <w:pStyle w:val="TOC1"/>
        <w:rPr>
          <w:rFonts w:asciiTheme="minorHAnsi" w:eastAsiaTheme="minorEastAsia" w:hAnsiTheme="minorHAnsi" w:cstheme="minorBidi"/>
          <w:caps w:val="0"/>
          <w:noProof/>
          <w:sz w:val="22"/>
          <w:szCs w:val="22"/>
          <w:lang w:eastAsia="en-GB"/>
        </w:rPr>
      </w:pPr>
      <w:hyperlink w:anchor="_Toc8210148" w:history="1">
        <w:r w:rsidR="00B124BF" w:rsidRPr="0096659C">
          <w:rPr>
            <w:rStyle w:val="Hyperlink"/>
            <w:noProof/>
          </w:rPr>
          <w:t>11.</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TERMINATION OF THE AGREEMENT</w:t>
        </w:r>
        <w:r w:rsidR="00B124BF">
          <w:rPr>
            <w:noProof/>
            <w:webHidden/>
          </w:rPr>
          <w:tab/>
        </w:r>
        <w:r w:rsidR="00B124BF">
          <w:rPr>
            <w:noProof/>
            <w:webHidden/>
          </w:rPr>
          <w:fldChar w:fldCharType="begin"/>
        </w:r>
        <w:r w:rsidR="00B124BF">
          <w:rPr>
            <w:noProof/>
            <w:webHidden/>
          </w:rPr>
          <w:instrText xml:space="preserve"> PAGEREF _Toc8210148 \h </w:instrText>
        </w:r>
        <w:r w:rsidR="00B124BF">
          <w:rPr>
            <w:noProof/>
            <w:webHidden/>
          </w:rPr>
        </w:r>
        <w:r w:rsidR="00B124BF">
          <w:rPr>
            <w:noProof/>
            <w:webHidden/>
          </w:rPr>
          <w:fldChar w:fldCharType="separate"/>
        </w:r>
        <w:r w:rsidR="00B124BF">
          <w:rPr>
            <w:noProof/>
            <w:webHidden/>
          </w:rPr>
          <w:t>55</w:t>
        </w:r>
        <w:r w:rsidR="00B124BF">
          <w:rPr>
            <w:noProof/>
            <w:webHidden/>
          </w:rPr>
          <w:fldChar w:fldCharType="end"/>
        </w:r>
      </w:hyperlink>
    </w:p>
    <w:p w14:paraId="6D8BFA3F" w14:textId="3AC693A4" w:rsidR="00B124BF" w:rsidRDefault="00700B16">
      <w:pPr>
        <w:pStyle w:val="TOC1"/>
        <w:rPr>
          <w:rFonts w:asciiTheme="minorHAnsi" w:eastAsiaTheme="minorEastAsia" w:hAnsiTheme="minorHAnsi" w:cstheme="minorBidi"/>
          <w:caps w:val="0"/>
          <w:noProof/>
          <w:sz w:val="22"/>
          <w:szCs w:val="22"/>
          <w:lang w:eastAsia="en-GB"/>
        </w:rPr>
      </w:pPr>
      <w:hyperlink w:anchor="_Toc8210149" w:history="1">
        <w:r w:rsidR="00B124BF" w:rsidRPr="0096659C">
          <w:rPr>
            <w:rStyle w:val="Hyperlink"/>
            <w:noProof/>
          </w:rPr>
          <w:t>12.</w:t>
        </w:r>
        <w:r w:rsidR="00B124BF">
          <w:rPr>
            <w:rFonts w:asciiTheme="minorHAnsi" w:eastAsiaTheme="minorEastAsia" w:hAnsiTheme="minorHAnsi" w:cstheme="minorBidi"/>
            <w:caps w:val="0"/>
            <w:noProof/>
            <w:sz w:val="22"/>
            <w:szCs w:val="22"/>
            <w:lang w:eastAsia="en-GB"/>
          </w:rPr>
          <w:tab/>
        </w:r>
        <w:r w:rsidR="00B124BF" w:rsidRPr="0096659C">
          <w:rPr>
            <w:rStyle w:val="Hyperlink"/>
            <w:noProof/>
          </w:rPr>
          <w:t>SEVERABILITY</w:t>
        </w:r>
        <w:r w:rsidR="00B124BF">
          <w:rPr>
            <w:noProof/>
            <w:webHidden/>
          </w:rPr>
          <w:tab/>
        </w:r>
        <w:r w:rsidR="00B124BF">
          <w:rPr>
            <w:noProof/>
            <w:webHidden/>
          </w:rPr>
          <w:fldChar w:fldCharType="begin"/>
        </w:r>
        <w:r w:rsidR="00B124BF">
          <w:rPr>
            <w:noProof/>
            <w:webHidden/>
          </w:rPr>
          <w:instrText xml:space="preserve"> PAGEREF _Toc8210149 \h </w:instrText>
        </w:r>
        <w:r w:rsidR="00B124BF">
          <w:rPr>
            <w:noProof/>
            <w:webHidden/>
          </w:rPr>
        </w:r>
        <w:r w:rsidR="00B124BF">
          <w:rPr>
            <w:noProof/>
            <w:webHidden/>
          </w:rPr>
          <w:fldChar w:fldCharType="separate"/>
        </w:r>
        <w:r w:rsidR="00B124BF">
          <w:rPr>
            <w:noProof/>
            <w:webHidden/>
          </w:rPr>
          <w:t>55</w:t>
        </w:r>
        <w:r w:rsidR="00B124BF">
          <w:rPr>
            <w:noProof/>
            <w:webHidden/>
          </w:rPr>
          <w:fldChar w:fldCharType="end"/>
        </w:r>
      </w:hyperlink>
    </w:p>
    <w:p w14:paraId="1AB2E141" w14:textId="3235227E" w:rsidR="00656201" w:rsidRDefault="0094602F" w:rsidP="00656201">
      <w:r>
        <w:fldChar w:fldCharType="end"/>
      </w:r>
    </w:p>
    <w:p w14:paraId="1AB2E142" w14:textId="77777777" w:rsidR="00656201" w:rsidRDefault="00656201">
      <w:pPr>
        <w:spacing w:before="0" w:beforeAutospacing="0" w:after="0" w:afterAutospacing="0"/>
      </w:pPr>
      <w:r>
        <w:br w:type="page"/>
      </w:r>
    </w:p>
    <w:p w14:paraId="1AB2E143" w14:textId="77777777" w:rsidR="00BC7D5E" w:rsidRPr="00746FA9" w:rsidRDefault="00BC7D5E" w:rsidP="00852998">
      <w:pPr>
        <w:pStyle w:val="Heading1"/>
      </w:pPr>
      <w:bookmarkStart w:id="4" w:name="_Toc8210086"/>
      <w:r w:rsidRPr="00746FA9">
        <w:lastRenderedPageBreak/>
        <w:t>Special Conditions</w:t>
      </w:r>
      <w:bookmarkEnd w:id="4"/>
    </w:p>
    <w:p w14:paraId="1AB2E144" w14:textId="77777777" w:rsidR="00BD1492" w:rsidRPr="00852998" w:rsidRDefault="00BD1492" w:rsidP="00852998">
      <w:pPr>
        <w:pStyle w:val="Heading2contracts"/>
      </w:pPr>
      <w:bookmarkStart w:id="5" w:name="_Toc436397609"/>
      <w:bookmarkStart w:id="6" w:name="_Toc8210087"/>
      <w:r w:rsidRPr="00852998">
        <w:t>O</w:t>
      </w:r>
      <w:r w:rsidR="000F7ED6" w:rsidRPr="00852998">
        <w:t>rder of priority of provisions</w:t>
      </w:r>
      <w:bookmarkEnd w:id="5"/>
      <w:bookmarkEnd w:id="6"/>
    </w:p>
    <w:p w14:paraId="1AB2E145"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1AB2E146" w14:textId="77777777" w:rsidR="00BD1492" w:rsidRPr="005D4960" w:rsidRDefault="00BD1492" w:rsidP="00095BB7">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1AB2E147" w14:textId="77777777" w:rsidR="00BD1492" w:rsidRPr="005D4960" w:rsidRDefault="00BD1492" w:rsidP="00095BB7">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1AB2E148" w14:textId="77777777" w:rsidR="00BD1492" w:rsidRPr="005D4960" w:rsidRDefault="00BD1492" w:rsidP="00095BB7">
      <w:pPr>
        <w:numPr>
          <w:ilvl w:val="0"/>
          <w:numId w:val="6"/>
        </w:numPr>
      </w:pPr>
      <w:r w:rsidRPr="005D4960">
        <w:t xml:space="preserve">The provisions set out in the tender specifications (Annex I) take precedence over those in the tender </w:t>
      </w:r>
      <w:r w:rsidR="002D7801">
        <w:t>(Annex II).</w:t>
      </w:r>
    </w:p>
    <w:p w14:paraId="1AB2E149" w14:textId="77777777" w:rsidR="00BC7D5E" w:rsidRPr="00852998" w:rsidRDefault="00BC7D5E" w:rsidP="00852998">
      <w:pPr>
        <w:pStyle w:val="Heading2contracts"/>
      </w:pPr>
      <w:bookmarkStart w:id="7" w:name="_Toc436397610"/>
      <w:bookmarkStart w:id="8" w:name="_Toc8210088"/>
      <w:r w:rsidRPr="00852998">
        <w:t>Subject</w:t>
      </w:r>
      <w:r w:rsidR="00F94BF7" w:rsidRPr="00852998">
        <w:t xml:space="preserve"> m</w:t>
      </w:r>
      <w:r w:rsidR="00852084" w:rsidRPr="00852998">
        <w:t>atter</w:t>
      </w:r>
      <w:bookmarkEnd w:id="7"/>
      <w:bookmarkEnd w:id="8"/>
    </w:p>
    <w:p w14:paraId="1AB2E14A" w14:textId="51C35B78" w:rsidR="00BC7D5E" w:rsidRDefault="00BC7D5E" w:rsidP="00423302">
      <w:pPr>
        <w:jc w:val="both"/>
      </w:pPr>
      <w:r>
        <w:t>The</w:t>
      </w:r>
      <w:r>
        <w:rPr>
          <w:b/>
        </w:rPr>
        <w:t xml:space="preserve"> </w:t>
      </w:r>
      <w:r>
        <w:t xml:space="preserve">subject </w:t>
      </w:r>
      <w:r w:rsidR="00852084">
        <w:t xml:space="preserve">matter </w:t>
      </w:r>
      <w:r>
        <w:t xml:space="preserve">of the </w:t>
      </w:r>
      <w:r w:rsidR="00190CD8">
        <w:t>c</w:t>
      </w:r>
      <w:r w:rsidR="00423302">
        <w:t xml:space="preserve">ontract is </w:t>
      </w:r>
      <w:r w:rsidR="0095224E" w:rsidRPr="00E6297F">
        <w:rPr>
          <w:b/>
          <w:spacing w:val="-3"/>
          <w:lang w:val="en-US"/>
        </w:rPr>
        <w:t>High level seminars for senior management of the ECCAA countries</w:t>
      </w:r>
      <w:r>
        <w:t>.</w:t>
      </w:r>
    </w:p>
    <w:p w14:paraId="1AB2E14B" w14:textId="77777777" w:rsidR="00BC7D5E" w:rsidRPr="00C511A4" w:rsidRDefault="00852084" w:rsidP="00C511A4">
      <w:pPr>
        <w:pStyle w:val="Heading2contracts"/>
      </w:pPr>
      <w:bookmarkStart w:id="9" w:name="_Toc436397611"/>
      <w:bookmarkStart w:id="10" w:name="_Toc8210089"/>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1AB2E14C" w14:textId="77777777" w:rsidR="00BC7D5E" w:rsidRPr="00273D5B" w:rsidRDefault="00BC7D5E" w:rsidP="00A904A0">
      <w:pPr>
        <w:ind w:left="1276" w:hanging="709"/>
        <w:jc w:val="both"/>
        <w:rPr>
          <w:color w:val="000000"/>
          <w:szCs w:val="24"/>
        </w:rPr>
      </w:pPr>
      <w:r w:rsidRPr="00F14B42">
        <w:rPr>
          <w:b/>
          <w:color w:val="000000"/>
        </w:rPr>
        <w:t>I.</w:t>
      </w:r>
      <w:r w:rsidR="007740E9" w:rsidRPr="00F14B42">
        <w:rPr>
          <w:b/>
          <w:color w:val="000000"/>
          <w:szCs w:val="24"/>
        </w:rPr>
        <w:t>3</w:t>
      </w:r>
      <w:r w:rsidRPr="00F14B42">
        <w:rPr>
          <w:b/>
          <w:color w:val="000000"/>
          <w:szCs w:val="24"/>
        </w:rPr>
        <w:t>.1</w:t>
      </w:r>
      <w:r w:rsidR="00305F3D" w:rsidRPr="00F14B42">
        <w:rPr>
          <w:color w:val="000000"/>
          <w:szCs w:val="24"/>
        </w:rPr>
        <w:tab/>
      </w:r>
      <w:r w:rsidRPr="00F14B42">
        <w:rPr>
          <w:color w:val="000000"/>
          <w:szCs w:val="24"/>
        </w:rPr>
        <w:t xml:space="preserve">The </w:t>
      </w:r>
      <w:r w:rsidR="00190CD8" w:rsidRPr="00F14B42">
        <w:rPr>
          <w:color w:val="000000"/>
          <w:szCs w:val="24"/>
        </w:rPr>
        <w:t>c</w:t>
      </w:r>
      <w:r w:rsidRPr="00F14B42">
        <w:rPr>
          <w:color w:val="000000"/>
          <w:szCs w:val="24"/>
        </w:rPr>
        <w:t>ontract enter</w:t>
      </w:r>
      <w:r w:rsidR="00BA3BBB" w:rsidRPr="00F14B42">
        <w:rPr>
          <w:color w:val="000000"/>
          <w:szCs w:val="24"/>
        </w:rPr>
        <w:t>s</w:t>
      </w:r>
      <w:r w:rsidR="00F14B42">
        <w:rPr>
          <w:color w:val="000000"/>
          <w:szCs w:val="24"/>
        </w:rPr>
        <w:t xml:space="preserve"> into force </w:t>
      </w:r>
      <w:r w:rsidRPr="00F14B42">
        <w:rPr>
          <w:color w:val="000000"/>
          <w:szCs w:val="24"/>
        </w:rPr>
        <w:t>on the date on which</w:t>
      </w:r>
      <w:r w:rsidR="001B088A" w:rsidRPr="00F14B42">
        <w:rPr>
          <w:color w:val="000000"/>
          <w:szCs w:val="24"/>
        </w:rPr>
        <w:t xml:space="preserve"> </w:t>
      </w:r>
      <w:r w:rsidRPr="000B306F">
        <w:rPr>
          <w:szCs w:val="24"/>
        </w:rPr>
        <w:t>the last party</w:t>
      </w:r>
      <w:r w:rsidR="00BA3BBB" w:rsidRPr="000B306F">
        <w:rPr>
          <w:szCs w:val="24"/>
        </w:rPr>
        <w:t xml:space="preserve"> signs it</w:t>
      </w:r>
      <w:r w:rsidR="00F14B42" w:rsidRPr="000B306F">
        <w:rPr>
          <w:szCs w:val="24"/>
        </w:rPr>
        <w:t>.</w:t>
      </w:r>
    </w:p>
    <w:p w14:paraId="1AB2E14D" w14:textId="77777777" w:rsidR="00BC7D5E" w:rsidRDefault="00BC7D5E" w:rsidP="00A904A0">
      <w:pPr>
        <w:suppressAutoHyphens/>
        <w:ind w:left="1276"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1AB2E14E" w14:textId="59778885" w:rsidR="00190CD8" w:rsidRPr="005D4960" w:rsidRDefault="00BC7D5E" w:rsidP="00A904A0">
      <w:pPr>
        <w:ind w:firstLine="567"/>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00C9253A" w:rsidRPr="005D4960">
        <w:rPr>
          <w:color w:val="000000"/>
        </w:rPr>
        <w:t>The duratio</w:t>
      </w:r>
      <w:r w:rsidR="00C9253A" w:rsidRPr="003E32E4">
        <w:rPr>
          <w:color w:val="000000"/>
        </w:rPr>
        <w:t xml:space="preserve">n of the </w:t>
      </w:r>
      <w:r w:rsidR="00C9253A" w:rsidRPr="005D4960">
        <w:rPr>
          <w:i/>
          <w:color w:val="000000"/>
        </w:rPr>
        <w:t>performance</w:t>
      </w:r>
      <w:r w:rsidR="00C9253A">
        <w:rPr>
          <w:i/>
          <w:color w:val="000000"/>
        </w:rPr>
        <w:t xml:space="preserve"> </w:t>
      </w:r>
      <w:r w:rsidR="00C9253A" w:rsidRPr="005D4960">
        <w:rPr>
          <w:i/>
          <w:color w:val="000000"/>
        </w:rPr>
        <w:t>of the contract</w:t>
      </w:r>
      <w:r w:rsidR="00C9253A">
        <w:rPr>
          <w:i/>
          <w:color w:val="000000"/>
        </w:rPr>
        <w:t xml:space="preserve"> </w:t>
      </w:r>
      <w:r w:rsidR="00C9253A">
        <w:rPr>
          <w:color w:val="000000"/>
        </w:rPr>
        <w:t xml:space="preserve">must </w:t>
      </w:r>
      <w:r w:rsidR="00C9253A" w:rsidRPr="005D4960">
        <w:rPr>
          <w:color w:val="000000"/>
        </w:rPr>
        <w:t xml:space="preserve">not exceed </w:t>
      </w:r>
      <w:r w:rsidR="0095224E">
        <w:rPr>
          <w:color w:val="000000"/>
        </w:rPr>
        <w:t>24</w:t>
      </w:r>
      <w:r w:rsidR="00C9253A">
        <w:rPr>
          <w:color w:val="000000"/>
        </w:rPr>
        <w:t xml:space="preserve"> </w:t>
      </w:r>
      <w:r w:rsidR="00C9253A" w:rsidRPr="00D55C2B">
        <w:rPr>
          <w:color w:val="000000"/>
        </w:rPr>
        <w:t xml:space="preserve">months </w:t>
      </w:r>
      <w:r w:rsidR="00C9253A" w:rsidRPr="005D4960">
        <w:rPr>
          <w:color w:val="000000"/>
        </w:rPr>
        <w:t xml:space="preserve"> </w:t>
      </w:r>
      <w:r w:rsidR="00C9253A" w:rsidRPr="005D4960">
        <w:rPr>
          <w:i/>
          <w:color w:val="000000"/>
        </w:rPr>
        <w:t>Performance of the contract</w:t>
      </w:r>
      <w:r w:rsidR="00C9253A" w:rsidRPr="005D4960">
        <w:rPr>
          <w:color w:val="000000"/>
        </w:rPr>
        <w:t xml:space="preserve"> start</w:t>
      </w:r>
      <w:r w:rsidR="00C9253A">
        <w:rPr>
          <w:color w:val="000000"/>
        </w:rPr>
        <w:t>s</w:t>
      </w:r>
      <w:r w:rsidR="00C9253A" w:rsidRPr="005D4960">
        <w:rPr>
          <w:color w:val="000000"/>
        </w:rPr>
        <w:t xml:space="preserve"> </w:t>
      </w:r>
      <w:r w:rsidR="00C9253A" w:rsidRPr="00B92C2C">
        <w:rPr>
          <w:color w:val="000000"/>
        </w:rPr>
        <w:t xml:space="preserve">from </w:t>
      </w:r>
      <w:r w:rsidR="00B92C2C" w:rsidRPr="00B92C2C">
        <w:rPr>
          <w:color w:val="000000"/>
        </w:rPr>
        <w:t>15 January 2020</w:t>
      </w:r>
      <w:r w:rsidR="00C9253A" w:rsidRPr="00B92C2C">
        <w:rPr>
          <w:color w:val="000000"/>
        </w:rPr>
        <w:t>.</w:t>
      </w:r>
    </w:p>
    <w:p w14:paraId="1AB2E14F"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1AB2E151" w14:textId="5E916AA8" w:rsidR="00D56D69" w:rsidRDefault="00D56D69" w:rsidP="00A904A0">
      <w:pPr>
        <w:ind w:firstLine="567"/>
        <w:jc w:val="both"/>
        <w:rPr>
          <w:color w:val="000000"/>
        </w:rPr>
      </w:pPr>
    </w:p>
    <w:p w14:paraId="1AB2E152" w14:textId="77777777" w:rsidR="00BC7D5E" w:rsidRPr="005D4BEA" w:rsidRDefault="00BC7D5E" w:rsidP="005D4BEA">
      <w:pPr>
        <w:pStyle w:val="Heading2contracts"/>
      </w:pPr>
      <w:bookmarkStart w:id="11" w:name="_Toc436397613"/>
      <w:bookmarkStart w:id="12" w:name="_Toc8210090"/>
      <w:r w:rsidRPr="005D4BEA">
        <w:t>P</w:t>
      </w:r>
      <w:r w:rsidR="008E7188" w:rsidRPr="005D4BEA">
        <w:t>rice</w:t>
      </w:r>
      <w:bookmarkEnd w:id="11"/>
      <w:bookmarkEnd w:id="12"/>
    </w:p>
    <w:p w14:paraId="1AB2E153" w14:textId="77777777" w:rsidR="00CB11AF" w:rsidRPr="00A904A0" w:rsidRDefault="00A904A0" w:rsidP="00A904A0">
      <w:pPr>
        <w:pStyle w:val="Heading3contract"/>
        <w:numPr>
          <w:ilvl w:val="0"/>
          <w:numId w:val="0"/>
        </w:numPr>
        <w:ind w:left="567"/>
        <w:rPr>
          <w:color w:val="000000"/>
          <w:szCs w:val="20"/>
          <w:lang w:eastAsia="ko-KR"/>
        </w:rPr>
      </w:pPr>
      <w:bookmarkStart w:id="13" w:name="_Toc442195914"/>
      <w:bookmarkStart w:id="14" w:name="_Toc8210091"/>
      <w:bookmarkStart w:id="15" w:name="_Toc436397614"/>
      <w:r>
        <w:rPr>
          <w:color w:val="000000"/>
          <w:szCs w:val="20"/>
          <w:lang w:eastAsia="ko-KR"/>
        </w:rPr>
        <w:t>I.4.1</w:t>
      </w:r>
      <w:r>
        <w:rPr>
          <w:color w:val="000000"/>
          <w:szCs w:val="20"/>
          <w:lang w:eastAsia="ko-KR"/>
        </w:rPr>
        <w:tab/>
      </w:r>
      <w:r w:rsidR="00332757" w:rsidRPr="00A904A0">
        <w:rPr>
          <w:color w:val="000000"/>
          <w:szCs w:val="20"/>
          <w:lang w:eastAsia="ko-KR"/>
        </w:rPr>
        <w:t>Price of the contract and maximum amount</w:t>
      </w:r>
      <w:bookmarkEnd w:id="13"/>
      <w:bookmarkEnd w:id="14"/>
      <w:r w:rsidR="00CB11AF" w:rsidRPr="00A904A0">
        <w:rPr>
          <w:color w:val="000000"/>
          <w:szCs w:val="20"/>
          <w:lang w:eastAsia="ko-KR"/>
        </w:rPr>
        <w:t xml:space="preserve"> </w:t>
      </w:r>
      <w:bookmarkEnd w:id="15"/>
    </w:p>
    <w:p w14:paraId="1AB2E154" w14:textId="77777777" w:rsidR="00332757" w:rsidRDefault="00332757" w:rsidP="00A904A0">
      <w:pPr>
        <w:spacing w:after="120"/>
        <w:jc w:val="both"/>
        <w:rPr>
          <w:szCs w:val="24"/>
        </w:rPr>
      </w:pPr>
      <w:r>
        <w:rPr>
          <w:szCs w:val="24"/>
        </w:rPr>
        <w:t xml:space="preserve">The price payable under this contract excluding renewals, reimbursement of expenses and price revision is EUR </w:t>
      </w:r>
      <w:r w:rsidRPr="00491708">
        <w:rPr>
          <w:szCs w:val="24"/>
          <w:highlight w:val="cyan"/>
        </w:rPr>
        <w:t>(</w:t>
      </w:r>
      <w:r w:rsidRPr="00491708">
        <w:rPr>
          <w:i/>
          <w:highlight w:val="cyan"/>
        </w:rPr>
        <w:t>amount in figures and in words)</w:t>
      </w:r>
    </w:p>
    <w:p w14:paraId="1AB2E155" w14:textId="6BEE9216" w:rsidR="00C9253A" w:rsidRPr="00491708" w:rsidRDefault="00C9253A" w:rsidP="00A904A0">
      <w:pPr>
        <w:spacing w:after="120"/>
        <w:jc w:val="both"/>
        <w:rPr>
          <w:szCs w:val="24"/>
          <w:highlight w:val="cyan"/>
        </w:rPr>
      </w:pPr>
    </w:p>
    <w:p w14:paraId="1AB2E156" w14:textId="77777777" w:rsidR="00734109" w:rsidRPr="00A904A0" w:rsidRDefault="00A904A0" w:rsidP="00A904A0">
      <w:pPr>
        <w:pStyle w:val="Heading3contract"/>
        <w:numPr>
          <w:ilvl w:val="0"/>
          <w:numId w:val="0"/>
        </w:numPr>
        <w:ind w:left="567"/>
        <w:rPr>
          <w:color w:val="000000"/>
          <w:szCs w:val="20"/>
          <w:lang w:eastAsia="ko-KR"/>
        </w:rPr>
      </w:pPr>
      <w:bookmarkStart w:id="16" w:name="_Toc8210092"/>
      <w:r>
        <w:rPr>
          <w:color w:val="000000"/>
          <w:szCs w:val="20"/>
          <w:lang w:eastAsia="ko-KR"/>
        </w:rPr>
        <w:t>I.4.2</w:t>
      </w:r>
      <w:r>
        <w:rPr>
          <w:color w:val="000000"/>
          <w:szCs w:val="20"/>
          <w:lang w:eastAsia="ko-KR"/>
        </w:rPr>
        <w:tab/>
      </w:r>
      <w:r w:rsidR="00734109" w:rsidRPr="00A904A0">
        <w:rPr>
          <w:color w:val="000000"/>
          <w:szCs w:val="20"/>
          <w:lang w:eastAsia="ko-KR"/>
        </w:rPr>
        <w:t>Price revision</w:t>
      </w:r>
      <w:r w:rsidR="00CD699E" w:rsidRPr="00A904A0">
        <w:rPr>
          <w:color w:val="000000"/>
          <w:szCs w:val="20"/>
          <w:lang w:eastAsia="ko-KR"/>
        </w:rPr>
        <w:t xml:space="preserve"> index</w:t>
      </w:r>
      <w:bookmarkEnd w:id="16"/>
    </w:p>
    <w:p w14:paraId="1AB2E157" w14:textId="77777777" w:rsidR="00F14B42" w:rsidRDefault="00D57CE1" w:rsidP="00CD699E">
      <w:pPr>
        <w:suppressAutoHyphens/>
        <w:jc w:val="both"/>
        <w:rPr>
          <w:szCs w:val="24"/>
        </w:rPr>
      </w:pPr>
      <w:r w:rsidRPr="00D57CE1">
        <w:rPr>
          <w:szCs w:val="24"/>
        </w:rPr>
        <w:t>Price revision is not applicable to this contract.</w:t>
      </w:r>
      <w:r w:rsidR="00F14B42" w:rsidRPr="005D4960">
        <w:rPr>
          <w:szCs w:val="24"/>
        </w:rPr>
        <w:t xml:space="preserve"> </w:t>
      </w:r>
    </w:p>
    <w:p w14:paraId="1AB2E158" w14:textId="1FED350A" w:rsidR="00892FA9" w:rsidRPr="00A904A0" w:rsidRDefault="006C7058" w:rsidP="00A904A0">
      <w:pPr>
        <w:pStyle w:val="Heading3contract"/>
        <w:numPr>
          <w:ilvl w:val="0"/>
          <w:numId w:val="0"/>
        </w:numPr>
        <w:ind w:left="567"/>
        <w:rPr>
          <w:color w:val="000000"/>
          <w:szCs w:val="20"/>
          <w:lang w:eastAsia="ko-KR"/>
        </w:rPr>
      </w:pPr>
      <w:bookmarkStart w:id="17" w:name="_Toc8210093"/>
      <w:r>
        <w:rPr>
          <w:color w:val="000000"/>
          <w:szCs w:val="20"/>
          <w:lang w:eastAsia="ko-KR"/>
        </w:rPr>
        <w:t>I.4.3</w:t>
      </w:r>
      <w:r w:rsidR="00A904A0">
        <w:rPr>
          <w:color w:val="000000"/>
          <w:szCs w:val="20"/>
          <w:lang w:eastAsia="ko-KR"/>
        </w:rPr>
        <w:tab/>
      </w:r>
      <w:r w:rsidR="00892FA9" w:rsidRPr="00A904A0">
        <w:rPr>
          <w:color w:val="000000"/>
          <w:szCs w:val="20"/>
          <w:lang w:eastAsia="ko-KR"/>
        </w:rPr>
        <w:t>Reimbursement of expenses</w:t>
      </w:r>
      <w:bookmarkEnd w:id="17"/>
    </w:p>
    <w:p w14:paraId="1AB2E159" w14:textId="77777777" w:rsidR="00CB11AF" w:rsidRPr="00892FA9" w:rsidRDefault="00D57CE1" w:rsidP="00974769">
      <w:pPr>
        <w:jc w:val="both"/>
      </w:pPr>
      <w:r w:rsidRPr="00D57CE1">
        <w:rPr>
          <w:szCs w:val="24"/>
        </w:rPr>
        <w:t>Reimbursement of expenses is not applicable to this contract</w:t>
      </w:r>
      <w:r>
        <w:rPr>
          <w:szCs w:val="24"/>
        </w:rPr>
        <w:t>.</w:t>
      </w:r>
      <w:r w:rsidR="00F14B42">
        <w:t xml:space="preserve"> </w:t>
      </w:r>
    </w:p>
    <w:p w14:paraId="1AB2E15A" w14:textId="77777777" w:rsidR="00BC7D5E" w:rsidRPr="00CB0DA5" w:rsidRDefault="00BC7D5E" w:rsidP="008E7188">
      <w:pPr>
        <w:pStyle w:val="Heading2contracts"/>
      </w:pPr>
      <w:bookmarkStart w:id="18" w:name="_Toc436397615"/>
      <w:bookmarkStart w:id="19" w:name="_Toc8210094"/>
      <w:r w:rsidRPr="008E7188">
        <w:lastRenderedPageBreak/>
        <w:t>Payment</w:t>
      </w:r>
      <w:r w:rsidR="00B96C98" w:rsidRPr="00CB0DA5">
        <w:t xml:space="preserve"> </w:t>
      </w:r>
      <w:r w:rsidR="008E7188" w:rsidRPr="00CB0DA5">
        <w:t>arrangements</w:t>
      </w:r>
      <w:bookmarkEnd w:id="18"/>
      <w:bookmarkEnd w:id="19"/>
    </w:p>
    <w:p w14:paraId="1AB2E15B" w14:textId="77777777" w:rsidR="00BC7D5E" w:rsidRPr="00A904A0" w:rsidRDefault="00A904A0" w:rsidP="00A904A0">
      <w:pPr>
        <w:pStyle w:val="Heading3contract"/>
        <w:numPr>
          <w:ilvl w:val="0"/>
          <w:numId w:val="0"/>
        </w:numPr>
        <w:ind w:left="567"/>
        <w:rPr>
          <w:color w:val="000000"/>
          <w:szCs w:val="20"/>
          <w:lang w:eastAsia="ko-KR"/>
        </w:rPr>
      </w:pPr>
      <w:bookmarkStart w:id="20" w:name="_Toc8210095"/>
      <w:r>
        <w:rPr>
          <w:color w:val="000000"/>
          <w:szCs w:val="20"/>
          <w:lang w:eastAsia="ko-KR"/>
        </w:rPr>
        <w:t>I.5.1</w:t>
      </w:r>
      <w:r>
        <w:rPr>
          <w:color w:val="000000"/>
          <w:szCs w:val="20"/>
          <w:lang w:eastAsia="ko-KR"/>
        </w:rPr>
        <w:tab/>
      </w:r>
      <w:r w:rsidR="00BC7D5E" w:rsidRPr="00A904A0">
        <w:rPr>
          <w:color w:val="000000"/>
          <w:szCs w:val="20"/>
          <w:lang w:eastAsia="ko-KR"/>
        </w:rPr>
        <w:t>Pre-financing</w:t>
      </w:r>
      <w:bookmarkEnd w:id="20"/>
    </w:p>
    <w:p w14:paraId="1AB2E15C" w14:textId="77777777" w:rsidR="004C1A3D" w:rsidRPr="000B38AB" w:rsidRDefault="004C1A3D" w:rsidP="004C1A3D">
      <w:pPr>
        <w:jc w:val="both"/>
        <w:rPr>
          <w:color w:val="000000"/>
        </w:rPr>
      </w:pPr>
      <w:r w:rsidRPr="006E4553">
        <w:rPr>
          <w:color w:val="000000"/>
        </w:rPr>
        <w:t xml:space="preserve">Pre-financing is not applicable to this </w:t>
      </w:r>
      <w:r w:rsidR="00AA340D" w:rsidRPr="006E4553">
        <w:rPr>
          <w:color w:val="000000"/>
        </w:rPr>
        <w:t>contract</w:t>
      </w:r>
      <w:r w:rsidR="006E4553">
        <w:rPr>
          <w:color w:val="000000"/>
        </w:rPr>
        <w:t>.</w:t>
      </w:r>
    </w:p>
    <w:p w14:paraId="1AB2E15D" w14:textId="77777777" w:rsidR="00BC7D5E" w:rsidRPr="00A904A0" w:rsidRDefault="00A904A0" w:rsidP="00A904A0">
      <w:pPr>
        <w:pStyle w:val="Heading3contract"/>
        <w:numPr>
          <w:ilvl w:val="0"/>
          <w:numId w:val="0"/>
        </w:numPr>
        <w:ind w:left="567"/>
        <w:rPr>
          <w:color w:val="000000"/>
          <w:szCs w:val="20"/>
          <w:lang w:eastAsia="ko-KR"/>
        </w:rPr>
      </w:pPr>
      <w:bookmarkStart w:id="21" w:name="_Toc8210096"/>
      <w:r>
        <w:rPr>
          <w:color w:val="000000"/>
          <w:szCs w:val="20"/>
          <w:lang w:eastAsia="ko-KR"/>
        </w:rPr>
        <w:t>I.5.2</w:t>
      </w:r>
      <w:r>
        <w:rPr>
          <w:color w:val="000000"/>
          <w:szCs w:val="20"/>
          <w:lang w:eastAsia="ko-KR"/>
        </w:rPr>
        <w:tab/>
      </w:r>
      <w:r w:rsidR="00F0582F" w:rsidRPr="00A904A0">
        <w:rPr>
          <w:color w:val="000000"/>
          <w:szCs w:val="20"/>
          <w:lang w:eastAsia="ko-KR"/>
        </w:rPr>
        <w:t>Interim</w:t>
      </w:r>
      <w:r w:rsidR="00BC7D5E" w:rsidRPr="00A904A0">
        <w:rPr>
          <w:color w:val="000000"/>
          <w:szCs w:val="20"/>
          <w:lang w:eastAsia="ko-KR"/>
        </w:rPr>
        <w:t xml:space="preserve"> payment</w:t>
      </w:r>
      <w:bookmarkEnd w:id="21"/>
    </w:p>
    <w:p w14:paraId="1AB2E160" w14:textId="07183130" w:rsidR="0021016F" w:rsidRPr="00203063" w:rsidRDefault="0021016F" w:rsidP="0021016F">
      <w:pPr>
        <w:jc w:val="both"/>
      </w:pPr>
      <w:r w:rsidRPr="00203063">
        <w:t>1. The contractor (or leader in the case of a joint tender) may cla</w:t>
      </w:r>
      <w:r w:rsidR="00582613">
        <w:t xml:space="preserve">im an interim payment equal to </w:t>
      </w:r>
      <w:r w:rsidR="00092F3D">
        <w:t>50</w:t>
      </w:r>
      <w:r w:rsidRPr="00203063">
        <w:t xml:space="preserve"> % of the price </w:t>
      </w:r>
      <w:r w:rsidR="00092F3D">
        <w:t>of the original contract</w:t>
      </w:r>
      <w:r w:rsidR="00286F5C">
        <w:t xml:space="preserve"> </w:t>
      </w:r>
      <w:r w:rsidRPr="00203063">
        <w:t xml:space="preserve">referred to in </w:t>
      </w:r>
      <w:r w:rsidR="003F48F2">
        <w:t>Art</w:t>
      </w:r>
      <w:r w:rsidR="00A2727B">
        <w:t>i</w:t>
      </w:r>
      <w:r w:rsidR="003F48F2">
        <w:t>cle I.4.1</w:t>
      </w:r>
      <w:r w:rsidRPr="00203063">
        <w:t xml:space="preserve"> in accordance with Article II.21.6. </w:t>
      </w:r>
    </w:p>
    <w:p w14:paraId="1AB2E161" w14:textId="77777777" w:rsidR="0021016F" w:rsidRPr="00203063" w:rsidRDefault="0021016F" w:rsidP="0021016F">
      <w:pPr>
        <w:jc w:val="both"/>
      </w:pPr>
      <w:r w:rsidRPr="00203063">
        <w:t>The contractor must send an invoice [</w:t>
      </w:r>
      <w:r w:rsidRPr="00491708">
        <w:rPr>
          <w:highlight w:val="cyan"/>
        </w:rPr>
        <w:t xml:space="preserve">in paper format] [via </w:t>
      </w:r>
      <w:r w:rsidRPr="00491708">
        <w:rPr>
          <w:i/>
          <w:highlight w:val="cyan"/>
        </w:rPr>
        <w:t>e-PRIOR</w:t>
      </w:r>
      <w:r w:rsidRPr="00491708">
        <w:rPr>
          <w:highlight w:val="cyan"/>
        </w:rPr>
        <w:t>]</w:t>
      </w:r>
      <w:r w:rsidR="00711B43" w:rsidRPr="00491708">
        <w:rPr>
          <w:rStyle w:val="FootnoteReference"/>
          <w:highlight w:val="cyan"/>
        </w:rPr>
        <w:footnoteReference w:id="3"/>
      </w:r>
      <w:r w:rsidRPr="00203063">
        <w:t xml:space="preserve"> for the interim payment as provided for in the tender specifications, accompanied by the following:</w:t>
      </w:r>
    </w:p>
    <w:p w14:paraId="1AB2E162" w14:textId="59389314" w:rsidR="0021016F" w:rsidRPr="0095224E" w:rsidRDefault="0021016F" w:rsidP="005E73E0">
      <w:pPr>
        <w:pStyle w:val="ListNumber"/>
        <w:numPr>
          <w:ilvl w:val="0"/>
          <w:numId w:val="25"/>
        </w:numPr>
      </w:pPr>
      <w:r w:rsidRPr="0095224E">
        <w:rPr>
          <w:lang w:val="en-US"/>
        </w:rPr>
        <w:t xml:space="preserve"> relevant progress </w:t>
      </w:r>
      <w:r w:rsidR="004A03E2" w:rsidRPr="0095224E">
        <w:rPr>
          <w:lang w:val="en-US"/>
        </w:rPr>
        <w:t>technical implementation report</w:t>
      </w:r>
      <w:r w:rsidRPr="0095224E">
        <w:rPr>
          <w:i/>
        </w:rPr>
        <w:t xml:space="preserve"> </w:t>
      </w:r>
      <w:r w:rsidR="004A03E2" w:rsidRPr="0095224E">
        <w:rPr>
          <w:i/>
        </w:rPr>
        <w:t xml:space="preserve">and </w:t>
      </w:r>
      <w:r w:rsidRPr="0095224E">
        <w:rPr>
          <w:i/>
        </w:rPr>
        <w:t xml:space="preserve">deliverable result </w:t>
      </w:r>
      <w:r w:rsidR="004A03E2" w:rsidRPr="0095224E">
        <w:rPr>
          <w:i/>
        </w:rPr>
        <w:t>as indicated in section</w:t>
      </w:r>
      <w:r w:rsidR="005449C0" w:rsidRPr="0095224E">
        <w:rPr>
          <w:i/>
        </w:rPr>
        <w:t>s</w:t>
      </w:r>
      <w:r w:rsidR="004A03E2" w:rsidRPr="0095224E">
        <w:rPr>
          <w:i/>
        </w:rPr>
        <w:t xml:space="preserve"> 2.3 and 2.7 of the </w:t>
      </w:r>
      <w:r w:rsidRPr="0095224E">
        <w:rPr>
          <w:i/>
        </w:rPr>
        <w:t>tender specifications</w:t>
      </w:r>
      <w:r w:rsidR="004A03E2" w:rsidRPr="0095224E">
        <w:rPr>
          <w:i/>
        </w:rPr>
        <w:t xml:space="preserve"> attached in Annex 1</w:t>
      </w:r>
    </w:p>
    <w:p w14:paraId="1AB2E163" w14:textId="547DEAA9" w:rsidR="00B34B22" w:rsidRPr="0095224E" w:rsidRDefault="00B34B22" w:rsidP="005E73E0">
      <w:pPr>
        <w:pStyle w:val="ListNumber"/>
        <w:numPr>
          <w:ilvl w:val="0"/>
          <w:numId w:val="25"/>
        </w:numPr>
      </w:pPr>
      <w:r w:rsidRPr="0095224E">
        <w:t xml:space="preserve">a list of all </w:t>
      </w:r>
      <w:r w:rsidRPr="0095224E">
        <w:rPr>
          <w:i/>
        </w:rPr>
        <w:t>pre-existing rights</w:t>
      </w:r>
      <w:r w:rsidRPr="0095224E">
        <w:t xml:space="preserve"> to the </w:t>
      </w:r>
      <w:r w:rsidRPr="0095224E">
        <w:rPr>
          <w:i/>
        </w:rPr>
        <w:t>results</w:t>
      </w:r>
      <w:r w:rsidRPr="0095224E">
        <w:t xml:space="preserve"> or parts of the </w:t>
      </w:r>
      <w:r w:rsidRPr="0095224E">
        <w:rPr>
          <w:i/>
        </w:rPr>
        <w:t>results</w:t>
      </w:r>
      <w:r w:rsidRPr="0095224E">
        <w:t xml:space="preserve"> or a declaration stating that there are no such </w:t>
      </w:r>
      <w:r w:rsidRPr="0095224E">
        <w:rPr>
          <w:i/>
        </w:rPr>
        <w:t xml:space="preserve">pre-existing rights </w:t>
      </w:r>
      <w:r w:rsidRPr="0095224E">
        <w:t>(Annex III must be attached to the invoice), as provided for in Article II.13.4</w:t>
      </w:r>
    </w:p>
    <w:p w14:paraId="1AB2E164" w14:textId="16EC5BC9" w:rsidR="0021016F" w:rsidRPr="00490B5E" w:rsidRDefault="0021016F" w:rsidP="0021016F">
      <w:pPr>
        <w:jc w:val="both"/>
      </w:pPr>
      <w:r w:rsidRPr="00203063">
        <w:t>2. The contracting authority must a</w:t>
      </w:r>
      <w:r w:rsidR="004A03E2">
        <w:t>pprove any submitted documents o</w:t>
      </w:r>
      <w:r w:rsidRPr="00203063">
        <w:t>r</w:t>
      </w:r>
      <w:r w:rsidR="004A03E2">
        <w:t>/and</w:t>
      </w:r>
      <w:r w:rsidRPr="00203063">
        <w:t xml:space="preserve"> deliverables and pay within</w:t>
      </w:r>
      <w:r w:rsidR="00092F3D">
        <w:t xml:space="preserve"> 60</w:t>
      </w:r>
      <w:r w:rsidRPr="00203063">
        <w:t xml:space="preserve"> days from receipt of the invoice.</w:t>
      </w:r>
      <w:r w:rsidRPr="00490B5E">
        <w:t xml:space="preserve"> </w:t>
      </w:r>
    </w:p>
    <w:p w14:paraId="1AB2E165" w14:textId="09DC9101" w:rsidR="0021016F" w:rsidRPr="00490B5E" w:rsidRDefault="0021016F" w:rsidP="0021016F">
      <w:pPr>
        <w:jc w:val="both"/>
      </w:pPr>
      <w:r w:rsidRPr="00203063">
        <w:t>3. If the contracting authority has observations to make, it must send them to the contractor (or leader in the case of a joint tender) and suspend the time limit for payment in accordance with Article II.21.7. The contractor (or leader in case of a joint tender) has</w:t>
      </w:r>
      <w:r w:rsidR="00092F3D">
        <w:t xml:space="preserve"> 30</w:t>
      </w:r>
      <w:r w:rsidRPr="00203063">
        <w:t xml:space="preserve"> days to submit additional information or corrections or a new version of the documents if the contracting authority requires it.</w:t>
      </w:r>
    </w:p>
    <w:p w14:paraId="1AB2E166" w14:textId="77777777" w:rsidR="0021016F" w:rsidRPr="00490B5E" w:rsidRDefault="0021016F" w:rsidP="0021016F">
      <w:pPr>
        <w:jc w:val="both"/>
        <w:rPr>
          <w:color w:val="000000"/>
        </w:rPr>
      </w:pPr>
      <w:r w:rsidRPr="00D80E39">
        <w:t>4. The contracting authority must give its approval and pay within the remainder of the time-limit indicated in point (2) unless it rejects partially or fully the submitted documents or deliverables</w:t>
      </w:r>
      <w:r w:rsidR="00D80E39">
        <w:t>.</w:t>
      </w:r>
    </w:p>
    <w:p w14:paraId="1AB2E167" w14:textId="77777777" w:rsidR="00BC7D5E" w:rsidRPr="00A904A0" w:rsidRDefault="00A904A0" w:rsidP="00A904A0">
      <w:pPr>
        <w:pStyle w:val="Heading3contract"/>
        <w:numPr>
          <w:ilvl w:val="0"/>
          <w:numId w:val="0"/>
        </w:numPr>
        <w:ind w:left="567"/>
        <w:rPr>
          <w:color w:val="000000"/>
          <w:szCs w:val="20"/>
          <w:lang w:eastAsia="ko-KR"/>
        </w:rPr>
      </w:pPr>
      <w:bookmarkStart w:id="22" w:name="_Toc8210097"/>
      <w:r>
        <w:rPr>
          <w:color w:val="000000"/>
          <w:szCs w:val="20"/>
          <w:lang w:eastAsia="ko-KR"/>
        </w:rPr>
        <w:t>I.5.3</w:t>
      </w:r>
      <w:r>
        <w:rPr>
          <w:color w:val="000000"/>
          <w:szCs w:val="20"/>
          <w:lang w:eastAsia="ko-KR"/>
        </w:rPr>
        <w:tab/>
      </w:r>
      <w:r w:rsidR="00BC7D5E" w:rsidRPr="00A904A0">
        <w:rPr>
          <w:color w:val="000000"/>
          <w:szCs w:val="20"/>
          <w:lang w:eastAsia="ko-KR"/>
        </w:rPr>
        <w:t>Payment of the balance</w:t>
      </w:r>
      <w:bookmarkEnd w:id="22"/>
    </w:p>
    <w:p w14:paraId="1AB2E168"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1AB2E169" w14:textId="65A32050" w:rsidR="00F42FE5" w:rsidRPr="007D7338" w:rsidRDefault="00F42FE5" w:rsidP="00F42FE5">
      <w:pPr>
        <w:jc w:val="both"/>
      </w:pPr>
      <w:r w:rsidRPr="007D7338">
        <w:t>The contractor (or leader in the case of a joint tender) must send an invoice [</w:t>
      </w:r>
      <w:r w:rsidRPr="003F1FF5">
        <w:rPr>
          <w:highlight w:val="cyan"/>
        </w:rPr>
        <w:t>in paper format</w:t>
      </w:r>
      <w:r w:rsidRPr="007D7338">
        <w:t xml:space="preserve">] </w:t>
      </w:r>
      <w:r w:rsidRPr="000D55B6">
        <w:rPr>
          <w:highlight w:val="cyan"/>
        </w:rPr>
        <w:t xml:space="preserve">[via </w:t>
      </w:r>
      <w:r w:rsidRPr="000D55B6">
        <w:rPr>
          <w:i/>
          <w:highlight w:val="cyan"/>
        </w:rPr>
        <w:t>e-PRIOR</w:t>
      </w:r>
      <w:r w:rsidRPr="000D55B6">
        <w:rPr>
          <w:highlight w:val="cyan"/>
        </w:rPr>
        <w:t>]</w:t>
      </w:r>
      <w:r w:rsidRPr="007D7338">
        <w:t xml:space="preserve"> for payment of the balance due under </w:t>
      </w:r>
      <w:r w:rsidR="00286F5C" w:rsidRPr="000D55B6">
        <w:t>the</w:t>
      </w:r>
      <w:r w:rsidR="00092F3D">
        <w:t xml:space="preserve"> original </w:t>
      </w:r>
      <w:r w:rsidR="00286F5C" w:rsidRPr="000D55B6">
        <w:t>contract</w:t>
      </w:r>
      <w:r w:rsidRPr="007D7338">
        <w:t xml:space="preserve">, as provided for in the tender specifications and accompanied by the following: </w:t>
      </w:r>
    </w:p>
    <w:p w14:paraId="1AB2E16A" w14:textId="5F7BE77F" w:rsidR="00F42FE5" w:rsidRPr="007D7338" w:rsidRDefault="00F42FE5" w:rsidP="005E73E0">
      <w:pPr>
        <w:pStyle w:val="ListNumber"/>
        <w:numPr>
          <w:ilvl w:val="0"/>
          <w:numId w:val="24"/>
        </w:numPr>
      </w:pPr>
      <w:r w:rsidRPr="007D7338">
        <w:t xml:space="preserve">a list of all </w:t>
      </w:r>
      <w:r w:rsidRPr="007D7338">
        <w:rPr>
          <w:i/>
        </w:rPr>
        <w:t>pre-existing rights</w:t>
      </w:r>
      <w:r w:rsidRPr="007D7338">
        <w:t xml:space="preserve"> to the </w:t>
      </w:r>
      <w:r w:rsidRPr="007D7338">
        <w:rPr>
          <w:i/>
        </w:rPr>
        <w:t>results</w:t>
      </w:r>
      <w:r w:rsidRPr="007D7338">
        <w:t xml:space="preserve"> or parts of the </w:t>
      </w:r>
      <w:r w:rsidRPr="007D7338">
        <w:rPr>
          <w:i/>
        </w:rPr>
        <w:t>results</w:t>
      </w:r>
      <w:r w:rsidRPr="007D7338">
        <w:t xml:space="preserve"> or a declaration stating that there are no such </w:t>
      </w:r>
      <w:r w:rsidRPr="007D7338">
        <w:rPr>
          <w:i/>
        </w:rPr>
        <w:t xml:space="preserve">pre-existing </w:t>
      </w:r>
      <w:r w:rsidRPr="007B75B5">
        <w:rPr>
          <w:i/>
        </w:rPr>
        <w:t>rights</w:t>
      </w:r>
      <w:r w:rsidR="00EA7F26" w:rsidRPr="007B75B5">
        <w:rPr>
          <w:i/>
        </w:rPr>
        <w:t xml:space="preserve"> </w:t>
      </w:r>
      <w:r w:rsidR="00EA7F26" w:rsidRPr="007B75B5">
        <w:t>(Annex III must be attached to the invoice)</w:t>
      </w:r>
      <w:r w:rsidRPr="007D7338">
        <w:t>, as provided for in Article II.13.4;</w:t>
      </w:r>
    </w:p>
    <w:p w14:paraId="1AB2E16B" w14:textId="35EDFAFB" w:rsidR="006F028C" w:rsidRPr="00092F3D" w:rsidRDefault="006F028C" w:rsidP="005E73E0">
      <w:pPr>
        <w:pStyle w:val="ListNumber"/>
        <w:numPr>
          <w:ilvl w:val="0"/>
          <w:numId w:val="25"/>
        </w:numPr>
      </w:pPr>
      <w:r w:rsidRPr="00092F3D">
        <w:rPr>
          <w:lang w:val="en-US"/>
        </w:rPr>
        <w:lastRenderedPageBreak/>
        <w:t>relevant final technical implementation report</w:t>
      </w:r>
      <w:r w:rsidRPr="00092F3D">
        <w:rPr>
          <w:i/>
        </w:rPr>
        <w:t xml:space="preserve"> and deliverable result as indicated in section</w:t>
      </w:r>
      <w:r w:rsidR="005449C0" w:rsidRPr="00092F3D">
        <w:rPr>
          <w:i/>
        </w:rPr>
        <w:t>s</w:t>
      </w:r>
      <w:r w:rsidRPr="00092F3D">
        <w:rPr>
          <w:i/>
        </w:rPr>
        <w:t xml:space="preserve"> 2.3 and 2.7 of the tender specifications attached in Annex 1</w:t>
      </w:r>
    </w:p>
    <w:p w14:paraId="1AB2E16C" w14:textId="0AC51997" w:rsidR="00F42FE5" w:rsidRPr="00F42FE5" w:rsidRDefault="00F42FE5" w:rsidP="00F42FE5">
      <w:pPr>
        <w:jc w:val="both"/>
      </w:pPr>
      <w:r w:rsidRPr="00F42FE5">
        <w:t xml:space="preserve">2. The contracting authority must approve the submitted documents </w:t>
      </w:r>
      <w:r w:rsidR="007D7338">
        <w:t xml:space="preserve">or deliverables and pay within </w:t>
      </w:r>
      <w:r w:rsidR="00092F3D">
        <w:t>60</w:t>
      </w:r>
      <w:r w:rsidRPr="00F42FE5">
        <w:t xml:space="preserve"> days from receipt of the invoice.</w:t>
      </w:r>
    </w:p>
    <w:p w14:paraId="1AB2E16D" w14:textId="77777777" w:rsidR="00F42FE5" w:rsidRPr="00F42FE5" w:rsidRDefault="00F42FE5" w:rsidP="00F42FE5">
      <w:pPr>
        <w:jc w:val="both"/>
      </w:pPr>
      <w:r w:rsidRPr="00F42FE5">
        <w:t xml:space="preserve">3. If the contracting authority has observations to make, it must send them to the contractor (or leader in the case of a joint tender) and suspend the time limit for payment in accordance with Article </w:t>
      </w:r>
      <w:r w:rsidRPr="005D4960">
        <w:t>II.21.7</w:t>
      </w:r>
      <w:r w:rsidRPr="00F42FE5">
        <w:t xml:space="preserve">. </w:t>
      </w:r>
    </w:p>
    <w:p w14:paraId="1AB2E16E" w14:textId="3F9AE5E2" w:rsidR="00F42FE5" w:rsidRPr="00F42FE5" w:rsidRDefault="00F42FE5" w:rsidP="00F42FE5">
      <w:pPr>
        <w:jc w:val="both"/>
      </w:pPr>
      <w:r w:rsidRPr="00F42FE5">
        <w:t>The contractor (or leader in t</w:t>
      </w:r>
      <w:r w:rsidR="007D7338">
        <w:t xml:space="preserve">he case of a joint tender) has </w:t>
      </w:r>
      <w:r w:rsidR="00092F3D">
        <w:t xml:space="preserve">30 </w:t>
      </w:r>
      <w:r w:rsidRPr="00F42FE5">
        <w:t xml:space="preserve">days to submit additional information or corrections or a new version of the documents if the contracting authority requires it. </w:t>
      </w:r>
    </w:p>
    <w:p w14:paraId="1AB2E16F" w14:textId="59F36D92" w:rsidR="00F42FE5" w:rsidRDefault="00F42FE5" w:rsidP="005D4960">
      <w:pPr>
        <w:spacing w:after="120"/>
        <w:jc w:val="both"/>
      </w:pPr>
      <w:r w:rsidRPr="00F42FE5">
        <w:t>4. The contracting authority must give its approval and pay within the remainder of the time-limit indicated in point (2.) unless it rejects partially or fully the submi</w:t>
      </w:r>
      <w:r w:rsidR="004638C5">
        <w:t>tted documents or deliverables.</w:t>
      </w:r>
    </w:p>
    <w:p w14:paraId="1AB2E170"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1AB2E171" w14:textId="77777777" w:rsidR="00AC3F47" w:rsidRPr="00212CF5" w:rsidRDefault="00AC3F47" w:rsidP="00AC3F47">
      <w:pPr>
        <w:jc w:val="both"/>
        <w:rPr>
          <w:i/>
          <w:color w:val="0070C0"/>
        </w:rPr>
      </w:pPr>
      <w:r w:rsidRPr="00212CF5">
        <w:rPr>
          <w:i/>
          <w:color w:val="0070C0"/>
        </w:rPr>
        <w:t>[Option: for contractors for which VAT is due in Belgium]</w:t>
      </w:r>
    </w:p>
    <w:p w14:paraId="1AB2E172" w14:textId="77777777" w:rsidR="00AC3F47" w:rsidRDefault="00AC3F47" w:rsidP="00AC3F47">
      <w:pPr>
        <w:spacing w:after="120"/>
        <w:jc w:val="both"/>
      </w:pPr>
      <w:r w:rsidRPr="007D7338">
        <w:t>[In Belgium, use of this contract constitutes a request for VAT exemption No 450, Article 42, paragraph 3.3 of the VAT code (circular 2/1978), provided the invoice includes the statement: ‘Exonération de la TVA, Article 42, paragraphe 3.3 du code de la TVA (circulaire 2/1978)’.]</w:t>
      </w:r>
    </w:p>
    <w:p w14:paraId="1AB2E173" w14:textId="77777777" w:rsidR="00AC3F47" w:rsidRPr="00212CF5" w:rsidRDefault="00AC3F47" w:rsidP="00AC3F47">
      <w:pPr>
        <w:jc w:val="both"/>
        <w:rPr>
          <w:i/>
          <w:color w:val="0070C0"/>
        </w:rPr>
      </w:pPr>
      <w:r w:rsidRPr="00212CF5">
        <w:rPr>
          <w:i/>
          <w:color w:val="0070C0"/>
        </w:rPr>
        <w:t>[Option: for contractors for which VAT is due in Luxembourg]</w:t>
      </w:r>
    </w:p>
    <w:p w14:paraId="1AB2E174" w14:textId="77777777" w:rsidR="00AC3F47" w:rsidRPr="007D7338" w:rsidRDefault="00AC3F47" w:rsidP="00AC3F47">
      <w:pPr>
        <w:spacing w:after="120"/>
        <w:jc w:val="both"/>
      </w:pPr>
      <w:r w:rsidRPr="007D7338">
        <w:t xml:space="preserve">[In Luxembourg, the contractor must include the following statement in the invoices: "Commande destinée à l’usage officiel de l’Union européenne. </w:t>
      </w:r>
      <w:r w:rsidRPr="007D7338">
        <w:rPr>
          <w:lang w:val="fr-BE"/>
        </w:rPr>
        <w:t xml:space="preserve">Exonération de la TVA Article 43 § 1 k 2ème tiret de la loi modifiée du 12.02.79. </w:t>
      </w:r>
      <w:r w:rsidRPr="007D7338">
        <w:t>‘In the case of intra-Community purchases, the statement to be included in the invoices is: "For the official use of the European Union. VAT Exemption / European Union/ Article 151 of Council Directive 2006/112/EC.’]</w:t>
      </w:r>
    </w:p>
    <w:p w14:paraId="1AB2E175" w14:textId="77777777" w:rsidR="008C4525" w:rsidRPr="003F1FF5" w:rsidRDefault="008C4525" w:rsidP="005D4960">
      <w:pPr>
        <w:pStyle w:val="Heading2contracts"/>
      </w:pPr>
      <w:bookmarkStart w:id="23" w:name="_Toc8210098"/>
      <w:r w:rsidRPr="003F1FF5">
        <w:t>Guarantees</w:t>
      </w:r>
      <w:bookmarkEnd w:id="23"/>
    </w:p>
    <w:p w14:paraId="1AB2E176" w14:textId="77777777" w:rsidR="008C4525" w:rsidRDefault="003F1FF5" w:rsidP="00751364">
      <w:pPr>
        <w:jc w:val="both"/>
        <w:rPr>
          <w:lang w:val="en-US"/>
        </w:rPr>
      </w:pPr>
      <w:r w:rsidRPr="0095224E">
        <w:rPr>
          <w:szCs w:val="24"/>
        </w:rPr>
        <w:t>Guarantees are not applicable to this contract.</w:t>
      </w:r>
    </w:p>
    <w:p w14:paraId="1AB2E17D" w14:textId="77777777" w:rsidR="00344661" w:rsidRDefault="00BC7D5E" w:rsidP="000B6F5B">
      <w:pPr>
        <w:pStyle w:val="Heading2contracts"/>
      </w:pPr>
      <w:bookmarkStart w:id="24" w:name="_DV_M187"/>
      <w:bookmarkStart w:id="25" w:name="_DV_M188"/>
      <w:bookmarkStart w:id="26" w:name="_Toc436397616"/>
      <w:bookmarkStart w:id="27" w:name="_Toc8210099"/>
      <w:bookmarkEnd w:id="24"/>
      <w:bookmarkEnd w:id="25"/>
      <w:r>
        <w:t>B</w:t>
      </w:r>
      <w:r w:rsidR="000B6F5B">
        <w:t>ank account</w:t>
      </w:r>
      <w:bookmarkEnd w:id="26"/>
      <w:bookmarkEnd w:id="27"/>
    </w:p>
    <w:p w14:paraId="1AB2E17E"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w:t>
      </w:r>
      <w:r w:rsidR="00A92EE0" w:rsidRPr="00344661">
        <w:rPr>
          <w:szCs w:val="24"/>
        </w:rPr>
        <w:t>leaders</w:t>
      </w:r>
      <w:r w:rsidR="00344661" w:rsidRPr="00344661">
        <w:rPr>
          <w:szCs w:val="24"/>
        </w:rPr>
        <w:t xml:space="preserve"> in the case of a joint tender) </w:t>
      </w:r>
      <w:r w:rsidRPr="00706AF9">
        <w:rPr>
          <w:szCs w:val="24"/>
        </w:rPr>
        <w:t>ba</w:t>
      </w:r>
      <w:r w:rsidRPr="00C92D20">
        <w:rPr>
          <w:szCs w:val="24"/>
        </w:rPr>
        <w:t xml:space="preserve">nk account denominated </w:t>
      </w:r>
      <w:r w:rsidRPr="009F5D0B">
        <w:rPr>
          <w:szCs w:val="24"/>
        </w:rPr>
        <w:t>in euro</w:t>
      </w:r>
      <w:r w:rsidRPr="00C92D20">
        <w:rPr>
          <w:szCs w:val="24"/>
        </w:rPr>
        <w:t>, identified as</w:t>
      </w:r>
      <w:r>
        <w:t xml:space="preserve"> fol</w:t>
      </w:r>
      <w:r w:rsidR="00C772BC">
        <w:t>lows:</w:t>
      </w:r>
    </w:p>
    <w:p w14:paraId="1AB2E17F" w14:textId="77777777" w:rsidR="00BC7D5E" w:rsidRDefault="00BC7D5E" w:rsidP="00AC3F47">
      <w:pPr>
        <w:ind w:left="567"/>
      </w:pPr>
      <w:bookmarkStart w:id="28" w:name="_Toc436397617"/>
      <w:r w:rsidRPr="00656E63">
        <w:rPr>
          <w:highlight w:val="cyan"/>
        </w:rPr>
        <w:t>Name of bank</w:t>
      </w:r>
      <w:r>
        <w:t>:</w:t>
      </w:r>
      <w:bookmarkEnd w:id="28"/>
      <w:r>
        <w:t xml:space="preserve"> </w:t>
      </w:r>
    </w:p>
    <w:p w14:paraId="1AB2E180" w14:textId="77777777" w:rsidR="00BC7D5E" w:rsidRDefault="00856CEE" w:rsidP="00AC3F47">
      <w:pPr>
        <w:ind w:left="567"/>
      </w:pPr>
      <w:bookmarkStart w:id="29" w:name="_Toc436397618"/>
      <w:r w:rsidRPr="00656E63">
        <w:rPr>
          <w:highlight w:val="cyan"/>
        </w:rPr>
        <w:t>Full a</w:t>
      </w:r>
      <w:r w:rsidR="00BC7D5E" w:rsidRPr="00656E63">
        <w:rPr>
          <w:highlight w:val="cyan"/>
        </w:rPr>
        <w:t>ddress of branch</w:t>
      </w:r>
      <w:r w:rsidR="00BC7D5E">
        <w:t>:</w:t>
      </w:r>
      <w:bookmarkEnd w:id="29"/>
      <w:r w:rsidR="00BC7D5E">
        <w:rPr>
          <w:i/>
        </w:rPr>
        <w:t xml:space="preserve"> </w:t>
      </w:r>
    </w:p>
    <w:p w14:paraId="1AB2E181" w14:textId="77777777" w:rsidR="00BC7D5E" w:rsidRDefault="00BC7D5E" w:rsidP="00AC3F47">
      <w:pPr>
        <w:ind w:left="567"/>
      </w:pPr>
      <w:bookmarkStart w:id="30" w:name="_Toc436397619"/>
      <w:r w:rsidRPr="00656E63">
        <w:rPr>
          <w:highlight w:val="cyan"/>
        </w:rPr>
        <w:t xml:space="preserve">Exact </w:t>
      </w:r>
      <w:r w:rsidR="00344661" w:rsidRPr="00656E63">
        <w:rPr>
          <w:highlight w:val="cyan"/>
        </w:rPr>
        <w:t>denomination</w:t>
      </w:r>
      <w:r w:rsidRPr="00656E63">
        <w:rPr>
          <w:highlight w:val="cyan"/>
        </w:rPr>
        <w:t xml:space="preserve"> of account holder</w:t>
      </w:r>
      <w:r>
        <w:t>:</w:t>
      </w:r>
      <w:bookmarkEnd w:id="30"/>
      <w:r>
        <w:t xml:space="preserve"> </w:t>
      </w:r>
    </w:p>
    <w:p w14:paraId="1AB2E182" w14:textId="77777777" w:rsidR="00BC7D5E" w:rsidRPr="00DB4E99" w:rsidRDefault="00BC7D5E" w:rsidP="00AC3F47">
      <w:pPr>
        <w:ind w:left="567"/>
      </w:pPr>
      <w:bookmarkStart w:id="31" w:name="_Toc436397620"/>
      <w:r w:rsidRPr="00656E63">
        <w:rPr>
          <w:highlight w:val="cyan"/>
        </w:rPr>
        <w:t xml:space="preserve">Full account number including </w:t>
      </w:r>
      <w:r w:rsidR="00BF5F49" w:rsidRPr="00656E63">
        <w:rPr>
          <w:highlight w:val="cyan"/>
        </w:rPr>
        <w:t xml:space="preserve">bank </w:t>
      </w:r>
      <w:r w:rsidRPr="00656E63">
        <w:rPr>
          <w:highlight w:val="cyan"/>
        </w:rPr>
        <w:t>codes</w:t>
      </w:r>
      <w:r>
        <w:t>:</w:t>
      </w:r>
      <w:bookmarkEnd w:id="31"/>
    </w:p>
    <w:p w14:paraId="1AB2E183" w14:textId="77777777" w:rsidR="00BC7D5E" w:rsidRDefault="00BC7D5E" w:rsidP="00AC3F47">
      <w:pPr>
        <w:ind w:left="567"/>
      </w:pPr>
      <w:bookmarkStart w:id="32" w:name="_Toc436397621"/>
      <w:r w:rsidRPr="00656E63">
        <w:rPr>
          <w:highlight w:val="cyan"/>
        </w:rPr>
        <w:lastRenderedPageBreak/>
        <w:t>IBAN</w:t>
      </w:r>
      <w:r w:rsidRPr="00656E63">
        <w:rPr>
          <w:rStyle w:val="FootnoteReference"/>
          <w:highlight w:val="cyan"/>
        </w:rPr>
        <w:footnoteReference w:id="4"/>
      </w:r>
      <w:r w:rsidRPr="00656E63">
        <w:rPr>
          <w:highlight w:val="cyan"/>
        </w:rPr>
        <w:t xml:space="preserve"> code</w:t>
      </w:r>
      <w:r>
        <w:t>:</w:t>
      </w:r>
      <w:bookmarkEnd w:id="32"/>
    </w:p>
    <w:p w14:paraId="1AB2E184" w14:textId="77777777" w:rsidR="004F0B4E" w:rsidRDefault="007056C8" w:rsidP="004F0B4E">
      <w:pPr>
        <w:pStyle w:val="Heading2contracts"/>
      </w:pPr>
      <w:bookmarkStart w:id="33" w:name="_Toc436397622"/>
      <w:bookmarkStart w:id="34" w:name="_Toc8210100"/>
      <w:r>
        <w:t>C</w:t>
      </w:r>
      <w:r w:rsidR="000B6F5B">
        <w:t>ommunication details</w:t>
      </w:r>
      <w:bookmarkEnd w:id="33"/>
      <w:bookmarkEnd w:id="34"/>
    </w:p>
    <w:p w14:paraId="1AB2E185" w14:textId="77777777" w:rsidR="005545B8" w:rsidRPr="005545B8" w:rsidRDefault="005545B8" w:rsidP="004F0B4E">
      <w:r w:rsidRPr="005545B8">
        <w:t xml:space="preserve">For the purpose of this </w:t>
      </w:r>
      <w:r>
        <w:t>contract</w:t>
      </w:r>
      <w:r w:rsidRPr="005545B8">
        <w:t>, communications must be sent to the following addresses:</w:t>
      </w:r>
    </w:p>
    <w:p w14:paraId="1AB2E186" w14:textId="77777777" w:rsidR="005545B8" w:rsidRPr="005545B8" w:rsidRDefault="005545B8" w:rsidP="00A904A0">
      <w:pPr>
        <w:ind w:left="567"/>
        <w:rPr>
          <w:u w:val="single"/>
        </w:rPr>
      </w:pPr>
      <w:r w:rsidRPr="005545B8">
        <w:rPr>
          <w:u w:val="single"/>
        </w:rPr>
        <w:t>Contracting authority:</w:t>
      </w:r>
    </w:p>
    <w:p w14:paraId="1AB2E187" w14:textId="77777777" w:rsidR="003F1FF5" w:rsidRPr="001D7D9B" w:rsidRDefault="003F1FF5" w:rsidP="00A904A0">
      <w:pPr>
        <w:ind w:left="567"/>
        <w:rPr>
          <w:szCs w:val="24"/>
          <w:u w:val="single"/>
        </w:rPr>
      </w:pPr>
      <w:r w:rsidRPr="001D7D9B">
        <w:rPr>
          <w:szCs w:val="24"/>
          <w:u w:val="single"/>
        </w:rPr>
        <w:t>All questions on the contract and reports to be delivered:</w:t>
      </w:r>
    </w:p>
    <w:p w14:paraId="1AB2E188" w14:textId="77777777" w:rsidR="005545B8" w:rsidRDefault="005545B8" w:rsidP="00A904A0">
      <w:pPr>
        <w:spacing w:before="0" w:beforeAutospacing="0" w:after="0" w:afterAutospacing="0"/>
        <w:ind w:left="567"/>
      </w:pPr>
      <w:r w:rsidRPr="005545B8">
        <w:t>European Commission</w:t>
      </w:r>
    </w:p>
    <w:p w14:paraId="1AB2E189" w14:textId="4906349A" w:rsidR="00656E63" w:rsidRPr="00642F70" w:rsidRDefault="00656E63" w:rsidP="00A904A0">
      <w:pPr>
        <w:spacing w:before="0" w:beforeAutospacing="0" w:after="0" w:afterAutospacing="0"/>
        <w:ind w:left="567"/>
        <w:rPr>
          <w:szCs w:val="24"/>
        </w:rPr>
      </w:pPr>
      <w:r>
        <w:t>EUROSTAT</w:t>
      </w:r>
      <w:r>
        <w:br/>
      </w:r>
      <w:r w:rsidRPr="00642F70">
        <w:rPr>
          <w:szCs w:val="24"/>
        </w:rPr>
        <w:t xml:space="preserve">Attention: </w:t>
      </w:r>
      <w:r w:rsidR="00E21D27">
        <w:rPr>
          <w:szCs w:val="24"/>
          <w:highlight w:val="cyan"/>
        </w:rPr>
        <w:t xml:space="preserve">to the </w:t>
      </w:r>
      <w:r>
        <w:rPr>
          <w:szCs w:val="24"/>
          <w:highlight w:val="cyan"/>
        </w:rPr>
        <w:t>Head of Unit</w:t>
      </w:r>
    </w:p>
    <w:p w14:paraId="1AB2E18C" w14:textId="3877640E" w:rsidR="001E0211" w:rsidRPr="00DC3DC2" w:rsidRDefault="00656E63" w:rsidP="00A904A0">
      <w:pPr>
        <w:spacing w:before="0" w:beforeAutospacing="0" w:after="0" w:afterAutospacing="0"/>
        <w:ind w:left="567"/>
        <w:rPr>
          <w:szCs w:val="24"/>
        </w:rPr>
      </w:pPr>
      <w:r w:rsidRPr="00DC3DC2">
        <w:t xml:space="preserve">Unit </w:t>
      </w:r>
      <w:r w:rsidR="00E21D27">
        <w:t>B.3</w:t>
      </w:r>
      <w:r w:rsidRPr="00DC3DC2">
        <w:tab/>
      </w:r>
      <w:r w:rsidRPr="00DC3DC2">
        <w:br/>
      </w:r>
      <w:r w:rsidR="001E0211" w:rsidRPr="00DC3DC2">
        <w:rPr>
          <w:szCs w:val="24"/>
        </w:rPr>
        <w:t>L-</w:t>
      </w:r>
      <w:r w:rsidR="006F3604" w:rsidRPr="00DC3DC2">
        <w:rPr>
          <w:szCs w:val="24"/>
        </w:rPr>
        <w:t>2920</w:t>
      </w:r>
      <w:r w:rsidR="0056058E" w:rsidRPr="00DC3DC2">
        <w:rPr>
          <w:szCs w:val="24"/>
        </w:rPr>
        <w:t xml:space="preserve"> Luxembourg </w:t>
      </w:r>
    </w:p>
    <w:p w14:paraId="1AB2E18D" w14:textId="5261CD0D" w:rsidR="005545B8" w:rsidRDefault="00656E63" w:rsidP="00A904A0">
      <w:pPr>
        <w:spacing w:before="0" w:beforeAutospacing="0" w:after="0" w:afterAutospacing="0"/>
        <w:ind w:left="567"/>
      </w:pPr>
      <w:r>
        <w:t xml:space="preserve">E-mail: </w:t>
      </w:r>
      <w:hyperlink r:id="rId14" w:history="1">
        <w:r w:rsidR="00EB2500" w:rsidRPr="00C80E28">
          <w:rPr>
            <w:rStyle w:val="Hyperlink"/>
          </w:rPr>
          <w:t>ESTAT-STATISTICAL-COOPERATION@ec.europa.eu</w:t>
        </w:r>
      </w:hyperlink>
      <w:r w:rsidR="00EB2500">
        <w:t xml:space="preserve">  </w:t>
      </w:r>
    </w:p>
    <w:p w14:paraId="1AB2E18E" w14:textId="77777777" w:rsidR="003F1FF5" w:rsidRDefault="003F1FF5" w:rsidP="00A904A0">
      <w:pPr>
        <w:spacing w:before="0" w:beforeAutospacing="0" w:after="0" w:afterAutospacing="0"/>
        <w:ind w:left="567"/>
      </w:pPr>
    </w:p>
    <w:p w14:paraId="1AB2E18F" w14:textId="77777777" w:rsidR="003F1FF5" w:rsidRPr="00642F70" w:rsidRDefault="003F1FF5" w:rsidP="00A904A0">
      <w:pPr>
        <w:spacing w:before="0" w:beforeAutospacing="0" w:after="0" w:afterAutospacing="0"/>
        <w:ind w:left="567"/>
        <w:rPr>
          <w:szCs w:val="24"/>
          <w:u w:val="single"/>
        </w:rPr>
      </w:pPr>
      <w:r w:rsidRPr="00642F70">
        <w:rPr>
          <w:szCs w:val="24"/>
          <w:u w:val="single"/>
        </w:rPr>
        <w:t>Invoices (only):</w:t>
      </w:r>
      <w:r>
        <w:rPr>
          <w:szCs w:val="24"/>
          <w:u w:val="single"/>
        </w:rPr>
        <w:br/>
      </w:r>
    </w:p>
    <w:p w14:paraId="1AB2E190" w14:textId="77777777" w:rsidR="003F1FF5" w:rsidRPr="00642F70" w:rsidRDefault="003F1FF5" w:rsidP="00A904A0">
      <w:pPr>
        <w:spacing w:before="0" w:beforeAutospacing="0" w:after="0" w:afterAutospacing="0"/>
        <w:ind w:left="567"/>
        <w:rPr>
          <w:szCs w:val="24"/>
        </w:rPr>
      </w:pPr>
      <w:r w:rsidRPr="00642F70">
        <w:rPr>
          <w:szCs w:val="24"/>
        </w:rPr>
        <w:t>European Commission</w:t>
      </w:r>
    </w:p>
    <w:p w14:paraId="1AB2E191" w14:textId="77777777" w:rsidR="00BA1834" w:rsidRPr="003F1FF5" w:rsidRDefault="00BA1834" w:rsidP="00A904A0">
      <w:pPr>
        <w:spacing w:before="0" w:beforeAutospacing="0" w:after="0" w:afterAutospacing="0"/>
        <w:ind w:left="567"/>
        <w:rPr>
          <w:szCs w:val="24"/>
          <w:lang w:val="en-US"/>
        </w:rPr>
      </w:pPr>
      <w:r w:rsidRPr="003F1FF5">
        <w:rPr>
          <w:szCs w:val="24"/>
          <w:lang w:val="en-US"/>
        </w:rPr>
        <w:t>EUROSTAT</w:t>
      </w:r>
    </w:p>
    <w:p w14:paraId="1AB2E192" w14:textId="77777777" w:rsidR="00BA1834" w:rsidRPr="00D5459A" w:rsidRDefault="00BA1834" w:rsidP="00A904A0">
      <w:pPr>
        <w:spacing w:before="0" w:beforeAutospacing="0" w:after="0" w:afterAutospacing="0"/>
        <w:ind w:left="567"/>
        <w:rPr>
          <w:szCs w:val="24"/>
          <w:lang w:val="en-US"/>
        </w:rPr>
      </w:pPr>
      <w:r w:rsidRPr="003F1FF5">
        <w:rPr>
          <w:szCs w:val="24"/>
          <w:lang w:val="en-US"/>
        </w:rPr>
        <w:t xml:space="preserve">Attention: </w:t>
      </w:r>
      <w:r w:rsidRPr="00D5459A">
        <w:rPr>
          <w:szCs w:val="24"/>
          <w:lang w:val="en-US"/>
        </w:rPr>
        <w:t>Head of Unit of Financial Management - Unit ESTAT.A4</w:t>
      </w:r>
    </w:p>
    <w:p w14:paraId="1AB2E193" w14:textId="77777777" w:rsidR="00BA1834" w:rsidRPr="006F3604" w:rsidRDefault="00BA1834" w:rsidP="00A904A0">
      <w:pPr>
        <w:spacing w:before="0" w:beforeAutospacing="0" w:after="0" w:afterAutospacing="0"/>
        <w:ind w:left="567"/>
        <w:rPr>
          <w:szCs w:val="24"/>
          <w:lang w:val="it-IT"/>
        </w:rPr>
      </w:pPr>
      <w:r w:rsidRPr="006F3604">
        <w:rPr>
          <w:szCs w:val="24"/>
          <w:lang w:val="it-IT"/>
        </w:rPr>
        <w:t>BECH B4/472</w:t>
      </w:r>
    </w:p>
    <w:p w14:paraId="1AB2E196" w14:textId="77777777" w:rsidR="003F1FF5" w:rsidRPr="00DC3DC2" w:rsidRDefault="001E0211" w:rsidP="00A904A0">
      <w:pPr>
        <w:spacing w:before="0" w:beforeAutospacing="0" w:after="0" w:afterAutospacing="0"/>
        <w:ind w:left="567"/>
        <w:rPr>
          <w:szCs w:val="24"/>
          <w:lang w:val="en-US"/>
        </w:rPr>
      </w:pPr>
      <w:r w:rsidRPr="00DC3DC2">
        <w:rPr>
          <w:szCs w:val="24"/>
          <w:lang w:val="en-US"/>
        </w:rPr>
        <w:t>L-</w:t>
      </w:r>
      <w:r w:rsidR="006F3604" w:rsidRPr="00DC3DC2">
        <w:rPr>
          <w:szCs w:val="24"/>
          <w:lang w:val="en-US"/>
        </w:rPr>
        <w:t>2920</w:t>
      </w:r>
      <w:r w:rsidR="0056058E" w:rsidRPr="00DC3DC2">
        <w:rPr>
          <w:szCs w:val="24"/>
          <w:lang w:val="en-US"/>
        </w:rPr>
        <w:t xml:space="preserve"> Luxembourg </w:t>
      </w:r>
    </w:p>
    <w:p w14:paraId="1AB2E197" w14:textId="77777777" w:rsidR="00656E63" w:rsidRPr="00DC3DC2" w:rsidRDefault="00656E63" w:rsidP="00A904A0">
      <w:pPr>
        <w:spacing w:before="0" w:beforeAutospacing="0" w:after="0" w:afterAutospacing="0"/>
        <w:ind w:left="567"/>
        <w:rPr>
          <w:lang w:val="en-US"/>
        </w:rPr>
      </w:pPr>
    </w:p>
    <w:p w14:paraId="1AB2E198" w14:textId="77777777" w:rsidR="00656E63" w:rsidRPr="00DC3DC2" w:rsidRDefault="00656E63" w:rsidP="00A904A0">
      <w:pPr>
        <w:spacing w:before="0" w:beforeAutospacing="0" w:after="0" w:afterAutospacing="0"/>
        <w:ind w:left="567"/>
        <w:jc w:val="both"/>
        <w:rPr>
          <w:lang w:val="en-US"/>
        </w:rPr>
      </w:pPr>
    </w:p>
    <w:p w14:paraId="1AB2E199" w14:textId="77777777" w:rsidR="005545B8" w:rsidRPr="005545B8" w:rsidRDefault="005545B8" w:rsidP="00A904A0">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1AB2E19A" w14:textId="77777777" w:rsidR="005545B8" w:rsidRPr="00B91646" w:rsidRDefault="005545B8" w:rsidP="00A904A0">
      <w:pPr>
        <w:spacing w:before="0" w:beforeAutospacing="0" w:after="0" w:afterAutospacing="0"/>
        <w:ind w:left="567"/>
        <w:jc w:val="both"/>
        <w:rPr>
          <w:highlight w:val="cyan"/>
        </w:rPr>
      </w:pPr>
      <w:r w:rsidRPr="00B91646">
        <w:rPr>
          <w:i/>
          <w:highlight w:val="cyan"/>
        </w:rPr>
        <w:t>Full name</w:t>
      </w:r>
    </w:p>
    <w:p w14:paraId="1AB2E19B" w14:textId="77777777" w:rsidR="005545B8" w:rsidRPr="00B91646" w:rsidRDefault="005545B8" w:rsidP="00A904A0">
      <w:pPr>
        <w:spacing w:before="0" w:beforeAutospacing="0" w:after="0" w:afterAutospacing="0"/>
        <w:ind w:left="567"/>
        <w:jc w:val="both"/>
        <w:rPr>
          <w:highlight w:val="cyan"/>
        </w:rPr>
      </w:pPr>
      <w:r w:rsidRPr="00B91646">
        <w:rPr>
          <w:i/>
          <w:highlight w:val="cyan"/>
        </w:rPr>
        <w:t>Function</w:t>
      </w:r>
    </w:p>
    <w:p w14:paraId="1AB2E19C" w14:textId="77777777" w:rsidR="005545B8" w:rsidRPr="00B91646" w:rsidRDefault="005545B8" w:rsidP="00A904A0">
      <w:pPr>
        <w:spacing w:before="0" w:beforeAutospacing="0" w:after="0" w:afterAutospacing="0"/>
        <w:ind w:left="567"/>
        <w:jc w:val="both"/>
        <w:rPr>
          <w:highlight w:val="cyan"/>
        </w:rPr>
      </w:pPr>
      <w:r w:rsidRPr="00B91646">
        <w:rPr>
          <w:i/>
          <w:highlight w:val="cyan"/>
        </w:rPr>
        <w:t>Company name</w:t>
      </w:r>
    </w:p>
    <w:p w14:paraId="1AB2E19D" w14:textId="77777777" w:rsidR="005545B8" w:rsidRPr="005545B8" w:rsidRDefault="005545B8" w:rsidP="00A904A0">
      <w:pPr>
        <w:spacing w:before="0" w:beforeAutospacing="0" w:after="0" w:afterAutospacing="0"/>
        <w:ind w:left="567"/>
        <w:jc w:val="both"/>
      </w:pPr>
      <w:r w:rsidRPr="00B91646">
        <w:rPr>
          <w:i/>
          <w:highlight w:val="cyan"/>
        </w:rPr>
        <w:t>Full official address</w:t>
      </w:r>
    </w:p>
    <w:p w14:paraId="1AB2E19E" w14:textId="77777777" w:rsidR="004A7C6E" w:rsidRPr="005545B8" w:rsidRDefault="00B91646" w:rsidP="00A904A0">
      <w:pPr>
        <w:spacing w:before="0" w:beforeAutospacing="0"/>
        <w:ind w:left="567"/>
        <w:jc w:val="both"/>
      </w:pPr>
      <w:r>
        <w:t>E-mail: (</w:t>
      </w:r>
      <w:r w:rsidR="005545B8" w:rsidRPr="00B91646">
        <w:rPr>
          <w:i/>
          <w:highlight w:val="cyan"/>
        </w:rPr>
        <w:t>complete</w:t>
      </w:r>
      <w:r>
        <w:t>)</w:t>
      </w:r>
    </w:p>
    <w:p w14:paraId="1AB2E19F" w14:textId="77777777" w:rsidR="005545B8" w:rsidRDefault="00CB3F99" w:rsidP="005D4960">
      <w:pPr>
        <w:pStyle w:val="Heading2contracts"/>
      </w:pPr>
      <w:bookmarkStart w:id="35" w:name="_Toc436397623"/>
      <w:bookmarkStart w:id="36" w:name="_Toc410815975"/>
      <w:bookmarkStart w:id="37" w:name="_Toc410827374"/>
      <w:bookmarkStart w:id="38" w:name="_Toc410827753"/>
      <w:bookmarkStart w:id="39" w:name="_Toc433279955"/>
      <w:bookmarkStart w:id="40" w:name="_Toc8210101"/>
      <w:r w:rsidRPr="005D4960">
        <w:t>Data controller</w:t>
      </w:r>
      <w:bookmarkEnd w:id="35"/>
      <w:bookmarkEnd w:id="36"/>
      <w:bookmarkEnd w:id="37"/>
      <w:bookmarkEnd w:id="38"/>
      <w:bookmarkEnd w:id="39"/>
      <w:bookmarkEnd w:id="40"/>
    </w:p>
    <w:p w14:paraId="56A0AEE8" w14:textId="5B4645E5" w:rsidR="00AC2271" w:rsidRPr="00B124BF" w:rsidRDefault="00AC2271" w:rsidP="00B124BF">
      <w:pPr>
        <w:pStyle w:val="Heading3contract"/>
        <w:numPr>
          <w:ilvl w:val="0"/>
          <w:numId w:val="0"/>
        </w:numPr>
        <w:ind w:left="567"/>
        <w:rPr>
          <w:color w:val="000000"/>
          <w:szCs w:val="20"/>
          <w:lang w:eastAsia="ko-KR"/>
        </w:rPr>
      </w:pPr>
      <w:r w:rsidRPr="00B124BF">
        <w:rPr>
          <w:color w:val="000000"/>
          <w:szCs w:val="20"/>
          <w:lang w:eastAsia="ko-KR"/>
        </w:rPr>
        <w:t>I.9.1 Processing of personal data by the contracting authority</w:t>
      </w:r>
    </w:p>
    <w:p w14:paraId="6D62EC3F" w14:textId="77777777" w:rsidR="00AC2271" w:rsidRDefault="00AC2271" w:rsidP="00AC2271">
      <w:pPr>
        <w:jc w:val="both"/>
        <w:rPr>
          <w:szCs w:val="24"/>
        </w:rPr>
      </w:pPr>
      <w:r>
        <w:rPr>
          <w:szCs w:val="24"/>
        </w:rPr>
        <w:t xml:space="preserve">For the purpose of </w:t>
      </w:r>
      <w:r w:rsidRPr="005D4960">
        <w:rPr>
          <w:szCs w:val="24"/>
        </w:rPr>
        <w:t>Article II.9</w:t>
      </w:r>
      <w:r>
        <w:rPr>
          <w:szCs w:val="24"/>
        </w:rPr>
        <w:t xml:space="preserve">.1, </w:t>
      </w:r>
    </w:p>
    <w:p w14:paraId="070E114B" w14:textId="77777777" w:rsidR="00AC2271" w:rsidRPr="009F05BF" w:rsidRDefault="00AC2271" w:rsidP="00AC2271">
      <w:pPr>
        <w:pStyle w:val="ListParagraph"/>
        <w:numPr>
          <w:ilvl w:val="4"/>
          <w:numId w:val="8"/>
        </w:numPr>
        <w:jc w:val="both"/>
        <w:rPr>
          <w:color w:val="0000FF"/>
          <w:u w:val="single"/>
        </w:rPr>
      </w:pPr>
      <w:r w:rsidRPr="00FA6E96">
        <w:rPr>
          <w:szCs w:val="24"/>
        </w:rPr>
        <w:t xml:space="preserve">the data controller is </w:t>
      </w:r>
      <w:r w:rsidRPr="00FA6E96">
        <w:rPr>
          <w:szCs w:val="24"/>
          <w:lang w:val="en-US"/>
        </w:rPr>
        <w:t>Head of Unit of Financial Management - Unit ESTAT.A4</w:t>
      </w:r>
      <w:r w:rsidRPr="00FA6E96">
        <w:rPr>
          <w:szCs w:val="24"/>
        </w:rPr>
        <w:t>;</w:t>
      </w:r>
    </w:p>
    <w:p w14:paraId="41BA2D02" w14:textId="77777777" w:rsidR="00AC2271" w:rsidRPr="009F05BF" w:rsidRDefault="00AC2271" w:rsidP="00AC2271">
      <w:pPr>
        <w:pStyle w:val="ListParagraph"/>
        <w:numPr>
          <w:ilvl w:val="4"/>
          <w:numId w:val="8"/>
        </w:numPr>
        <w:jc w:val="both"/>
        <w:rPr>
          <w:color w:val="0000FF"/>
          <w:u w:val="single"/>
        </w:rPr>
      </w:pPr>
      <w:r w:rsidRPr="002425C9">
        <w:t>the data protection notice is available at</w:t>
      </w:r>
      <w:r>
        <w:t xml:space="preserve"> </w:t>
      </w:r>
      <w:hyperlink r:id="rId15" w:history="1">
        <w:r w:rsidRPr="00C62936">
          <w:rPr>
            <w:rStyle w:val="Hyperlink"/>
          </w:rPr>
          <w:t>https://ec.europa.eu/info/data-protection-public-procurement-procedures_en</w:t>
        </w:r>
      </w:hyperlink>
      <w:r w:rsidRPr="00C62936">
        <w:rPr>
          <w:rStyle w:val="Hyperlink"/>
        </w:rPr>
        <w:t>.</w:t>
      </w:r>
    </w:p>
    <w:p w14:paraId="030AD9D4" w14:textId="46017EC6" w:rsidR="00AC2271" w:rsidRPr="001F2932" w:rsidRDefault="00AC2271" w:rsidP="00AC2271">
      <w:pPr>
        <w:jc w:val="both"/>
        <w:rPr>
          <w:szCs w:val="24"/>
        </w:rPr>
      </w:pPr>
    </w:p>
    <w:p w14:paraId="52534194" w14:textId="491330F3" w:rsidR="00AC2271" w:rsidRPr="00700B16" w:rsidRDefault="00AC2271" w:rsidP="00AC2271">
      <w:pPr>
        <w:jc w:val="both"/>
        <w:rPr>
          <w:szCs w:val="24"/>
        </w:rPr>
      </w:pPr>
      <w:r w:rsidRPr="00700B16">
        <w:rPr>
          <w:szCs w:val="24"/>
        </w:rPr>
        <w:t xml:space="preserve">For the purpose of Article II.9.2, </w:t>
      </w:r>
    </w:p>
    <w:p w14:paraId="3864358F" w14:textId="189629F5" w:rsidR="0015724A" w:rsidRPr="006D7C1B" w:rsidRDefault="0015724A" w:rsidP="0015724A">
      <w:pPr>
        <w:pStyle w:val="Heading3contract"/>
        <w:rPr>
          <w:color w:val="000000"/>
          <w:szCs w:val="20"/>
          <w:lang w:eastAsia="ko-KR"/>
        </w:rPr>
      </w:pPr>
      <w:bookmarkStart w:id="41" w:name="_Toc8217431"/>
      <w:r w:rsidRPr="006D7C1B">
        <w:rPr>
          <w:color w:val="000000"/>
          <w:szCs w:val="20"/>
          <w:lang w:eastAsia="ko-KR"/>
        </w:rPr>
        <w:lastRenderedPageBreak/>
        <w:t>Processing of personal data by the contractor</w:t>
      </w:r>
      <w:bookmarkEnd w:id="41"/>
    </w:p>
    <w:p w14:paraId="776771A2" w14:textId="77777777" w:rsidR="0015724A" w:rsidRPr="00AC0CEB" w:rsidRDefault="0015724A" w:rsidP="0015724A">
      <w:pPr>
        <w:ind w:left="720"/>
        <w:jc w:val="both"/>
        <w:rPr>
          <w:szCs w:val="24"/>
        </w:rPr>
      </w:pPr>
      <w:r w:rsidRPr="00AC0CEB">
        <w:rPr>
          <w:szCs w:val="24"/>
        </w:rPr>
        <w:t xml:space="preserve">For the purpose of Article II.9.2, </w:t>
      </w:r>
    </w:p>
    <w:p w14:paraId="567F4704" w14:textId="59F3F83A" w:rsidR="0015724A" w:rsidRPr="006D7C1B" w:rsidRDefault="0015724A" w:rsidP="0015724A">
      <w:pPr>
        <w:pStyle w:val="ListParagraph"/>
        <w:numPr>
          <w:ilvl w:val="0"/>
          <w:numId w:val="56"/>
        </w:numPr>
        <w:ind w:left="1440"/>
        <w:jc w:val="both"/>
        <w:rPr>
          <w:rFonts w:ascii="Calibri" w:hAnsi="Calibri" w:cs="Calibri"/>
          <w:szCs w:val="24"/>
          <w:lang w:eastAsia="en-US"/>
        </w:rPr>
      </w:pPr>
      <w:r w:rsidRPr="006D7C1B">
        <w:rPr>
          <w:szCs w:val="24"/>
        </w:rPr>
        <w:t xml:space="preserve">the subject matter and purpose of the processing of personal data by the contractor are to contact the National Statistical Authorities and other relevant Authorities of the </w:t>
      </w:r>
      <w:r>
        <w:rPr>
          <w:szCs w:val="24"/>
        </w:rPr>
        <w:t>11 EECCA</w:t>
      </w:r>
      <w:r w:rsidRPr="006D7C1B">
        <w:rPr>
          <w:szCs w:val="24"/>
          <w:lang w:eastAsia="en-GB"/>
        </w:rPr>
        <w:t xml:space="preserve"> countries</w:t>
      </w:r>
      <w:r>
        <w:rPr>
          <w:rStyle w:val="FootnoteReference"/>
          <w:szCs w:val="24"/>
          <w:lang w:eastAsia="en-GB"/>
        </w:rPr>
        <w:footnoteReference w:id="5"/>
      </w:r>
      <w:r>
        <w:rPr>
          <w:szCs w:val="24"/>
          <w:lang w:eastAsia="en-GB"/>
        </w:rPr>
        <w:t xml:space="preserve"> </w:t>
      </w:r>
      <w:r w:rsidRPr="006D7C1B">
        <w:rPr>
          <w:szCs w:val="24"/>
          <w:lang w:eastAsia="en-GB"/>
        </w:rPr>
        <w:t>use this data in implementing the contract, such as preparing and sharing lists of participants to the events organised under this contract</w:t>
      </w:r>
      <w:r w:rsidRPr="006D7C1B">
        <w:rPr>
          <w:szCs w:val="24"/>
        </w:rPr>
        <w:t>;</w:t>
      </w:r>
    </w:p>
    <w:p w14:paraId="6BD44555" w14:textId="77777777" w:rsidR="0015724A" w:rsidRPr="00AC0CEB" w:rsidRDefault="0015724A" w:rsidP="0015724A">
      <w:pPr>
        <w:pStyle w:val="ListParagraph"/>
        <w:numPr>
          <w:ilvl w:val="0"/>
          <w:numId w:val="56"/>
        </w:numPr>
        <w:ind w:left="1440"/>
        <w:jc w:val="both"/>
        <w:rPr>
          <w:szCs w:val="24"/>
        </w:rPr>
      </w:pPr>
      <w:r w:rsidRPr="00AC0CEB">
        <w:rPr>
          <w:szCs w:val="24"/>
        </w:rPr>
        <w:t>The localisation of and access to the personal data processed by the contractor shall comply with the following:</w:t>
      </w:r>
    </w:p>
    <w:p w14:paraId="4974C8C3" w14:textId="77777777" w:rsidR="0015724A" w:rsidRPr="00AC0CEB" w:rsidRDefault="0015724A" w:rsidP="0015724A">
      <w:pPr>
        <w:pStyle w:val="ListParagraph"/>
        <w:numPr>
          <w:ilvl w:val="0"/>
          <w:numId w:val="57"/>
        </w:numPr>
        <w:ind w:left="2160"/>
        <w:contextualSpacing/>
        <w:jc w:val="both"/>
        <w:rPr>
          <w:szCs w:val="24"/>
        </w:rPr>
      </w:pPr>
      <w:r w:rsidRPr="00AC0CEB">
        <w:rPr>
          <w:szCs w:val="24"/>
        </w:rPr>
        <w:t>the personal data shall only be processed within the territory of the European Union and the European Economic Area and will not leave that territory;</w:t>
      </w:r>
    </w:p>
    <w:p w14:paraId="2046B67C" w14:textId="77777777" w:rsidR="0015724A" w:rsidRPr="00AC0CEB" w:rsidRDefault="0015724A" w:rsidP="0015724A">
      <w:pPr>
        <w:pStyle w:val="ListParagraph"/>
        <w:numPr>
          <w:ilvl w:val="0"/>
          <w:numId w:val="57"/>
        </w:numPr>
        <w:ind w:left="2160"/>
        <w:contextualSpacing/>
        <w:jc w:val="both"/>
        <w:rPr>
          <w:szCs w:val="24"/>
        </w:rPr>
      </w:pPr>
      <w:r w:rsidRPr="00AC0CEB">
        <w:rPr>
          <w:szCs w:val="24"/>
        </w:rPr>
        <w:t>the data shall only be held in data centres located with the territory of the European Union and the European Economic Area;</w:t>
      </w:r>
    </w:p>
    <w:p w14:paraId="53D37E20" w14:textId="77777777" w:rsidR="0015724A" w:rsidRPr="00AC0CEB" w:rsidRDefault="0015724A" w:rsidP="0015724A">
      <w:pPr>
        <w:pStyle w:val="ListParagraph"/>
        <w:numPr>
          <w:ilvl w:val="0"/>
          <w:numId w:val="57"/>
        </w:numPr>
        <w:ind w:left="2160"/>
        <w:contextualSpacing/>
        <w:jc w:val="both"/>
        <w:rPr>
          <w:szCs w:val="24"/>
        </w:rPr>
      </w:pPr>
      <w:r w:rsidRPr="00AC0CEB">
        <w:rPr>
          <w:szCs w:val="24"/>
        </w:rPr>
        <w:t>no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739A6B9C" w14:textId="77777777" w:rsidR="0015724A" w:rsidRPr="00AC0CEB" w:rsidRDefault="0015724A" w:rsidP="0015724A">
      <w:pPr>
        <w:pStyle w:val="ListParagraph"/>
        <w:numPr>
          <w:ilvl w:val="0"/>
          <w:numId w:val="57"/>
        </w:numPr>
        <w:ind w:left="2160"/>
        <w:contextualSpacing/>
        <w:jc w:val="both"/>
        <w:rPr>
          <w:szCs w:val="24"/>
        </w:rPr>
      </w:pPr>
      <w:r w:rsidRPr="00AC0CEB">
        <w:rPr>
          <w:szCs w:val="24"/>
        </w:rPr>
        <w:t>the contractor may not change the location of data processing without the prior written authorisation of the contracting authority;</w:t>
      </w:r>
    </w:p>
    <w:p w14:paraId="061F45A6" w14:textId="0661F78F" w:rsidR="0015724A" w:rsidRDefault="0015724A" w:rsidP="0015724A">
      <w:pPr>
        <w:ind w:left="720"/>
        <w:jc w:val="both"/>
        <w:rPr>
          <w:color w:val="0000FF"/>
          <w:sz w:val="20"/>
          <w:u w:val="single"/>
        </w:rPr>
      </w:pPr>
      <w:r w:rsidRPr="00AC0CEB">
        <w:rPr>
          <w:szCs w:val="24"/>
        </w:rPr>
        <w:t>any transfer</w:t>
      </w:r>
      <w:r w:rsidRPr="00AC0CEB">
        <w:rPr>
          <w:rStyle w:val="FootnoteReference"/>
          <w:szCs w:val="24"/>
        </w:rPr>
        <w:t xml:space="preserve"> </w:t>
      </w:r>
      <w:r w:rsidRPr="00AC0CEB">
        <w:rPr>
          <w:szCs w:val="24"/>
        </w:rPr>
        <w:t>of personal data under the contract to third countries or international organisations shall fully comply with the requirements laid down in Chapter V of Regulation (EU) 2018/1725</w:t>
      </w:r>
      <w:r>
        <w:rPr>
          <w:rStyle w:val="FootnoteReference"/>
          <w:szCs w:val="24"/>
        </w:rPr>
        <w:footnoteReference w:id="6"/>
      </w:r>
      <w:r w:rsidRPr="00AC0CEB">
        <w:rPr>
          <w:rStyle w:val="FootnoteReference"/>
          <w:szCs w:val="24"/>
        </w:rPr>
        <w:footnoteReference w:customMarkFollows="1" w:id="7"/>
        <w:t>[</w:t>
      </w:r>
      <w:r w:rsidRPr="00AC0CEB">
        <w:rPr>
          <w:szCs w:val="24"/>
        </w:rPr>
        <w:t>.</w:t>
      </w:r>
    </w:p>
    <w:p w14:paraId="75EFD668" w14:textId="77777777" w:rsidR="0015724A" w:rsidRPr="00544D46" w:rsidRDefault="0015724A" w:rsidP="00AC2271">
      <w:pPr>
        <w:jc w:val="both"/>
        <w:rPr>
          <w:szCs w:val="24"/>
          <w:highlight w:val="lightGray"/>
        </w:rPr>
      </w:pPr>
    </w:p>
    <w:p w14:paraId="42B8BD31" w14:textId="77777777" w:rsidR="00AC2271" w:rsidRPr="00544D46" w:rsidRDefault="00AC2271" w:rsidP="00AC2271">
      <w:pPr>
        <w:pStyle w:val="ListParagraph"/>
        <w:jc w:val="both"/>
        <w:rPr>
          <w:highlight w:val="lightGray"/>
        </w:rPr>
      </w:pPr>
      <w:bookmarkStart w:id="42" w:name="_GoBack"/>
      <w:bookmarkEnd w:id="42"/>
    </w:p>
    <w:p w14:paraId="39CF7D54" w14:textId="77777777" w:rsidR="00AC2271" w:rsidRPr="00544D46" w:rsidRDefault="00AC2271" w:rsidP="00AC2271">
      <w:pPr>
        <w:pStyle w:val="ListParagraph"/>
        <w:jc w:val="both"/>
        <w:rPr>
          <w:highlight w:val="lightGray"/>
        </w:rPr>
      </w:pPr>
    </w:p>
    <w:p w14:paraId="6631ED64" w14:textId="77777777" w:rsidR="00AC2271" w:rsidRPr="00901C4F" w:rsidRDefault="00AC2271" w:rsidP="001217E1">
      <w:pPr>
        <w:jc w:val="both"/>
        <w:rPr>
          <w:szCs w:val="24"/>
        </w:rPr>
      </w:pPr>
    </w:p>
    <w:p w14:paraId="1AB2E1A1" w14:textId="2C0FF113" w:rsidR="00C53AA6" w:rsidRDefault="00FD2B9B" w:rsidP="00486B8F">
      <w:pPr>
        <w:pStyle w:val="Heading2contracts"/>
      </w:pPr>
      <w:bookmarkStart w:id="43" w:name="_Toc436397625"/>
      <w:bookmarkStart w:id="44" w:name="_Toc8210102"/>
      <w:r>
        <w:lastRenderedPageBreak/>
        <w:t>Exploitation</w:t>
      </w:r>
      <w:r w:rsidR="00C53AA6" w:rsidRPr="005E6B1E">
        <w:t xml:space="preserve"> of </w:t>
      </w:r>
      <w:r w:rsidR="00486B8F">
        <w:t>the results</w:t>
      </w:r>
      <w:r>
        <w:t xml:space="preserve"> of the contract</w:t>
      </w:r>
      <w:bookmarkEnd w:id="43"/>
      <w:bookmarkEnd w:id="44"/>
    </w:p>
    <w:p w14:paraId="1AB2E1A3" w14:textId="314F3CCE" w:rsidR="00C53AA6" w:rsidRPr="00A904A0" w:rsidRDefault="00A904A0" w:rsidP="00A904A0">
      <w:pPr>
        <w:pStyle w:val="Heading3contract"/>
        <w:numPr>
          <w:ilvl w:val="0"/>
          <w:numId w:val="0"/>
        </w:numPr>
        <w:ind w:left="567"/>
        <w:rPr>
          <w:color w:val="000000"/>
          <w:szCs w:val="20"/>
          <w:lang w:eastAsia="ko-KR"/>
        </w:rPr>
      </w:pPr>
      <w:bookmarkStart w:id="45" w:name="_Toc8210103"/>
      <w:r>
        <w:rPr>
          <w:color w:val="000000"/>
          <w:szCs w:val="20"/>
          <w:lang w:eastAsia="ko-KR"/>
        </w:rPr>
        <w:t>I.10.1</w:t>
      </w:r>
      <w:r>
        <w:rPr>
          <w:color w:val="000000"/>
          <w:szCs w:val="20"/>
          <w:lang w:eastAsia="ko-KR"/>
        </w:rPr>
        <w:tab/>
      </w:r>
      <w:r w:rsidR="006E7B34" w:rsidRPr="00A904A0">
        <w:rPr>
          <w:color w:val="000000"/>
          <w:szCs w:val="20"/>
          <w:lang w:eastAsia="ko-KR"/>
        </w:rPr>
        <w:t>Detailed list of m</w:t>
      </w:r>
      <w:r w:rsidR="00C53AA6" w:rsidRPr="00A904A0">
        <w:rPr>
          <w:color w:val="000000"/>
          <w:szCs w:val="20"/>
          <w:lang w:eastAsia="ko-KR"/>
        </w:rPr>
        <w:t>odes of exploitation</w:t>
      </w:r>
      <w:r w:rsidR="006E7B34" w:rsidRPr="00A904A0">
        <w:rPr>
          <w:color w:val="000000"/>
          <w:szCs w:val="20"/>
          <w:lang w:eastAsia="ko-KR"/>
        </w:rPr>
        <w:t xml:space="preserve"> of the results</w:t>
      </w:r>
      <w:bookmarkEnd w:id="45"/>
    </w:p>
    <w:p w14:paraId="1AB2E1A4"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1AB2E1A5" w14:textId="77777777" w:rsidR="006F4616" w:rsidRPr="00092F3D" w:rsidRDefault="006F4616" w:rsidP="006F4616">
      <w:pPr>
        <w:jc w:val="both"/>
        <w:rPr>
          <w:szCs w:val="24"/>
        </w:rPr>
      </w:pPr>
      <w:r w:rsidRPr="00092F3D">
        <w:rPr>
          <w:szCs w:val="24"/>
        </w:rPr>
        <w:t>(a)</w:t>
      </w:r>
      <w:r w:rsidRPr="00092F3D">
        <w:rPr>
          <w:szCs w:val="24"/>
        </w:rPr>
        <w:tab/>
        <w:t>use for its own purposes:</w:t>
      </w:r>
    </w:p>
    <w:p w14:paraId="1AB2E1A6" w14:textId="77777777" w:rsidR="006F4616" w:rsidRPr="00092F3D" w:rsidRDefault="006F4616" w:rsidP="00095BB7">
      <w:pPr>
        <w:pStyle w:val="ListNumberLevel4"/>
        <w:numPr>
          <w:ilvl w:val="3"/>
          <w:numId w:val="5"/>
        </w:numPr>
        <w:tabs>
          <w:tab w:val="clear" w:pos="2835"/>
        </w:tabs>
        <w:ind w:left="1134" w:hanging="425"/>
      </w:pPr>
      <w:r w:rsidRPr="00092F3D">
        <w:t xml:space="preserve">making available to the staff of the contracting authority; </w:t>
      </w:r>
    </w:p>
    <w:p w14:paraId="1AB2E1A7" w14:textId="77777777" w:rsidR="006F4616" w:rsidRPr="00092F3D" w:rsidRDefault="006F4616" w:rsidP="00095BB7">
      <w:pPr>
        <w:pStyle w:val="ListNumberLevel4"/>
        <w:numPr>
          <w:ilvl w:val="3"/>
          <w:numId w:val="4"/>
        </w:numPr>
        <w:tabs>
          <w:tab w:val="clear" w:pos="2835"/>
        </w:tabs>
        <w:ind w:left="1134" w:hanging="425"/>
      </w:pPr>
      <w:r w:rsidRPr="00092F3D">
        <w:t>making available to the persons and entities working for the contracting authority or cooperating with it, including contractors, subcontractors whether legal or natural persons, Union institutions, agencies and bodies, Member States’ institutions;</w:t>
      </w:r>
    </w:p>
    <w:p w14:paraId="1AB2E1A8" w14:textId="77777777" w:rsidR="006F4616" w:rsidRPr="00092F3D" w:rsidRDefault="006F4616" w:rsidP="00095BB7">
      <w:pPr>
        <w:pStyle w:val="ListNumberLevel4"/>
        <w:numPr>
          <w:ilvl w:val="3"/>
          <w:numId w:val="4"/>
        </w:numPr>
        <w:tabs>
          <w:tab w:val="clear" w:pos="2835"/>
        </w:tabs>
        <w:ind w:left="1134" w:hanging="425"/>
      </w:pPr>
      <w:r w:rsidRPr="00092F3D">
        <w:t>installing, uploading, processing;</w:t>
      </w:r>
    </w:p>
    <w:p w14:paraId="1AB2E1A9" w14:textId="77777777" w:rsidR="006F4616" w:rsidRPr="00092F3D" w:rsidRDefault="006F4616" w:rsidP="00095BB7">
      <w:pPr>
        <w:pStyle w:val="ListNumberLevel4"/>
        <w:numPr>
          <w:ilvl w:val="3"/>
          <w:numId w:val="4"/>
        </w:numPr>
        <w:tabs>
          <w:tab w:val="clear" w:pos="2835"/>
        </w:tabs>
        <w:ind w:left="1134" w:hanging="425"/>
      </w:pPr>
      <w:r w:rsidRPr="00092F3D">
        <w:t>arranging, compiling, combining, retrieving;</w:t>
      </w:r>
    </w:p>
    <w:p w14:paraId="1AB2E1AA" w14:textId="77777777" w:rsidR="006F4616" w:rsidRPr="00092F3D" w:rsidRDefault="006F4616" w:rsidP="00095BB7">
      <w:pPr>
        <w:pStyle w:val="ListNumberLevel4"/>
        <w:numPr>
          <w:ilvl w:val="3"/>
          <w:numId w:val="4"/>
        </w:numPr>
        <w:tabs>
          <w:tab w:val="clear" w:pos="2835"/>
        </w:tabs>
        <w:ind w:left="1134" w:hanging="425"/>
      </w:pPr>
      <w:r w:rsidRPr="00092F3D">
        <w:t>copying, reproducing in whole or in part and in unlimi</w:t>
      </w:r>
      <w:r w:rsidR="0006243B" w:rsidRPr="00092F3D">
        <w:t>ted number of copies.</w:t>
      </w:r>
    </w:p>
    <w:p w14:paraId="1AB2E1AB" w14:textId="77777777" w:rsidR="006F4616" w:rsidRPr="00092F3D" w:rsidRDefault="006F4616" w:rsidP="006F4616">
      <w:pPr>
        <w:jc w:val="both"/>
        <w:rPr>
          <w:szCs w:val="24"/>
        </w:rPr>
      </w:pPr>
      <w:r w:rsidRPr="00092F3D">
        <w:rPr>
          <w:szCs w:val="24"/>
        </w:rPr>
        <w:t>(b)</w:t>
      </w:r>
      <w:r w:rsidRPr="00092F3D">
        <w:rPr>
          <w:szCs w:val="24"/>
        </w:rPr>
        <w:tab/>
        <w:t>distribution to the public in hard copies, in electronic or digital format, on the internet including social networks as a downloa</w:t>
      </w:r>
      <w:r w:rsidR="0006243B" w:rsidRPr="00092F3D">
        <w:rPr>
          <w:szCs w:val="24"/>
        </w:rPr>
        <w:t>dable or non-downloadable file;</w:t>
      </w:r>
    </w:p>
    <w:p w14:paraId="1AB2E1AC" w14:textId="77777777" w:rsidR="006F4616" w:rsidRPr="00092F3D" w:rsidRDefault="006F4616" w:rsidP="006F4616">
      <w:pPr>
        <w:jc w:val="both"/>
        <w:rPr>
          <w:szCs w:val="24"/>
        </w:rPr>
      </w:pPr>
      <w:r w:rsidRPr="00092F3D">
        <w:rPr>
          <w:szCs w:val="24"/>
        </w:rPr>
        <w:t>(c)</w:t>
      </w:r>
      <w:r w:rsidRPr="00092F3D">
        <w:rPr>
          <w:szCs w:val="24"/>
        </w:rPr>
        <w:tab/>
        <w:t>communication thro</w:t>
      </w:r>
      <w:r w:rsidR="0006243B" w:rsidRPr="00092F3D">
        <w:rPr>
          <w:szCs w:val="24"/>
        </w:rPr>
        <w:t>ugh press information services;</w:t>
      </w:r>
    </w:p>
    <w:p w14:paraId="1AB2E1AD" w14:textId="77777777" w:rsidR="006F4616" w:rsidRPr="00092F3D" w:rsidRDefault="006F4616" w:rsidP="006F4616">
      <w:pPr>
        <w:jc w:val="both"/>
        <w:rPr>
          <w:szCs w:val="24"/>
        </w:rPr>
      </w:pPr>
      <w:r w:rsidRPr="00092F3D">
        <w:rPr>
          <w:szCs w:val="24"/>
        </w:rPr>
        <w:t>(d)</w:t>
      </w:r>
      <w:r w:rsidRPr="00092F3D">
        <w:rPr>
          <w:szCs w:val="24"/>
        </w:rPr>
        <w:tab/>
        <w:t>inclusion in widely accessible databases or indexes, such as via ‘open access’ or ‘open data’ portals, or similar repositories, whether freely accessible or acc</w:t>
      </w:r>
      <w:r w:rsidR="0006243B" w:rsidRPr="00092F3D">
        <w:rPr>
          <w:szCs w:val="24"/>
        </w:rPr>
        <w:t>essible only upon subscription;</w:t>
      </w:r>
    </w:p>
    <w:p w14:paraId="1AB2E1AE" w14:textId="77777777" w:rsidR="006F4616" w:rsidRPr="00092F3D" w:rsidRDefault="006F4616" w:rsidP="006F4616">
      <w:pPr>
        <w:jc w:val="both"/>
        <w:rPr>
          <w:szCs w:val="24"/>
        </w:rPr>
      </w:pPr>
      <w:r w:rsidRPr="00092F3D">
        <w:rPr>
          <w:szCs w:val="24"/>
        </w:rPr>
        <w:t>(e)</w:t>
      </w:r>
      <w:r w:rsidRPr="00092F3D">
        <w:rPr>
          <w:szCs w:val="24"/>
        </w:rPr>
        <w:tab/>
        <w:t>modifications by the contracting authority</w:t>
      </w:r>
      <w:r w:rsidRPr="00092F3D" w:rsidDel="0079393F">
        <w:rPr>
          <w:szCs w:val="24"/>
        </w:rPr>
        <w:t xml:space="preserve"> </w:t>
      </w:r>
      <w:r w:rsidRPr="00092F3D">
        <w:rPr>
          <w:szCs w:val="24"/>
        </w:rPr>
        <w:t>or by a third party in the name of the contracting authority, including:</w:t>
      </w:r>
    </w:p>
    <w:p w14:paraId="1AB2E1AF" w14:textId="77777777" w:rsidR="006F4616" w:rsidRPr="00092F3D" w:rsidRDefault="006F4616" w:rsidP="00095BB7">
      <w:pPr>
        <w:pStyle w:val="ListNumberLevel4"/>
        <w:numPr>
          <w:ilvl w:val="3"/>
          <w:numId w:val="4"/>
        </w:numPr>
        <w:tabs>
          <w:tab w:val="clear" w:pos="2835"/>
        </w:tabs>
        <w:ind w:left="1134" w:hanging="425"/>
      </w:pPr>
      <w:r w:rsidRPr="00092F3D">
        <w:t xml:space="preserve">shortening; </w:t>
      </w:r>
    </w:p>
    <w:p w14:paraId="1AB2E1B0" w14:textId="77777777" w:rsidR="006F4616" w:rsidRPr="00092F3D" w:rsidRDefault="006F4616" w:rsidP="00095BB7">
      <w:pPr>
        <w:pStyle w:val="ListNumberLevel4"/>
        <w:numPr>
          <w:ilvl w:val="3"/>
          <w:numId w:val="4"/>
        </w:numPr>
        <w:tabs>
          <w:tab w:val="clear" w:pos="2835"/>
        </w:tabs>
        <w:ind w:left="1134" w:hanging="425"/>
      </w:pPr>
      <w:r w:rsidRPr="00092F3D">
        <w:t>summarising;</w:t>
      </w:r>
    </w:p>
    <w:p w14:paraId="1AB2E1B1" w14:textId="77777777" w:rsidR="006F4616" w:rsidRPr="00092F3D" w:rsidRDefault="006F4616" w:rsidP="00095BB7">
      <w:pPr>
        <w:pStyle w:val="ListNumberLevel4"/>
        <w:numPr>
          <w:ilvl w:val="3"/>
          <w:numId w:val="4"/>
        </w:numPr>
        <w:tabs>
          <w:tab w:val="clear" w:pos="2835"/>
        </w:tabs>
        <w:ind w:left="1134" w:hanging="425"/>
      </w:pPr>
      <w:r w:rsidRPr="00092F3D">
        <w:t>modifying the content, the dimensions;</w:t>
      </w:r>
    </w:p>
    <w:p w14:paraId="1AB2E1B2" w14:textId="77777777" w:rsidR="006F4616" w:rsidRPr="00092F3D" w:rsidRDefault="006F4616" w:rsidP="00095BB7">
      <w:pPr>
        <w:pStyle w:val="ListNumberLevel4"/>
        <w:numPr>
          <w:ilvl w:val="3"/>
          <w:numId w:val="4"/>
        </w:numPr>
        <w:tabs>
          <w:tab w:val="clear" w:pos="2835"/>
        </w:tabs>
        <w:ind w:left="1134" w:hanging="425"/>
      </w:pPr>
      <w:r w:rsidRPr="00092F3D">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1AB2E1B3" w14:textId="77777777" w:rsidR="006F4616" w:rsidRPr="00092F3D" w:rsidRDefault="006F4616" w:rsidP="00095BB7">
      <w:pPr>
        <w:pStyle w:val="ListNumberLevel4"/>
        <w:numPr>
          <w:ilvl w:val="3"/>
          <w:numId w:val="4"/>
        </w:numPr>
        <w:tabs>
          <w:tab w:val="clear" w:pos="2835"/>
        </w:tabs>
        <w:ind w:left="1134" w:hanging="425"/>
      </w:pPr>
      <w:r w:rsidRPr="00092F3D">
        <w:t>addition of new elements, paragraphs, titles, leads, bolds, legend, table of content, summary, graphics, subtitles, sound;</w:t>
      </w:r>
    </w:p>
    <w:p w14:paraId="1AB2E1B4" w14:textId="77777777" w:rsidR="006F4616" w:rsidRPr="00092F3D" w:rsidRDefault="006F4616" w:rsidP="00095BB7">
      <w:pPr>
        <w:pStyle w:val="ListNumberLevel4"/>
        <w:numPr>
          <w:ilvl w:val="3"/>
          <w:numId w:val="4"/>
        </w:numPr>
        <w:tabs>
          <w:tab w:val="clear" w:pos="2835"/>
        </w:tabs>
        <w:ind w:left="1134" w:hanging="425"/>
      </w:pPr>
      <w:r w:rsidRPr="00092F3D">
        <w:t>addition of metadata, for text and data-mining purposes; addition of right-management information; addition of technological protection measures;</w:t>
      </w:r>
    </w:p>
    <w:p w14:paraId="1AB2E1B5" w14:textId="77777777" w:rsidR="006F4616" w:rsidRPr="00092F3D" w:rsidRDefault="006F4616" w:rsidP="00095BB7">
      <w:pPr>
        <w:pStyle w:val="ListNumberLevel4"/>
        <w:numPr>
          <w:ilvl w:val="3"/>
          <w:numId w:val="4"/>
        </w:numPr>
        <w:tabs>
          <w:tab w:val="clear" w:pos="2835"/>
        </w:tabs>
        <w:ind w:left="1134" w:hanging="425"/>
      </w:pPr>
      <w:r w:rsidRPr="00092F3D">
        <w:lastRenderedPageBreak/>
        <w:t>preparation in audio form, preparation as a presentation, animation, pictograms story, slide-show, public presentation;</w:t>
      </w:r>
    </w:p>
    <w:p w14:paraId="1AB2E1B6" w14:textId="77777777" w:rsidR="006F4616" w:rsidRPr="00092F3D" w:rsidRDefault="006F4616" w:rsidP="00095BB7">
      <w:pPr>
        <w:pStyle w:val="ListNumberLevel4"/>
        <w:numPr>
          <w:ilvl w:val="3"/>
          <w:numId w:val="4"/>
        </w:numPr>
        <w:tabs>
          <w:tab w:val="clear" w:pos="2835"/>
        </w:tabs>
        <w:ind w:left="1134" w:hanging="425"/>
      </w:pPr>
      <w:r w:rsidRPr="00092F3D">
        <w:t>extracting a part or dividing into parts;</w:t>
      </w:r>
    </w:p>
    <w:p w14:paraId="1AB2E1B7" w14:textId="77777777" w:rsidR="006F4616" w:rsidRPr="00092F3D" w:rsidRDefault="006F4616" w:rsidP="00095BB7">
      <w:pPr>
        <w:pStyle w:val="ListNumberLevel4"/>
        <w:numPr>
          <w:ilvl w:val="3"/>
          <w:numId w:val="4"/>
        </w:numPr>
        <w:tabs>
          <w:tab w:val="clear" w:pos="2835"/>
        </w:tabs>
        <w:ind w:left="1134" w:hanging="425"/>
      </w:pPr>
      <w:r w:rsidRPr="00092F3D">
        <w:t>translating, inserting subtitles, dubbing in different language versions:</w:t>
      </w:r>
    </w:p>
    <w:p w14:paraId="1AB2E1B8" w14:textId="77777777" w:rsidR="006F4616" w:rsidRPr="00092F3D" w:rsidRDefault="006F4616" w:rsidP="005D4960">
      <w:pPr>
        <w:ind w:left="1134"/>
      </w:pPr>
      <w:r w:rsidRPr="00092F3D">
        <w:t>English, French, German;</w:t>
      </w:r>
    </w:p>
    <w:p w14:paraId="1AB2E1B9" w14:textId="77777777" w:rsidR="006F4616" w:rsidRPr="00092F3D" w:rsidRDefault="006F4616" w:rsidP="005D4960">
      <w:pPr>
        <w:ind w:left="1134"/>
      </w:pPr>
      <w:r w:rsidRPr="00092F3D">
        <w:t>all official languages of EU;</w:t>
      </w:r>
    </w:p>
    <w:p w14:paraId="1AB2E1BA" w14:textId="77777777" w:rsidR="006F4616" w:rsidRPr="00092F3D" w:rsidRDefault="006F4616" w:rsidP="005D4960">
      <w:pPr>
        <w:ind w:left="1134"/>
      </w:pPr>
      <w:r w:rsidRPr="00092F3D">
        <w:t>languages used within EU;</w:t>
      </w:r>
    </w:p>
    <w:p w14:paraId="1AB2E1BB" w14:textId="776BA0B4" w:rsidR="006F4616" w:rsidRDefault="006F4616" w:rsidP="005D4960">
      <w:pPr>
        <w:ind w:left="1134"/>
      </w:pPr>
      <w:r w:rsidRPr="00092F3D">
        <w:t>languages of candidate countries;</w:t>
      </w:r>
    </w:p>
    <w:p w14:paraId="7701214F" w14:textId="77E88569" w:rsidR="00092F3D" w:rsidRPr="00092F3D" w:rsidRDefault="00092F3D" w:rsidP="005D4960">
      <w:pPr>
        <w:ind w:left="1134"/>
      </w:pPr>
      <w:r>
        <w:t>Russian</w:t>
      </w:r>
    </w:p>
    <w:p w14:paraId="1AB2E1BD" w14:textId="7BA4ADB5" w:rsidR="006F4616" w:rsidRPr="00092F3D" w:rsidRDefault="00092F3D" w:rsidP="006F4616">
      <w:pPr>
        <w:jc w:val="both"/>
        <w:rPr>
          <w:szCs w:val="24"/>
        </w:rPr>
      </w:pPr>
      <w:r w:rsidRPr="00092F3D">
        <w:rPr>
          <w:szCs w:val="24"/>
        </w:rPr>
        <w:t xml:space="preserve"> </w:t>
      </w:r>
      <w:r w:rsidR="006F4616" w:rsidRPr="00092F3D">
        <w:rPr>
          <w:szCs w:val="24"/>
        </w:rPr>
        <w:t>(f)</w:t>
      </w:r>
      <w:r w:rsidR="006F4616" w:rsidRPr="00092F3D">
        <w:rPr>
          <w:szCs w:val="24"/>
        </w:rPr>
        <w:tab/>
        <w:t xml:space="preserve">rights to authorise, license, or sub-license in case of licensed </w:t>
      </w:r>
      <w:r w:rsidR="006F4616" w:rsidRPr="00092F3D">
        <w:rPr>
          <w:i/>
          <w:szCs w:val="24"/>
        </w:rPr>
        <w:t>pre-existing rights</w:t>
      </w:r>
      <w:r w:rsidR="006F4616" w:rsidRPr="00092F3D">
        <w:rPr>
          <w:szCs w:val="24"/>
        </w:rPr>
        <w:t>, the modes of exploitation set out in any of the poin</w:t>
      </w:r>
      <w:r w:rsidR="0006243B" w:rsidRPr="00092F3D">
        <w:rPr>
          <w:szCs w:val="24"/>
        </w:rPr>
        <w:t>ts (a) to (e) to third parties.</w:t>
      </w:r>
      <w:r w:rsidR="006F4616" w:rsidRPr="00092F3D">
        <w:rPr>
          <w:szCs w:val="24"/>
        </w:rPr>
        <w:t xml:space="preserve"> </w:t>
      </w:r>
    </w:p>
    <w:p w14:paraId="1AB2E1BE" w14:textId="32BACC1A" w:rsidR="006F4616" w:rsidRPr="00092F3D" w:rsidRDefault="006F4616" w:rsidP="006F4616">
      <w:pPr>
        <w:jc w:val="both"/>
        <w:rPr>
          <w:szCs w:val="24"/>
        </w:rPr>
      </w:pPr>
      <w:r w:rsidRPr="00092F3D">
        <w:rPr>
          <w:szCs w:val="24"/>
        </w:rPr>
        <w:t xml:space="preserve">(g) other adaptations which the parties may later agree; in such case, the following rules apply: the contracting authority must consult the contractor. If necessary, the contractor must in turn seek the agreement of any </w:t>
      </w:r>
      <w:r w:rsidRPr="00092F3D">
        <w:rPr>
          <w:i/>
          <w:szCs w:val="24"/>
        </w:rPr>
        <w:t>creator</w:t>
      </w:r>
      <w:r w:rsidRPr="00092F3D">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092F3D">
        <w:rPr>
          <w:i/>
          <w:szCs w:val="24"/>
        </w:rPr>
        <w:t>creator</w:t>
      </w:r>
      <w:r w:rsidRPr="00092F3D">
        <w:rPr>
          <w:szCs w:val="24"/>
        </w:rPr>
        <w:t xml:space="preserve"> can demonstrate that the intended modification may harm his/her honour or reputation, thereby v</w:t>
      </w:r>
      <w:r w:rsidR="0006243B" w:rsidRPr="00092F3D">
        <w:rPr>
          <w:szCs w:val="24"/>
        </w:rPr>
        <w:t>iolating his/her moral rights.</w:t>
      </w:r>
    </w:p>
    <w:p w14:paraId="137EE134" w14:textId="3792B44A" w:rsidR="006D2730" w:rsidRPr="00A904A0" w:rsidRDefault="006D2730" w:rsidP="006F4616">
      <w:pPr>
        <w:jc w:val="both"/>
        <w:rPr>
          <w:szCs w:val="24"/>
          <w:highlight w:val="cyan"/>
        </w:rPr>
      </w:pPr>
    </w:p>
    <w:p w14:paraId="1AB2E1BF" w14:textId="77777777" w:rsidR="00922ED8" w:rsidRPr="00092F3D" w:rsidRDefault="00A904A0" w:rsidP="00A904A0">
      <w:pPr>
        <w:pStyle w:val="Heading3contract"/>
        <w:numPr>
          <w:ilvl w:val="0"/>
          <w:numId w:val="0"/>
        </w:numPr>
        <w:ind w:left="567"/>
        <w:rPr>
          <w:color w:val="000000"/>
          <w:szCs w:val="20"/>
          <w:lang w:eastAsia="ko-KR"/>
        </w:rPr>
      </w:pPr>
      <w:bookmarkStart w:id="46" w:name="_Toc8210104"/>
      <w:r w:rsidRPr="00092F3D">
        <w:rPr>
          <w:color w:val="000000"/>
          <w:szCs w:val="20"/>
          <w:lang w:eastAsia="ko-KR"/>
        </w:rPr>
        <w:t>I.10.2</w:t>
      </w:r>
      <w:r w:rsidRPr="00092F3D">
        <w:rPr>
          <w:color w:val="000000"/>
          <w:szCs w:val="20"/>
          <w:lang w:eastAsia="ko-KR"/>
        </w:rPr>
        <w:tab/>
      </w:r>
      <w:r w:rsidR="008E6FED" w:rsidRPr="00092F3D">
        <w:rPr>
          <w:color w:val="000000"/>
          <w:szCs w:val="20"/>
          <w:lang w:eastAsia="ko-KR"/>
        </w:rPr>
        <w:t>Licence or transfer of p</w:t>
      </w:r>
      <w:r w:rsidR="00922ED8" w:rsidRPr="00092F3D">
        <w:rPr>
          <w:color w:val="000000"/>
          <w:szCs w:val="20"/>
          <w:lang w:eastAsia="ko-KR"/>
        </w:rPr>
        <w:t>re-existing rights</w:t>
      </w:r>
      <w:bookmarkEnd w:id="46"/>
      <w:r w:rsidR="001B088A" w:rsidRPr="00092F3D">
        <w:rPr>
          <w:color w:val="000000"/>
          <w:szCs w:val="20"/>
          <w:lang w:eastAsia="ko-KR"/>
        </w:rPr>
        <w:t xml:space="preserve"> </w:t>
      </w:r>
    </w:p>
    <w:p w14:paraId="1AB2E1C0" w14:textId="77777777" w:rsidR="008E6FED" w:rsidRPr="00092F3D" w:rsidRDefault="008E6FED" w:rsidP="008E6FED">
      <w:pPr>
        <w:jc w:val="both"/>
        <w:rPr>
          <w:szCs w:val="24"/>
        </w:rPr>
      </w:pPr>
      <w:r w:rsidRPr="00092F3D">
        <w:rPr>
          <w:szCs w:val="24"/>
        </w:rPr>
        <w:t xml:space="preserve">All </w:t>
      </w:r>
      <w:r w:rsidRPr="00092F3D">
        <w:rPr>
          <w:i/>
          <w:szCs w:val="24"/>
        </w:rPr>
        <w:t>pre-existing rights</w:t>
      </w:r>
      <w:r w:rsidRPr="00092F3D">
        <w:rPr>
          <w:szCs w:val="24"/>
        </w:rPr>
        <w:t xml:space="preserve"> incorporated in the </w:t>
      </w:r>
      <w:r w:rsidRPr="00092F3D">
        <w:rPr>
          <w:i/>
          <w:szCs w:val="24"/>
        </w:rPr>
        <w:t>results</w:t>
      </w:r>
      <w:r w:rsidRPr="00092F3D">
        <w:rPr>
          <w:szCs w:val="24"/>
        </w:rPr>
        <w:t>, if any, are licensed to the Union</w:t>
      </w:r>
      <w:r w:rsidR="0006243B" w:rsidRPr="00092F3D">
        <w:rPr>
          <w:szCs w:val="24"/>
        </w:rPr>
        <w:t xml:space="preserve"> as set out in Article II.13.2.</w:t>
      </w:r>
    </w:p>
    <w:p w14:paraId="1AB2E1C1" w14:textId="77777777" w:rsidR="008E6FED" w:rsidRPr="00092F3D" w:rsidRDefault="008E6FED" w:rsidP="008E6FED">
      <w:pPr>
        <w:jc w:val="both"/>
        <w:rPr>
          <w:szCs w:val="24"/>
        </w:rPr>
      </w:pPr>
      <w:r w:rsidRPr="00092F3D">
        <w:rPr>
          <w:szCs w:val="24"/>
        </w:rPr>
        <w:t xml:space="preserve">By derogation to Article II.13.2, the Union acquires fully and irrevocably all </w:t>
      </w:r>
      <w:r w:rsidRPr="00092F3D">
        <w:rPr>
          <w:i/>
          <w:szCs w:val="24"/>
        </w:rPr>
        <w:t>pre-existing rights</w:t>
      </w:r>
      <w:r w:rsidRPr="00092F3D">
        <w:rPr>
          <w:szCs w:val="24"/>
        </w:rPr>
        <w:t xml:space="preserve"> incorporated in the </w:t>
      </w:r>
      <w:r w:rsidRPr="00092F3D">
        <w:rPr>
          <w:i/>
          <w:szCs w:val="24"/>
        </w:rPr>
        <w:t>results</w:t>
      </w:r>
      <w:r w:rsidRPr="00092F3D">
        <w:rPr>
          <w:szCs w:val="24"/>
        </w:rPr>
        <w:t>, if any [except for the following rights [</w:t>
      </w:r>
      <w:r w:rsidRPr="00092F3D">
        <w:rPr>
          <w:i/>
          <w:szCs w:val="24"/>
        </w:rPr>
        <w:t>insert exceptions</w:t>
      </w:r>
      <w:r w:rsidR="0006243B" w:rsidRPr="00092F3D">
        <w:rPr>
          <w:szCs w:val="24"/>
        </w:rPr>
        <w:t>].</w:t>
      </w:r>
    </w:p>
    <w:p w14:paraId="1AB2E1C2" w14:textId="77777777" w:rsidR="0038373A" w:rsidRPr="00092F3D" w:rsidRDefault="00A904A0" w:rsidP="00A904A0">
      <w:pPr>
        <w:pStyle w:val="Heading3contract"/>
        <w:numPr>
          <w:ilvl w:val="0"/>
          <w:numId w:val="0"/>
        </w:numPr>
        <w:ind w:left="567"/>
        <w:rPr>
          <w:color w:val="000000"/>
          <w:szCs w:val="20"/>
          <w:lang w:eastAsia="ko-KR"/>
        </w:rPr>
      </w:pPr>
      <w:bookmarkStart w:id="47" w:name="_Toc8210105"/>
      <w:r w:rsidRPr="00092F3D">
        <w:rPr>
          <w:color w:val="000000"/>
          <w:szCs w:val="20"/>
          <w:lang w:eastAsia="ko-KR"/>
        </w:rPr>
        <w:t>I.10.3</w:t>
      </w:r>
      <w:r w:rsidRPr="00092F3D">
        <w:rPr>
          <w:color w:val="000000"/>
          <w:szCs w:val="20"/>
          <w:lang w:eastAsia="ko-KR"/>
        </w:rPr>
        <w:tab/>
      </w:r>
      <w:r w:rsidR="0038373A" w:rsidRPr="00092F3D">
        <w:rPr>
          <w:color w:val="000000"/>
          <w:szCs w:val="20"/>
          <w:lang w:eastAsia="ko-KR"/>
        </w:rPr>
        <w:t>Provision of list of pre-existing rights and documentary evidence</w:t>
      </w:r>
      <w:bookmarkEnd w:id="47"/>
    </w:p>
    <w:p w14:paraId="1AB2E1C3" w14:textId="77777777" w:rsidR="0038373A" w:rsidRPr="00092F3D" w:rsidRDefault="0038373A" w:rsidP="0038373A">
      <w:pPr>
        <w:jc w:val="both"/>
        <w:rPr>
          <w:szCs w:val="24"/>
        </w:rPr>
      </w:pPr>
      <w:r w:rsidRPr="00092F3D">
        <w:rPr>
          <w:szCs w:val="24"/>
        </w:rPr>
        <w:t xml:space="preserve">The contractor must provide the contracting authority with a list of </w:t>
      </w:r>
      <w:r w:rsidRPr="00092F3D">
        <w:rPr>
          <w:i/>
          <w:szCs w:val="24"/>
        </w:rPr>
        <w:t>pre-existing rights</w:t>
      </w:r>
      <w:r w:rsidRPr="00092F3D">
        <w:rPr>
          <w:szCs w:val="24"/>
        </w:rPr>
        <w:t xml:space="preserve"> as set out in Article II.13.4 together with the invoice for payment of the balance at the latest. </w:t>
      </w:r>
    </w:p>
    <w:p w14:paraId="1AB2E1C5" w14:textId="77777777" w:rsidR="00BC7D5E" w:rsidRPr="00A412DF" w:rsidRDefault="00C772BC" w:rsidP="00A412DF">
      <w:pPr>
        <w:pStyle w:val="Heading2contracts"/>
      </w:pPr>
      <w:bookmarkStart w:id="48" w:name="_Toc436397627"/>
      <w:bookmarkStart w:id="49" w:name="_Toc8210106"/>
      <w:r w:rsidRPr="00A412DF">
        <w:t>termination by either</w:t>
      </w:r>
      <w:r w:rsidR="00BC7D5E" w:rsidRPr="00A412DF">
        <w:t xml:space="preserve"> part</w:t>
      </w:r>
      <w:r w:rsidR="00486B8F" w:rsidRPr="00A412DF">
        <w:t>y</w:t>
      </w:r>
      <w:bookmarkEnd w:id="48"/>
      <w:bookmarkEnd w:id="49"/>
    </w:p>
    <w:p w14:paraId="1AB2E1C6" w14:textId="77777777"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6A09AC">
        <w:t>one month</w:t>
      </w:r>
      <w:r w:rsidR="00901C4F">
        <w:t xml:space="preserve"> </w:t>
      </w:r>
      <w:r w:rsidR="00D629AA">
        <w:t xml:space="preserve">written </w:t>
      </w:r>
      <w:r w:rsidR="00901C4F">
        <w:t xml:space="preserve">notice. </w:t>
      </w:r>
    </w:p>
    <w:p w14:paraId="1AB2E1C7"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1AB2E1C8" w14:textId="77777777" w:rsidR="0023526F" w:rsidRPr="0023526F" w:rsidRDefault="0023526F" w:rsidP="0023526F">
      <w:pPr>
        <w:jc w:val="both"/>
      </w:pPr>
      <w:r w:rsidRPr="0023526F">
        <w:t>(a)</w:t>
      </w:r>
      <w:r w:rsidRPr="0023526F">
        <w:tab/>
        <w:t>neither party is entitled to compensation;</w:t>
      </w:r>
    </w:p>
    <w:p w14:paraId="1AB2E1C9" w14:textId="77777777" w:rsidR="0023526F" w:rsidRPr="0023526F" w:rsidRDefault="0023526F" w:rsidP="0023526F">
      <w:pPr>
        <w:jc w:val="both"/>
      </w:pPr>
      <w:r w:rsidRPr="0023526F">
        <w:lastRenderedPageBreak/>
        <w:t>(b)</w:t>
      </w:r>
      <w:r w:rsidRPr="0023526F">
        <w:tab/>
        <w:t xml:space="preserve">the contractor is entitled to payment only for the services provided before termination takes effect. </w:t>
      </w:r>
    </w:p>
    <w:p w14:paraId="1AB2E1CA"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1AB2E1CB" w14:textId="77777777" w:rsidR="00287BE4" w:rsidRPr="00486B8F" w:rsidRDefault="00287BE4" w:rsidP="00287BE4">
      <w:pPr>
        <w:pStyle w:val="Heading2contracts"/>
      </w:pPr>
      <w:bookmarkStart w:id="50" w:name="_Toc436397628"/>
      <w:bookmarkStart w:id="51" w:name="_Toc8210107"/>
      <w:r w:rsidRPr="00486B8F">
        <w:t>Applicable law and settlement of disputes</w:t>
      </w:r>
      <w:bookmarkEnd w:id="50"/>
      <w:bookmarkEnd w:id="51"/>
    </w:p>
    <w:p w14:paraId="1AB2E1CC" w14:textId="77777777" w:rsidR="00287BE4" w:rsidRPr="005D4960" w:rsidRDefault="00287BE4" w:rsidP="0006243B">
      <w:pPr>
        <w:spacing w:after="120"/>
        <w:ind w:firstLine="567"/>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A92EE0">
        <w:rPr>
          <w:snapToGrid w:val="0"/>
          <w:szCs w:val="24"/>
        </w:rPr>
        <w:t>Luxembourg</w:t>
      </w:r>
      <w:r w:rsidR="004E4203">
        <w:rPr>
          <w:snapToGrid w:val="0"/>
          <w:szCs w:val="24"/>
        </w:rPr>
        <w:t>.</w:t>
      </w:r>
    </w:p>
    <w:p w14:paraId="1AB2E1CD" w14:textId="77777777" w:rsidR="00287BE4" w:rsidRDefault="00287BE4" w:rsidP="0006243B">
      <w:pPr>
        <w:ind w:firstLine="567"/>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A92EE0">
        <w:rPr>
          <w:snapToGrid w:val="0"/>
          <w:szCs w:val="24"/>
        </w:rPr>
        <w:t>Luxembourg</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1AD081D4" w14:textId="77777777" w:rsidR="00396EB6" w:rsidRDefault="00396EB6" w:rsidP="00701671">
      <w:pPr>
        <w:jc w:val="both"/>
        <w:rPr>
          <w:b/>
        </w:rPr>
      </w:pPr>
    </w:p>
    <w:p w14:paraId="1AB2E1DB" w14:textId="09303E3E"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1AB2E1E6" w14:textId="77777777" w:rsidTr="00701671">
        <w:tc>
          <w:tcPr>
            <w:tcW w:w="4644" w:type="dxa"/>
          </w:tcPr>
          <w:p w14:paraId="1AB2E1DC" w14:textId="77777777" w:rsidR="00701671" w:rsidRDefault="00701671" w:rsidP="00701671">
            <w:pPr>
              <w:tabs>
                <w:tab w:val="left" w:pos="0"/>
                <w:tab w:val="left" w:pos="510"/>
                <w:tab w:val="left" w:pos="10977"/>
              </w:tabs>
              <w:jc w:val="both"/>
            </w:pPr>
            <w:r>
              <w:t xml:space="preserve">For the </w:t>
            </w:r>
            <w:r w:rsidR="00972215">
              <w:t>c</w:t>
            </w:r>
            <w:r>
              <w:t>ontractor,</w:t>
            </w:r>
          </w:p>
          <w:p w14:paraId="1AB2E1DD" w14:textId="77777777" w:rsidR="00701671" w:rsidRDefault="00701671" w:rsidP="00701671">
            <w:pPr>
              <w:tabs>
                <w:tab w:val="left" w:pos="-142"/>
                <w:tab w:val="left" w:pos="0"/>
                <w:tab w:val="left" w:pos="10977"/>
              </w:tabs>
              <w:jc w:val="both"/>
            </w:pPr>
            <w:r>
              <w:t>[</w:t>
            </w:r>
            <w:r w:rsidRPr="005A3520">
              <w:rPr>
                <w:i/>
                <w:color w:val="000000"/>
                <w:szCs w:val="24"/>
                <w:highlight w:val="cyan"/>
                <w:lang w:eastAsia="en-GB"/>
              </w:rPr>
              <w:t>Company name/forename/surname/</w:t>
            </w:r>
            <w:r w:rsidR="00A902BC" w:rsidRPr="005A3520">
              <w:rPr>
                <w:i/>
                <w:color w:val="000000"/>
                <w:szCs w:val="24"/>
                <w:highlight w:val="cyan"/>
                <w:lang w:eastAsia="en-GB"/>
              </w:rPr>
              <w:t>position</w:t>
            </w:r>
            <w:r>
              <w:t>]</w:t>
            </w:r>
          </w:p>
          <w:p w14:paraId="1AB2E1DE" w14:textId="77777777" w:rsidR="00701671" w:rsidRDefault="00701671" w:rsidP="00701671">
            <w:pPr>
              <w:tabs>
                <w:tab w:val="left" w:pos="0"/>
                <w:tab w:val="left" w:pos="510"/>
                <w:tab w:val="left" w:pos="10977"/>
              </w:tabs>
              <w:jc w:val="both"/>
            </w:pPr>
          </w:p>
          <w:p w14:paraId="1AB2E1DF" w14:textId="77777777" w:rsidR="00701671" w:rsidRDefault="00A902BC" w:rsidP="00701671">
            <w:pPr>
              <w:tabs>
                <w:tab w:val="left" w:pos="0"/>
                <w:tab w:val="left" w:pos="510"/>
                <w:tab w:val="left" w:pos="10977"/>
              </w:tabs>
              <w:jc w:val="both"/>
            </w:pPr>
            <w:r>
              <w:t>S</w:t>
            </w:r>
            <w:r w:rsidR="00701671">
              <w:t>ignature: _______________________</w:t>
            </w:r>
          </w:p>
          <w:p w14:paraId="1AB2E1E0" w14:textId="77777777" w:rsidR="00701671" w:rsidRDefault="00701671" w:rsidP="00701671">
            <w:pPr>
              <w:tabs>
                <w:tab w:val="left" w:pos="0"/>
                <w:tab w:val="left" w:pos="510"/>
                <w:tab w:val="left" w:pos="10977"/>
              </w:tabs>
              <w:jc w:val="both"/>
            </w:pPr>
          </w:p>
        </w:tc>
        <w:tc>
          <w:tcPr>
            <w:tcW w:w="4253" w:type="dxa"/>
          </w:tcPr>
          <w:p w14:paraId="1AB2E1E1"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1AB2E1E2" w14:textId="77777777" w:rsidR="00701671" w:rsidRDefault="00701671" w:rsidP="00701671">
            <w:pPr>
              <w:tabs>
                <w:tab w:val="left" w:pos="0"/>
                <w:tab w:val="left" w:pos="510"/>
                <w:tab w:val="left" w:pos="10977"/>
              </w:tabs>
              <w:jc w:val="both"/>
              <w:rPr>
                <w:b/>
              </w:rPr>
            </w:pPr>
            <w:r>
              <w:t>[</w:t>
            </w:r>
            <w:r w:rsidRPr="005A3520">
              <w:rPr>
                <w:i/>
                <w:color w:val="000000"/>
                <w:szCs w:val="24"/>
                <w:highlight w:val="cyan"/>
                <w:lang w:eastAsia="en-GB"/>
              </w:rPr>
              <w:t>forename/surname/</w:t>
            </w:r>
            <w:r w:rsidR="00A902BC" w:rsidRPr="005A3520">
              <w:rPr>
                <w:i/>
                <w:color w:val="000000"/>
                <w:szCs w:val="24"/>
                <w:highlight w:val="cyan"/>
                <w:lang w:eastAsia="en-GB"/>
              </w:rPr>
              <w:t>position</w:t>
            </w:r>
            <w:r>
              <w:t>]</w:t>
            </w:r>
          </w:p>
          <w:p w14:paraId="1AB2E1E3" w14:textId="77777777" w:rsidR="00701671" w:rsidRDefault="00701671" w:rsidP="00701671">
            <w:pPr>
              <w:tabs>
                <w:tab w:val="left" w:pos="0"/>
                <w:tab w:val="left" w:pos="510"/>
                <w:tab w:val="left" w:pos="10977"/>
              </w:tabs>
              <w:jc w:val="both"/>
              <w:rPr>
                <w:i/>
              </w:rPr>
            </w:pPr>
            <w:r>
              <w:t xml:space="preserve"> </w:t>
            </w:r>
          </w:p>
          <w:p w14:paraId="1AB2E1E4" w14:textId="77777777" w:rsidR="00701671" w:rsidRDefault="00A902BC" w:rsidP="00701671">
            <w:pPr>
              <w:tabs>
                <w:tab w:val="left" w:pos="0"/>
                <w:tab w:val="left" w:pos="510"/>
                <w:tab w:val="left" w:pos="10977"/>
              </w:tabs>
              <w:jc w:val="both"/>
            </w:pPr>
            <w:r>
              <w:t>S</w:t>
            </w:r>
            <w:r w:rsidR="00701671">
              <w:t>ignature:_____________________</w:t>
            </w:r>
          </w:p>
          <w:p w14:paraId="1AB2E1E5" w14:textId="77777777" w:rsidR="00701671" w:rsidRDefault="00701671" w:rsidP="00701671">
            <w:pPr>
              <w:tabs>
                <w:tab w:val="left" w:pos="0"/>
                <w:tab w:val="left" w:pos="510"/>
                <w:tab w:val="left" w:pos="10977"/>
              </w:tabs>
              <w:jc w:val="both"/>
            </w:pPr>
          </w:p>
        </w:tc>
      </w:tr>
      <w:tr w:rsidR="00701671" w14:paraId="1AB2E1E9" w14:textId="77777777" w:rsidTr="00701671">
        <w:tc>
          <w:tcPr>
            <w:tcW w:w="4644" w:type="dxa"/>
          </w:tcPr>
          <w:p w14:paraId="1AB2E1E7" w14:textId="77777777" w:rsidR="00701671" w:rsidRDefault="00701671" w:rsidP="005D4960">
            <w:pPr>
              <w:tabs>
                <w:tab w:val="left" w:pos="0"/>
                <w:tab w:val="left" w:pos="510"/>
                <w:tab w:val="left" w:pos="10977"/>
              </w:tabs>
              <w:jc w:val="both"/>
            </w:pPr>
            <w:r>
              <w:t>Done at [</w:t>
            </w:r>
            <w:r w:rsidR="00A902BC" w:rsidRPr="005A3520">
              <w:rPr>
                <w:i/>
                <w:color w:val="000000"/>
                <w:szCs w:val="24"/>
                <w:highlight w:val="cyan"/>
                <w:lang w:eastAsia="en-GB"/>
              </w:rPr>
              <w:t>place</w:t>
            </w:r>
            <w:r w:rsidRPr="005D4960">
              <w:rPr>
                <w:i/>
              </w:rPr>
              <w:t>], [</w:t>
            </w:r>
            <w:r w:rsidRPr="005A3520">
              <w:rPr>
                <w:i/>
                <w:color w:val="000000"/>
                <w:szCs w:val="24"/>
                <w:highlight w:val="cyan"/>
                <w:lang w:eastAsia="en-GB"/>
              </w:rPr>
              <w:t>date</w:t>
            </w:r>
            <w:r w:rsidRPr="005D4960">
              <w:rPr>
                <w:i/>
                <w:color w:val="000000"/>
                <w:szCs w:val="24"/>
                <w:highlight w:val="lightGray"/>
                <w:lang w:eastAsia="en-GB"/>
              </w:rPr>
              <w:t>]</w:t>
            </w:r>
          </w:p>
        </w:tc>
        <w:tc>
          <w:tcPr>
            <w:tcW w:w="4253" w:type="dxa"/>
          </w:tcPr>
          <w:p w14:paraId="1AB2E1E8" w14:textId="77777777" w:rsidR="00701671" w:rsidRDefault="00701671" w:rsidP="005A3520">
            <w:pPr>
              <w:tabs>
                <w:tab w:val="left" w:pos="0"/>
                <w:tab w:val="left" w:pos="510"/>
                <w:tab w:val="left" w:pos="10977"/>
              </w:tabs>
              <w:jc w:val="both"/>
            </w:pPr>
            <w:r>
              <w:t>Done at</w:t>
            </w:r>
            <w:r w:rsidR="005A3520">
              <w:t xml:space="preserve"> </w:t>
            </w:r>
            <w:r w:rsidR="00A92EE0">
              <w:t>Luxembourg</w:t>
            </w:r>
            <w:r w:rsidR="005A3520">
              <w:t>,</w:t>
            </w:r>
            <w:r w:rsidRPr="005D4960">
              <w:rPr>
                <w:i/>
              </w:rPr>
              <w:t xml:space="preserve"> [</w:t>
            </w:r>
            <w:r w:rsidRPr="005A3520">
              <w:rPr>
                <w:i/>
                <w:color w:val="000000"/>
                <w:szCs w:val="24"/>
                <w:highlight w:val="cyan"/>
                <w:lang w:eastAsia="en-GB"/>
              </w:rPr>
              <w:t>date</w:t>
            </w:r>
            <w:r>
              <w:t>]</w:t>
            </w:r>
          </w:p>
        </w:tc>
      </w:tr>
    </w:tbl>
    <w:p w14:paraId="1AB2E1EA" w14:textId="77777777" w:rsidR="002B01A8" w:rsidRDefault="00701671" w:rsidP="002B01A8">
      <w:pPr>
        <w:rPr>
          <w:noProof/>
        </w:rPr>
      </w:pPr>
      <w:bookmarkStart w:id="52" w:name="_Toc436397632"/>
      <w:r>
        <w:rPr>
          <w:noProof/>
        </w:rPr>
        <w:t>In duplicate in English.</w:t>
      </w:r>
      <w:bookmarkEnd w:id="52"/>
    </w:p>
    <w:p w14:paraId="1AB2E1EB" w14:textId="33C29A22" w:rsidR="00656201" w:rsidRDefault="00656201">
      <w:pPr>
        <w:spacing w:before="0" w:beforeAutospacing="0" w:after="0" w:afterAutospacing="0"/>
        <w:rPr>
          <w:noProof/>
        </w:rPr>
      </w:pPr>
      <w:r>
        <w:rPr>
          <w:noProof/>
        </w:rPr>
        <w:br w:type="page"/>
      </w:r>
    </w:p>
    <w:p w14:paraId="4B9FEBAF" w14:textId="2ABB54FF" w:rsidR="00045805" w:rsidRDefault="00045805">
      <w:pPr>
        <w:spacing w:before="0" w:beforeAutospacing="0" w:after="0" w:afterAutospacing="0"/>
        <w:rPr>
          <w:noProof/>
        </w:rPr>
      </w:pPr>
    </w:p>
    <w:p w14:paraId="6FB88869" w14:textId="69F241F6" w:rsidR="00045805" w:rsidRDefault="00045805">
      <w:pPr>
        <w:spacing w:before="0" w:beforeAutospacing="0" w:after="0" w:afterAutospacing="0"/>
        <w:rPr>
          <w:noProof/>
        </w:rPr>
      </w:pPr>
    </w:p>
    <w:p w14:paraId="1D7AD7F0" w14:textId="77777777" w:rsidR="00045805" w:rsidRPr="005D4960" w:rsidRDefault="00045805" w:rsidP="00045805">
      <w:pPr>
        <w:pStyle w:val="Heading1"/>
        <w:spacing w:before="0"/>
      </w:pPr>
      <w:bookmarkStart w:id="53" w:name="_Toc8210108"/>
      <w:r w:rsidRPr="00746FA9">
        <w:t>General Conditions</w:t>
      </w:r>
      <w:r w:rsidRPr="005D4960">
        <w:t xml:space="preserve"> </w:t>
      </w:r>
      <w:r>
        <w:t>for</w:t>
      </w:r>
      <w:r w:rsidRPr="00746FA9">
        <w:t xml:space="preserve"> </w:t>
      </w:r>
      <w:r w:rsidRPr="005D4960">
        <w:t xml:space="preserve">the </w:t>
      </w:r>
      <w:r>
        <w:t>service contract</w:t>
      </w:r>
      <w:bookmarkEnd w:id="53"/>
    </w:p>
    <w:p w14:paraId="0CBADB8C" w14:textId="77777777" w:rsidR="00045805" w:rsidRPr="005D4960" w:rsidRDefault="00045805" w:rsidP="00045805">
      <w:pPr>
        <w:pStyle w:val="Heading2contracts"/>
        <w:spacing w:before="0" w:beforeAutospacing="0" w:after="240" w:afterAutospacing="0"/>
      </w:pPr>
      <w:bookmarkStart w:id="54" w:name="_Toc8210109"/>
      <w:r w:rsidRPr="005D4960">
        <w:t>Definitions</w:t>
      </w:r>
      <w:bookmarkEnd w:id="54"/>
    </w:p>
    <w:p w14:paraId="778536AA" w14:textId="77777777" w:rsidR="00045805" w:rsidRPr="00D606A4" w:rsidRDefault="00045805" w:rsidP="00045805">
      <w:pPr>
        <w:autoSpaceDE w:val="0"/>
        <w:autoSpaceDN w:val="0"/>
        <w:adjustRightInd w:val="0"/>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4C8F096C"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26696334" w14:textId="77777777" w:rsidR="00045805" w:rsidRPr="00D606A4" w:rsidRDefault="00045805" w:rsidP="00045805">
      <w:pPr>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340F9C1B" w14:textId="77777777" w:rsidR="00045805" w:rsidRPr="00D606A4" w:rsidRDefault="00045805" w:rsidP="00045805">
      <w:pPr>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55E485F5" w14:textId="77777777" w:rsidR="00045805" w:rsidRPr="00D606A4" w:rsidRDefault="00045805" w:rsidP="00045805">
      <w:pPr>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3AF3F327" w14:textId="77777777" w:rsidR="00045805" w:rsidRPr="00D606A4" w:rsidRDefault="00045805" w:rsidP="00045805">
      <w:pPr>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3BC3EF44" w14:textId="77777777" w:rsidR="00045805" w:rsidRPr="00D606A4" w:rsidRDefault="00045805" w:rsidP="00045805">
      <w:pPr>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Pr>
          <w:szCs w:val="24"/>
          <w:lang w:eastAsia="en-GB"/>
        </w:rPr>
        <w:tab/>
      </w:r>
      <w:r w:rsidRPr="00D606A4">
        <w:rPr>
          <w:szCs w:val="24"/>
          <w:lang w:eastAsia="en-GB"/>
        </w:rPr>
        <w:t xml:space="preserve"> </w:t>
      </w:r>
      <w:hyperlink r:id="rId16"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66BEE435" w14:textId="77777777" w:rsidR="00045805" w:rsidRPr="00D606A4" w:rsidRDefault="00045805" w:rsidP="00045805">
      <w:pPr>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4445C3A8" w14:textId="77777777" w:rsidR="00045805" w:rsidRPr="00D606A4" w:rsidRDefault="00045805" w:rsidP="00045805">
      <w:pPr>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436FEE48" w14:textId="77777777" w:rsidR="00045805" w:rsidRPr="00ED0C47" w:rsidRDefault="00045805" w:rsidP="00045805">
      <w:pPr>
        <w:rPr>
          <w:szCs w:val="24"/>
        </w:rPr>
      </w:pPr>
      <w:r w:rsidRPr="00ED0C47">
        <w:rPr>
          <w:b/>
          <w:szCs w:val="24"/>
        </w:rPr>
        <w:t xml:space="preserve">‘Fraud’: </w:t>
      </w:r>
      <w:r w:rsidRPr="00ED0C47">
        <w:rPr>
          <w:color w:val="000000"/>
        </w:rPr>
        <w:t xml:space="preserve">an act or omission committed in order to make an unlawful gain for the perpetrator or another by causing a loss to the Union's financial interests, </w:t>
      </w:r>
      <w:r w:rsidRPr="00ED0C47">
        <w:rPr>
          <w:szCs w:val="24"/>
        </w:rPr>
        <w:t xml:space="preserve">and relating to: i) the use or </w:t>
      </w:r>
      <w:r w:rsidRPr="00ED0C47">
        <w:rPr>
          <w:szCs w:val="24"/>
        </w:rPr>
        <w:lastRenderedPageBreak/>
        <w:t>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w:t>
      </w:r>
    </w:p>
    <w:p w14:paraId="3815095D" w14:textId="77777777" w:rsidR="00045805" w:rsidRPr="00ED0C47" w:rsidRDefault="00045805" w:rsidP="00045805">
      <w:r w:rsidRPr="00ED0C47">
        <w:rPr>
          <w:b/>
        </w:rPr>
        <w:t xml:space="preserve">'Grave professional misconduct': </w:t>
      </w:r>
      <w:r w:rsidRPr="00ED0C47">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1A14FA06" w14:textId="77777777" w:rsidR="00045805" w:rsidRPr="00114E49" w:rsidRDefault="00045805" w:rsidP="00045805">
      <w:pPr>
        <w:rPr>
          <w:szCs w:val="24"/>
        </w:rPr>
      </w:pPr>
      <w:r w:rsidRPr="00ED0C47">
        <w:rPr>
          <w:b/>
          <w:szCs w:val="24"/>
        </w:rPr>
        <w:t>‘Implementation of the FWC’</w:t>
      </w:r>
      <w:r w:rsidRPr="00ED0C47">
        <w:rPr>
          <w:szCs w:val="24"/>
        </w:rPr>
        <w:t xml:space="preserve">: the purchase of services envisaged in the FWC through the signature and </w:t>
      </w:r>
      <w:r w:rsidRPr="00ED0C47">
        <w:rPr>
          <w:i/>
          <w:szCs w:val="24"/>
        </w:rPr>
        <w:t>performance of specific contracts</w:t>
      </w:r>
      <w:r w:rsidRPr="00ED0C47">
        <w:rPr>
          <w:szCs w:val="24"/>
        </w:rPr>
        <w:t>;</w:t>
      </w:r>
    </w:p>
    <w:p w14:paraId="31C8655D" w14:textId="77777777" w:rsidR="00045805" w:rsidRPr="00D606A4" w:rsidRDefault="00045805" w:rsidP="00045805">
      <w:pPr>
        <w:tabs>
          <w:tab w:val="left" w:pos="4473"/>
        </w:tabs>
      </w:pPr>
      <w:r w:rsidRPr="00D606A4">
        <w:rPr>
          <w:b/>
          <w:szCs w:val="24"/>
          <w:lang w:eastAsia="en-GB"/>
        </w:rPr>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6FE56890" w14:textId="77777777" w:rsidR="00045805" w:rsidRPr="00D606A4" w:rsidRDefault="00045805" w:rsidP="00045805">
      <w:pPr>
        <w:tabs>
          <w:tab w:val="left" w:pos="4473"/>
        </w:tabs>
      </w:pPr>
      <w:r w:rsidRPr="00D606A4">
        <w:rPr>
          <w:b/>
        </w:rPr>
        <w:t>‘Irregularity’</w:t>
      </w:r>
      <w:r w:rsidRPr="00D606A4">
        <w:t>: any infringement of a provision of Union law resulting from an act or omission by an economic operator, which has, or would have, the effect of prejudicing the Union’s budget.</w:t>
      </w:r>
    </w:p>
    <w:p w14:paraId="4EE95CF7" w14:textId="77777777" w:rsidR="00045805" w:rsidRPr="00D606A4" w:rsidRDefault="00045805" w:rsidP="00045805">
      <w:pPr>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69A044EC" w14:textId="77777777" w:rsidR="00045805" w:rsidRPr="00D606A4" w:rsidRDefault="00045805" w:rsidP="00045805">
      <w:pPr>
        <w:tabs>
          <w:tab w:val="left" w:pos="4473"/>
        </w:tabs>
        <w:autoSpaceDE w:val="0"/>
        <w:autoSpaceDN w:val="0"/>
        <w:adjustRightInd w:val="0"/>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4480FFBB" w14:textId="77777777" w:rsidR="00045805" w:rsidRPr="00D606A4" w:rsidRDefault="00045805" w:rsidP="00045805">
      <w:pPr>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23DF754A" w14:textId="77777777" w:rsidR="00045805" w:rsidRPr="00D606A4" w:rsidRDefault="00045805" w:rsidP="00045805">
      <w:pPr>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4EA34EE1" w14:textId="77777777" w:rsidR="00045805" w:rsidRPr="00D606A4" w:rsidRDefault="00045805" w:rsidP="00045805">
      <w:pPr>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6A15F403" w14:textId="77777777" w:rsidR="00045805" w:rsidRPr="00D606A4" w:rsidRDefault="00045805" w:rsidP="00045805">
      <w:pPr>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673F14F8"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7A144DEC" w14:textId="77777777" w:rsidR="00045805" w:rsidRPr="00D606A4" w:rsidRDefault="00045805" w:rsidP="00045805">
      <w:pPr>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the 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77FE6326" w14:textId="77777777" w:rsidR="00045805" w:rsidRPr="00D606A4" w:rsidRDefault="00045805" w:rsidP="00045805">
      <w:pPr>
        <w:tabs>
          <w:tab w:val="left" w:pos="4473"/>
        </w:tabs>
        <w:rPr>
          <w:szCs w:val="24"/>
          <w:lang w:eastAsia="en-GB"/>
        </w:rPr>
      </w:pPr>
      <w:r w:rsidRPr="00D606A4">
        <w:rPr>
          <w:b/>
          <w:szCs w:val="24"/>
          <w:lang w:eastAsia="en-GB"/>
        </w:rPr>
        <w:lastRenderedPageBreak/>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752E91ED" w14:textId="77777777" w:rsidR="00045805" w:rsidRDefault="00045805" w:rsidP="00045805">
      <w:pPr>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w:t>
      </w:r>
      <w:r>
        <w:rPr>
          <w:szCs w:val="24"/>
        </w:rPr>
        <w:tab/>
      </w:r>
      <w:r w:rsidRPr="00D606A4">
        <w:rPr>
          <w:szCs w:val="24"/>
        </w:rPr>
        <w:t xml:space="preserve"> </w:t>
      </w:r>
      <w:hyperlink r:id="rId17" w:history="1">
        <w:r w:rsidRPr="00D606A4">
          <w:rPr>
            <w:color w:val="0000FF"/>
            <w:szCs w:val="24"/>
            <w:u w:val="single"/>
          </w:rPr>
          <w:t>http://ec.europa.eu/dgs/informatics/supplier_portal/doc/um_supplier_portal_overview.pdf</w:t>
        </w:r>
      </w:hyperlink>
      <w:r w:rsidRPr="00D606A4">
        <w:rPr>
          <w:szCs w:val="24"/>
        </w:rPr>
        <w:t xml:space="preserve"> </w:t>
      </w:r>
    </w:p>
    <w:p w14:paraId="16A12B4F" w14:textId="77777777" w:rsidR="00045805" w:rsidRPr="005D4960" w:rsidRDefault="00045805" w:rsidP="00045805">
      <w:pPr>
        <w:pStyle w:val="Heading2contracts"/>
        <w:spacing w:before="0" w:beforeAutospacing="0" w:after="240" w:afterAutospacing="0"/>
      </w:pPr>
      <w:bookmarkStart w:id="55" w:name="_Toc8210110"/>
      <w:r w:rsidRPr="005D4960">
        <w:t>Roles and responsibilities in the event of a joint tender</w:t>
      </w:r>
      <w:bookmarkEnd w:id="55"/>
    </w:p>
    <w:p w14:paraId="40073311" w14:textId="77777777" w:rsidR="00045805" w:rsidRPr="005D4960" w:rsidRDefault="00045805" w:rsidP="00045805">
      <w:pPr>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6F3EE3F2" w14:textId="77777777" w:rsidR="00045805" w:rsidRPr="00FE14E7" w:rsidRDefault="00045805" w:rsidP="00045805">
      <w:pPr>
        <w:pStyle w:val="Heading2contracts"/>
        <w:spacing w:before="0" w:beforeAutospacing="0" w:after="240" w:afterAutospacing="0"/>
      </w:pPr>
      <w:bookmarkStart w:id="56" w:name="_Toc8210111"/>
      <w:r w:rsidRPr="00FE14E7">
        <w:t>Severability</w:t>
      </w:r>
      <w:bookmarkEnd w:id="56"/>
    </w:p>
    <w:p w14:paraId="5ABBB3C6" w14:textId="77777777" w:rsidR="00045805" w:rsidRDefault="00045805" w:rsidP="00045805">
      <w:pPr>
        <w:rPr>
          <w:szCs w:val="24"/>
        </w:rPr>
      </w:pPr>
      <w:r w:rsidRPr="005D4960">
        <w:rPr>
          <w:szCs w:val="24"/>
        </w:rPr>
        <w:t xml:space="preserve">Each provision of this </w:t>
      </w:r>
      <w:r>
        <w:rPr>
          <w:szCs w:val="24"/>
        </w:rPr>
        <w:t>contract</w:t>
      </w:r>
      <w:r w:rsidRPr="005D4960">
        <w:rPr>
          <w:szCs w:val="24"/>
        </w:rPr>
        <w:t xml:space="preserve"> is severable and distinct from the others. If a provision is or becomes illegal, invalid or unenforceable to any extent, it must be severed from the remainder of the </w:t>
      </w:r>
      <w:r>
        <w:rPr>
          <w:szCs w:val="24"/>
        </w:rPr>
        <w:t>contract</w:t>
      </w:r>
      <w:r w:rsidRPr="005D4960">
        <w:rPr>
          <w:szCs w:val="24"/>
        </w:rPr>
        <w:t xml:space="preserve">. This does not affect the legality, validity or enforceability of any other provisions of the </w:t>
      </w:r>
      <w:r>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Pr>
          <w:szCs w:val="24"/>
        </w:rPr>
        <w:t>contract</w:t>
      </w:r>
      <w:r w:rsidRPr="005D4960">
        <w:rPr>
          <w:szCs w:val="24"/>
        </w:rPr>
        <w:t xml:space="preserve"> must be interpreted as if it had contained the substitute provision as from its entry into force.</w:t>
      </w:r>
    </w:p>
    <w:p w14:paraId="6DEC8C51" w14:textId="77777777" w:rsidR="00045805" w:rsidRPr="00015FA0" w:rsidRDefault="00045805" w:rsidP="00045805">
      <w:pPr>
        <w:pStyle w:val="Heading2contracts"/>
        <w:spacing w:before="0" w:beforeAutospacing="0" w:after="240" w:afterAutospacing="0"/>
      </w:pPr>
      <w:bookmarkStart w:id="57" w:name="_Toc8210112"/>
      <w:r w:rsidRPr="00015FA0">
        <w:t>Performance of the contract</w:t>
      </w:r>
      <w:bookmarkEnd w:id="57"/>
    </w:p>
    <w:p w14:paraId="26CFF404" w14:textId="77777777" w:rsidR="00045805" w:rsidRDefault="00045805" w:rsidP="00045805">
      <w:pPr>
        <w:tabs>
          <w:tab w:val="left" w:pos="993"/>
        </w:tabs>
      </w:pPr>
      <w:r>
        <w:rPr>
          <w:b/>
        </w:rPr>
        <w:t>II.4.1</w:t>
      </w:r>
      <w:r>
        <w:rPr>
          <w:b/>
        </w:rPr>
        <w:tab/>
      </w:r>
      <w:r>
        <w:t>The contractor must provide services of high quality standards</w:t>
      </w:r>
      <w:r w:rsidRPr="00A36437">
        <w:t xml:space="preserve">, in accordance with the state of the art in the industry and the provisions of this </w:t>
      </w:r>
      <w:r>
        <w:t>contract</w:t>
      </w:r>
      <w:r w:rsidRPr="00A36437">
        <w:t>, in particular the tender specifications and the terms of its tender.</w:t>
      </w:r>
    </w:p>
    <w:p w14:paraId="12D10935" w14:textId="0524E710" w:rsidR="00045805" w:rsidRDefault="00EB2500" w:rsidP="00045805">
      <w:pPr>
        <w:tabs>
          <w:tab w:val="left" w:pos="993"/>
        </w:tabs>
      </w:pPr>
      <w:r>
        <w:rPr>
          <w:b/>
        </w:rPr>
        <w:t>II.4.2</w:t>
      </w:r>
      <w:r w:rsidRPr="00A36437">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8"/>
      </w:r>
      <w:r>
        <w:rPr>
          <w:sz w:val="23"/>
          <w:szCs w:val="23"/>
        </w:rPr>
        <w:t xml:space="preserve"> and</w:t>
      </w:r>
      <w:r w:rsidRPr="0095488A">
        <w:rPr>
          <w:szCs w:val="24"/>
        </w:rPr>
        <w:t xml:space="preserve"> compliance with data protection obligations resulting from </w:t>
      </w:r>
      <w:r w:rsidRPr="00683535">
        <w:t>Regulation (EU) 2016/679</w:t>
      </w:r>
      <w:r w:rsidRPr="00683535">
        <w:rPr>
          <w:rStyle w:val="FootnoteReference"/>
        </w:rPr>
        <w:footnoteReference w:id="9"/>
      </w:r>
      <w:r>
        <w:rPr>
          <w:szCs w:val="24"/>
        </w:rPr>
        <w:t xml:space="preserve"> and Regulation (EU) </w:t>
      </w:r>
      <w:r w:rsidRPr="0095488A">
        <w:rPr>
          <w:szCs w:val="24"/>
        </w:rPr>
        <w:t>2018/</w:t>
      </w:r>
      <w:r w:rsidRPr="00A27122">
        <w:rPr>
          <w:szCs w:val="24"/>
        </w:rPr>
        <w:t>1725</w:t>
      </w:r>
      <w:r w:rsidRPr="00A27122">
        <w:rPr>
          <w:rStyle w:val="FootnoteReference"/>
          <w:szCs w:val="24"/>
        </w:rPr>
        <w:footnoteReference w:id="10"/>
      </w:r>
      <w:r w:rsidRPr="00A36437">
        <w:rPr>
          <w:sz w:val="23"/>
          <w:szCs w:val="23"/>
        </w:rPr>
        <w:t>.</w:t>
      </w:r>
    </w:p>
    <w:p w14:paraId="785B023A" w14:textId="77777777" w:rsidR="00045805" w:rsidRDefault="00045805" w:rsidP="00045805">
      <w:pPr>
        <w:tabs>
          <w:tab w:val="left" w:pos="993"/>
        </w:tabs>
        <w:rPr>
          <w:color w:val="000000"/>
        </w:rPr>
      </w:pPr>
      <w:r>
        <w:rPr>
          <w:b/>
        </w:rPr>
        <w:t>II.4.3</w:t>
      </w:r>
      <w:r>
        <w:rPr>
          <w:b/>
        </w:rPr>
        <w:tab/>
      </w:r>
      <w:r>
        <w:rPr>
          <w:color w:val="000000"/>
        </w:rPr>
        <w:t xml:space="preserve">The contractor must obtain any permit or licence required in the State </w:t>
      </w:r>
      <w:r w:rsidRPr="00A36437">
        <w:rPr>
          <w:color w:val="000000"/>
        </w:rPr>
        <w:t xml:space="preserve">where the services are to be provided. </w:t>
      </w:r>
    </w:p>
    <w:p w14:paraId="56717251" w14:textId="77777777" w:rsidR="00045805" w:rsidRDefault="00045805" w:rsidP="00045805">
      <w:pPr>
        <w:tabs>
          <w:tab w:val="left" w:pos="993"/>
        </w:tabs>
        <w:rPr>
          <w:color w:val="000000"/>
        </w:rPr>
      </w:pPr>
      <w:r w:rsidRPr="00A36437">
        <w:rPr>
          <w:b/>
        </w:rPr>
        <w:lastRenderedPageBreak/>
        <w:t>II.4.</w:t>
      </w:r>
      <w:r>
        <w:rPr>
          <w:b/>
        </w:rPr>
        <w:t>4</w:t>
      </w:r>
      <w:r w:rsidRPr="00A36437">
        <w:tab/>
        <w:t>A</w:t>
      </w:r>
      <w:r w:rsidRPr="00A36437">
        <w:rPr>
          <w:color w:val="000000"/>
        </w:rPr>
        <w:t xml:space="preserve">ll periods specified in the </w:t>
      </w:r>
      <w:r>
        <w:rPr>
          <w:color w:val="000000"/>
        </w:rPr>
        <w:t>contract</w:t>
      </w:r>
      <w:r w:rsidRPr="00A36437">
        <w:rPr>
          <w:color w:val="000000"/>
        </w:rPr>
        <w:t xml:space="preserve"> are calculated in calendar days, unless otherwise specified. </w:t>
      </w:r>
    </w:p>
    <w:p w14:paraId="593B6205" w14:textId="77777777" w:rsidR="00045805" w:rsidRPr="007D129C" w:rsidRDefault="00045805" w:rsidP="00045805">
      <w:pPr>
        <w:tabs>
          <w:tab w:val="left" w:pos="993"/>
        </w:tabs>
      </w:pPr>
      <w:r w:rsidRPr="002D7801">
        <w:rPr>
          <w:b/>
        </w:rPr>
        <w:t>II.4.5</w:t>
      </w:r>
      <w:r w:rsidRPr="002D7801">
        <w:rPr>
          <w:b/>
        </w:rPr>
        <w:tab/>
      </w:r>
      <w:r w:rsidRPr="002D7801">
        <w:t>The contractor must not present itself as a representative of the contracting authority and must inform third parties that it is not part of the European public service.</w:t>
      </w:r>
    </w:p>
    <w:p w14:paraId="562C366D" w14:textId="77777777" w:rsidR="00045805" w:rsidRPr="00A36437" w:rsidRDefault="00045805" w:rsidP="00045805">
      <w:pPr>
        <w:tabs>
          <w:tab w:val="left" w:pos="993"/>
        </w:tabs>
      </w:pPr>
      <w:r w:rsidRPr="00E33C8B">
        <w:rPr>
          <w:b/>
        </w:rPr>
        <w:t>II.</w:t>
      </w:r>
      <w:r>
        <w:rPr>
          <w:b/>
        </w:rPr>
        <w:t>4.6</w:t>
      </w:r>
      <w:r>
        <w:rPr>
          <w:b/>
        </w:rPr>
        <w:tab/>
      </w:r>
      <w:r w:rsidRPr="00A36437">
        <w:t xml:space="preserve">The contractor is responsible for the </w:t>
      </w:r>
      <w:r w:rsidRPr="00A36437">
        <w:rPr>
          <w:i/>
        </w:rPr>
        <w:t>personnel</w:t>
      </w:r>
      <w:r w:rsidRPr="00A36437">
        <w:t xml:space="preserve"> who carry out the services and exercises its authority over its </w:t>
      </w:r>
      <w:r w:rsidRPr="00A36437">
        <w:rPr>
          <w:i/>
        </w:rPr>
        <w:t>personnel</w:t>
      </w:r>
      <w:r w:rsidRPr="00A36437">
        <w:t xml:space="preserve"> without interference by the contracting authority. The contractor must inform its </w:t>
      </w:r>
      <w:r w:rsidRPr="00A36437">
        <w:rPr>
          <w:i/>
        </w:rPr>
        <w:t>personnel</w:t>
      </w:r>
      <w:r w:rsidRPr="00A36437">
        <w:t xml:space="preserve"> that:</w:t>
      </w:r>
    </w:p>
    <w:p w14:paraId="7930E0EA" w14:textId="77777777" w:rsidR="00045805" w:rsidRPr="00A36437" w:rsidRDefault="00045805" w:rsidP="00045805">
      <w:pPr>
        <w:numPr>
          <w:ilvl w:val="0"/>
          <w:numId w:val="9"/>
        </w:numPr>
        <w:spacing w:before="0" w:beforeAutospacing="0" w:after="240" w:afterAutospacing="0"/>
        <w:ind w:left="426" w:hanging="426"/>
      </w:pPr>
      <w:r w:rsidRPr="00A36437">
        <w:t>they may not accept any direct instructions from the contracting authority; and</w:t>
      </w:r>
    </w:p>
    <w:p w14:paraId="633171BC" w14:textId="77777777" w:rsidR="00045805" w:rsidRPr="00A36437" w:rsidRDefault="00045805" w:rsidP="00045805">
      <w:pPr>
        <w:numPr>
          <w:ilvl w:val="0"/>
          <w:numId w:val="9"/>
        </w:numPr>
        <w:spacing w:before="0" w:beforeAutospacing="0" w:after="240" w:afterAutospacing="0"/>
        <w:ind w:left="426" w:hanging="426"/>
      </w:pPr>
      <w:r w:rsidRPr="00A36437">
        <w:t>their participation in providing the services does not result in any employment or contractual relationship with the contracting authority.</w:t>
      </w:r>
    </w:p>
    <w:p w14:paraId="7AE51588" w14:textId="77777777" w:rsidR="00045805" w:rsidRPr="00A36437" w:rsidRDefault="00045805" w:rsidP="00045805">
      <w:pPr>
        <w:tabs>
          <w:tab w:val="left" w:pos="993"/>
        </w:tabs>
      </w:pPr>
      <w:r w:rsidRPr="00A36437">
        <w:rPr>
          <w:b/>
        </w:rPr>
        <w:t>II.4.</w:t>
      </w:r>
      <w:r>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4177F340" w14:textId="77777777" w:rsidR="00045805" w:rsidRPr="00A36437" w:rsidRDefault="00045805" w:rsidP="00045805">
      <w:pPr>
        <w:tabs>
          <w:tab w:val="left" w:pos="993"/>
        </w:tabs>
      </w:pPr>
      <w:r w:rsidRPr="00A36437">
        <w:rPr>
          <w:b/>
        </w:rPr>
        <w:t>II.4.</w:t>
      </w:r>
      <w:r>
        <w:rPr>
          <w:b/>
        </w:rPr>
        <w:t>8</w:t>
      </w:r>
      <w:r w:rsidRPr="00A36437">
        <w:tab/>
        <w:t xml:space="preserve">At the contracting authority’s reasoned request, the contractor must replace any member of </w:t>
      </w:r>
      <w:r w:rsidRPr="00A36437">
        <w:rPr>
          <w:i/>
        </w:rPr>
        <w:t>personnel</w:t>
      </w:r>
      <w:r w:rsidRPr="00A36437">
        <w:t xml:space="preserve"> who:</w:t>
      </w:r>
    </w:p>
    <w:p w14:paraId="31BBA702" w14:textId="77777777" w:rsidR="00045805" w:rsidRPr="00A36437" w:rsidRDefault="00045805" w:rsidP="00045805">
      <w:pPr>
        <w:numPr>
          <w:ilvl w:val="0"/>
          <w:numId w:val="10"/>
        </w:numPr>
        <w:spacing w:before="0" w:beforeAutospacing="0" w:after="240" w:afterAutospacing="0"/>
        <w:ind w:left="426" w:hanging="426"/>
        <w:jc w:val="both"/>
      </w:pPr>
      <w:r w:rsidRPr="00A36437">
        <w:t>does not have the expertise required to provide the services; or</w:t>
      </w:r>
    </w:p>
    <w:p w14:paraId="0702B984" w14:textId="77777777" w:rsidR="00045805" w:rsidRPr="00A36437" w:rsidRDefault="00045805" w:rsidP="00045805">
      <w:pPr>
        <w:numPr>
          <w:ilvl w:val="0"/>
          <w:numId w:val="10"/>
        </w:numPr>
        <w:spacing w:before="0" w:beforeAutospacing="0" w:after="240" w:afterAutospacing="0"/>
        <w:ind w:left="426" w:hanging="426"/>
        <w:jc w:val="both"/>
      </w:pPr>
      <w:r w:rsidRPr="00A36437">
        <w:t>has caused disruption at the premises of the contracting authority.</w:t>
      </w:r>
    </w:p>
    <w:p w14:paraId="0E93C2DD" w14:textId="77777777" w:rsidR="00045805" w:rsidRPr="00A36437" w:rsidRDefault="00045805" w:rsidP="00045805">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55A75DD1" w14:textId="77777777" w:rsidR="00045805" w:rsidRPr="00A36437" w:rsidRDefault="00045805" w:rsidP="00045805">
      <w:pPr>
        <w:tabs>
          <w:tab w:val="left" w:pos="993"/>
        </w:tabs>
      </w:pPr>
      <w:r w:rsidRPr="00A36437">
        <w:rPr>
          <w:b/>
        </w:rPr>
        <w:t>II.4.</w:t>
      </w:r>
      <w:r>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t xml:space="preserve"> </w:t>
      </w:r>
    </w:p>
    <w:p w14:paraId="10C70A59" w14:textId="77777777" w:rsidR="00045805" w:rsidRPr="001D5D60" w:rsidRDefault="00045805" w:rsidP="00045805">
      <w:pPr>
        <w:pStyle w:val="Heading2contracts"/>
        <w:spacing w:before="0" w:beforeAutospacing="0" w:after="240" w:afterAutospacing="0"/>
      </w:pPr>
      <w:bookmarkStart w:id="58" w:name="_Toc8210113"/>
      <w:r w:rsidRPr="001D5D60">
        <w:t>Communication between the parties</w:t>
      </w:r>
      <w:bookmarkEnd w:id="58"/>
    </w:p>
    <w:p w14:paraId="3EE4AFA1" w14:textId="77777777" w:rsidR="00045805" w:rsidRPr="00ED0C47" w:rsidRDefault="00045805" w:rsidP="00045805">
      <w:pPr>
        <w:tabs>
          <w:tab w:val="left" w:pos="993"/>
        </w:tabs>
        <w:rPr>
          <w:b/>
        </w:rPr>
      </w:pPr>
      <w:r w:rsidRPr="00ED0C47">
        <w:rPr>
          <w:b/>
        </w:rPr>
        <w:t xml:space="preserve">II.5.1 </w:t>
      </w:r>
      <w:r w:rsidRPr="00ED0C47">
        <w:rPr>
          <w:b/>
        </w:rPr>
        <w:tab/>
        <w:t>Form and means of communication</w:t>
      </w:r>
    </w:p>
    <w:p w14:paraId="66328F46" w14:textId="77777777" w:rsidR="00045805" w:rsidRPr="002437F0" w:rsidRDefault="00045805" w:rsidP="00045805">
      <w:pPr>
        <w:rPr>
          <w:rFonts w:eastAsia="Calibri"/>
          <w:szCs w:val="24"/>
        </w:rPr>
      </w:pPr>
      <w:r w:rsidRPr="002437F0">
        <w:rPr>
          <w:rFonts w:eastAsia="Calibri"/>
          <w:szCs w:val="24"/>
        </w:rPr>
        <w:t xml:space="preserve">Any communication of information, notices or documents under the </w:t>
      </w:r>
      <w:r>
        <w:rPr>
          <w:rFonts w:eastAsia="Calibri"/>
          <w:szCs w:val="24"/>
        </w:rPr>
        <w:t>contract</w:t>
      </w:r>
      <w:r w:rsidRPr="002437F0">
        <w:rPr>
          <w:rFonts w:eastAsia="Calibri"/>
          <w:szCs w:val="24"/>
        </w:rPr>
        <w:t xml:space="preserve"> must:</w:t>
      </w:r>
    </w:p>
    <w:p w14:paraId="3CAF5DD3"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in writing in paper or electronic format in the language of the contract; </w:t>
      </w:r>
    </w:p>
    <w:p w14:paraId="2EAF48FC"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bear the </w:t>
      </w:r>
      <w:r>
        <w:rPr>
          <w:lang w:eastAsia="en-GB"/>
        </w:rPr>
        <w:t>contract number</w:t>
      </w:r>
      <w:r w:rsidRPr="002437F0">
        <w:rPr>
          <w:lang w:eastAsia="en-GB"/>
        </w:rPr>
        <w:t>;</w:t>
      </w:r>
    </w:p>
    <w:p w14:paraId="158FC384"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474C5BDF"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576D4756" w14:textId="77777777" w:rsidR="00045805" w:rsidRPr="002437F0" w:rsidRDefault="00045805" w:rsidP="00045805">
      <w:pPr>
        <w:rPr>
          <w:rFonts w:eastAsia="Calibri"/>
          <w:szCs w:val="24"/>
        </w:rPr>
      </w:pPr>
      <w:r w:rsidRPr="002437F0">
        <w:rPr>
          <w:rFonts w:eastAsia="Calibri"/>
          <w:szCs w:val="24"/>
        </w:rPr>
        <w:t>If a party requests written confirmation of an e-mail within a reasonable time, the other party must provide an original signed paper version of the communication as soon as possible.</w:t>
      </w:r>
    </w:p>
    <w:p w14:paraId="16569978" w14:textId="77777777" w:rsidR="00045805" w:rsidRDefault="00045805" w:rsidP="00045805">
      <w:r w:rsidRPr="002437F0">
        <w:rPr>
          <w:rFonts w:eastAsia="Calibri"/>
          <w:szCs w:val="24"/>
        </w:rPr>
        <w:lastRenderedPageBreak/>
        <w:t xml:space="preserve">The parties agree that any communication made by email has full legal effect and </w:t>
      </w:r>
      <w:r w:rsidRPr="002437F0">
        <w:t>is admissible as evidence in judicial proceedings.</w:t>
      </w:r>
    </w:p>
    <w:p w14:paraId="134A414D" w14:textId="77777777" w:rsidR="00045805" w:rsidRPr="00ED0C47" w:rsidRDefault="00045805" w:rsidP="00045805">
      <w:pPr>
        <w:tabs>
          <w:tab w:val="left" w:pos="993"/>
        </w:tabs>
        <w:rPr>
          <w:b/>
        </w:rPr>
      </w:pPr>
      <w:r w:rsidRPr="00ED0C47">
        <w:rPr>
          <w:b/>
        </w:rPr>
        <w:t xml:space="preserve">II.5.2 </w:t>
      </w:r>
      <w:r w:rsidRPr="00ED0C47">
        <w:rPr>
          <w:b/>
        </w:rPr>
        <w:tab/>
        <w:t>Date of communications by mail and email</w:t>
      </w:r>
    </w:p>
    <w:p w14:paraId="22B7DD00" w14:textId="77777777" w:rsidR="00045805" w:rsidRPr="00087073" w:rsidRDefault="00045805" w:rsidP="00045805">
      <w:pPr>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02A5FB0E" w14:textId="77777777" w:rsidR="00045805" w:rsidRPr="00087073" w:rsidRDefault="00045805" w:rsidP="00045805">
      <w:pPr>
        <w:adjustRightInd w:val="0"/>
        <w:rPr>
          <w:rFonts w:eastAsia="Calibri"/>
          <w:szCs w:val="24"/>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rPr>
        <w:t xml:space="preserve">sent to the e-mail address indicated in </w:t>
      </w:r>
      <w:r w:rsidRPr="005D4960">
        <w:rPr>
          <w:rFonts w:eastAsia="Calibri"/>
          <w:szCs w:val="24"/>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349D0873" w14:textId="77777777" w:rsidR="00045805" w:rsidRDefault="00045805" w:rsidP="00045805">
      <w:pPr>
        <w:adjustRightInd w:val="0"/>
        <w:rPr>
          <w:rFonts w:eastAsia="Calibri"/>
          <w:szCs w:val="24"/>
        </w:rPr>
      </w:pPr>
      <w:r w:rsidRPr="00087073">
        <w:rPr>
          <w:rFonts w:eastAsia="Calibri"/>
          <w:szCs w:val="24"/>
        </w:rPr>
        <w:t xml:space="preserve">Mail sent to the contracting authority is deemed to have been received by the contracting authority on the date on which the department responsible referred to in </w:t>
      </w:r>
      <w:r w:rsidRPr="005D4960">
        <w:rPr>
          <w:rFonts w:eastAsia="Calibri"/>
          <w:szCs w:val="24"/>
        </w:rPr>
        <w:t>Article I.8</w:t>
      </w:r>
      <w:r w:rsidRPr="00087073">
        <w:rPr>
          <w:rFonts w:eastAsia="Calibri"/>
          <w:szCs w:val="24"/>
        </w:rPr>
        <w:t xml:space="preserve"> registers it.</w:t>
      </w:r>
    </w:p>
    <w:p w14:paraId="0759FEBF" w14:textId="77777777" w:rsidR="00045805" w:rsidRDefault="00045805" w:rsidP="00045805">
      <w:pPr>
        <w:adjustRightInd w:val="0"/>
        <w:rPr>
          <w:rFonts w:eastAsia="Calibri"/>
          <w:szCs w:val="24"/>
        </w:rPr>
      </w:pPr>
      <w:r w:rsidRPr="00087073">
        <w:rPr>
          <w:rFonts w:eastAsia="Calibri"/>
          <w:i/>
          <w:szCs w:val="24"/>
        </w:rPr>
        <w:t>Formal notifications</w:t>
      </w:r>
      <w:r w:rsidRPr="00087073">
        <w:rPr>
          <w:rFonts w:eastAsia="Calibri"/>
          <w:szCs w:val="24"/>
        </w:rPr>
        <w:t xml:space="preserve"> are considered to have been received by the receiving party on the date of receipt indicated in the proof received by the sending party that the message was delivered to the specified recipient. </w:t>
      </w:r>
    </w:p>
    <w:p w14:paraId="228E9D23" w14:textId="77777777" w:rsidR="00045805" w:rsidRPr="00ED0C47" w:rsidRDefault="00045805" w:rsidP="00045805">
      <w:pPr>
        <w:tabs>
          <w:tab w:val="left" w:pos="993"/>
        </w:tabs>
        <w:rPr>
          <w:b/>
        </w:rPr>
      </w:pPr>
      <w:r w:rsidRPr="00ED0C47">
        <w:rPr>
          <w:b/>
        </w:rPr>
        <w:t xml:space="preserve">II.5.3 </w:t>
      </w:r>
      <w:r w:rsidRPr="00ED0C47">
        <w:rPr>
          <w:b/>
        </w:rPr>
        <w:tab/>
        <w:t>Submission of e-documents via e-PRIOR</w:t>
      </w:r>
    </w:p>
    <w:p w14:paraId="542F0096" w14:textId="77777777" w:rsidR="00045805" w:rsidRPr="00087073" w:rsidRDefault="00045805" w:rsidP="00045805">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2A364F2A" w14:textId="77777777" w:rsidR="00045805" w:rsidRPr="00087073" w:rsidRDefault="00045805" w:rsidP="00045805">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0087BB7A" w14:textId="77777777" w:rsidR="00045805" w:rsidRPr="00087073" w:rsidRDefault="00045805" w:rsidP="00045805">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722FFA27" w14:textId="77777777" w:rsidR="00045805" w:rsidRPr="00087073" w:rsidRDefault="00045805" w:rsidP="00045805">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359CAB46" w14:textId="77777777" w:rsidR="00045805" w:rsidRPr="00087073" w:rsidRDefault="00045805" w:rsidP="00045805">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56635A3F" w14:textId="77777777" w:rsidR="00045805" w:rsidRDefault="00045805" w:rsidP="00045805">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w:t>
      </w:r>
      <w:r w:rsidRPr="00087073">
        <w:lastRenderedPageBreak/>
        <w:t xml:space="preserve">authority to ensure integrity, confidentiality and non-repudiation of information and the availability of </w:t>
      </w:r>
      <w:r w:rsidRPr="00087073">
        <w:rPr>
          <w:i/>
        </w:rPr>
        <w:t>e-PRIOR</w:t>
      </w:r>
      <w:r w:rsidRPr="00087073">
        <w:t xml:space="preserve">, which must be applied immediately. </w:t>
      </w:r>
    </w:p>
    <w:p w14:paraId="3C89F71B" w14:textId="77777777" w:rsidR="00045805" w:rsidRPr="00ED0C47" w:rsidRDefault="00045805" w:rsidP="00045805">
      <w:pPr>
        <w:tabs>
          <w:tab w:val="left" w:pos="993"/>
        </w:tabs>
        <w:rPr>
          <w:b/>
        </w:rPr>
      </w:pPr>
      <w:r w:rsidRPr="00ED0C47">
        <w:rPr>
          <w:b/>
        </w:rPr>
        <w:t xml:space="preserve">II.5.4 </w:t>
      </w:r>
      <w:r w:rsidRPr="00ED0C47">
        <w:rPr>
          <w:b/>
        </w:rPr>
        <w:tab/>
        <w:t>Validity and date of e-documents</w:t>
      </w:r>
    </w:p>
    <w:p w14:paraId="13D9A6F2" w14:textId="77777777" w:rsidR="00045805" w:rsidRPr="00087073" w:rsidRDefault="00045805" w:rsidP="00045805">
      <w:r w:rsidRPr="00087073">
        <w:t xml:space="preserve">The parties agree that any e-document, including related attachments exchanged via </w:t>
      </w:r>
      <w:r w:rsidRPr="00087073">
        <w:rPr>
          <w:i/>
        </w:rPr>
        <w:t>e-PRIOR</w:t>
      </w:r>
      <w:r w:rsidRPr="00087073">
        <w:t>:</w:t>
      </w:r>
    </w:p>
    <w:p w14:paraId="1FE6471E"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is considered as equivalent to a paper document; </w:t>
      </w:r>
    </w:p>
    <w:p w14:paraId="6042FC06" w14:textId="77777777" w:rsidR="00045805" w:rsidRPr="00087073" w:rsidRDefault="00045805" w:rsidP="00045805">
      <w:pPr>
        <w:numPr>
          <w:ilvl w:val="0"/>
          <w:numId w:val="12"/>
        </w:numPr>
        <w:spacing w:before="0" w:beforeAutospacing="0" w:after="240" w:afterAutospacing="0"/>
        <w:ind w:left="426" w:hanging="426"/>
        <w:jc w:val="both"/>
      </w:pPr>
      <w:r w:rsidRPr="00087073">
        <w:t>is deemed to be the original of the document;</w:t>
      </w:r>
    </w:p>
    <w:p w14:paraId="04CB5FE1"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0929EB38"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constitutes evidence of the information contained in it and is admissible as evidence in judicial proceedings. </w:t>
      </w:r>
    </w:p>
    <w:p w14:paraId="28318AD4" w14:textId="77777777" w:rsidR="00045805" w:rsidRPr="00087073" w:rsidRDefault="00045805" w:rsidP="00045805">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0FA7A56F" w14:textId="77777777" w:rsidR="00045805" w:rsidRPr="00087073" w:rsidRDefault="00045805" w:rsidP="00045805">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D825291" w14:textId="77777777" w:rsidR="00045805" w:rsidRPr="00087073" w:rsidRDefault="00045805" w:rsidP="00045805">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7BA643D6" w14:textId="77777777" w:rsidR="00045805" w:rsidRDefault="00045805" w:rsidP="00045805">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34856DAA" w14:textId="77777777" w:rsidR="00045805" w:rsidRPr="00ED0C47" w:rsidRDefault="00045805" w:rsidP="00045805">
      <w:pPr>
        <w:tabs>
          <w:tab w:val="left" w:pos="993"/>
        </w:tabs>
        <w:rPr>
          <w:b/>
        </w:rPr>
      </w:pPr>
      <w:r w:rsidRPr="00ED0C47">
        <w:rPr>
          <w:b/>
        </w:rPr>
        <w:t xml:space="preserve">II.5.5 </w:t>
      </w:r>
      <w:r w:rsidRPr="00ED0C47">
        <w:rPr>
          <w:b/>
        </w:rPr>
        <w:tab/>
        <w:t>Authorised persons in e-PRIOR</w:t>
      </w:r>
    </w:p>
    <w:p w14:paraId="7DCCF596" w14:textId="77777777" w:rsidR="00045805" w:rsidRPr="00087073" w:rsidRDefault="00045805" w:rsidP="00045805">
      <w:pPr>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3AF66BBC" w14:textId="77777777" w:rsidR="00045805" w:rsidRPr="005D4960" w:rsidRDefault="00045805" w:rsidP="00045805">
      <w:pPr>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1A8FE909" w14:textId="77777777" w:rsidR="00045805" w:rsidRPr="003F57E3" w:rsidRDefault="00045805" w:rsidP="00045805">
      <w:pPr>
        <w:pStyle w:val="Heading2contracts"/>
        <w:spacing w:before="0" w:beforeAutospacing="0" w:after="240" w:afterAutospacing="0"/>
        <w:ind w:left="0" w:firstLine="567"/>
      </w:pPr>
      <w:bookmarkStart w:id="59" w:name="_Toc8210114"/>
      <w:r w:rsidRPr="003F57E3">
        <w:lastRenderedPageBreak/>
        <w:t>Liability</w:t>
      </w:r>
      <w:bookmarkEnd w:id="59"/>
    </w:p>
    <w:p w14:paraId="1DEBBAAA" w14:textId="77777777" w:rsidR="00045805" w:rsidRPr="005D4960" w:rsidRDefault="00045805" w:rsidP="00045805">
      <w:pPr>
        <w:tabs>
          <w:tab w:val="left" w:pos="993"/>
        </w:tabs>
        <w:rPr>
          <w:szCs w:val="24"/>
        </w:rPr>
      </w:pPr>
      <w:r w:rsidRPr="008B0511">
        <w:rPr>
          <w:b/>
        </w:rPr>
        <w:t>II.</w:t>
      </w:r>
      <w:r>
        <w:rPr>
          <w:b/>
        </w:rPr>
        <w:t>6</w:t>
      </w:r>
      <w:r w:rsidRPr="008B0511">
        <w:rPr>
          <w:b/>
        </w:rPr>
        <w:t>.</w:t>
      </w:r>
      <w:r w:rsidRPr="005D4960">
        <w:rPr>
          <w:b/>
          <w:szCs w:val="24"/>
        </w:rPr>
        <w:t>1</w:t>
      </w:r>
      <w:r w:rsidRPr="005D4960">
        <w:rPr>
          <w:szCs w:val="24"/>
        </w:rPr>
        <w:tab/>
        <w:t xml:space="preserve"> The contracting authority is not liable for any damage or loss caused by the contractor, including any damage or loss to third parties during or as a consequence of </w:t>
      </w:r>
      <w:r w:rsidRPr="005D4960">
        <w:rPr>
          <w:i/>
          <w:szCs w:val="24"/>
        </w:rPr>
        <w:t>performance of the contract</w:t>
      </w:r>
      <w:r w:rsidRPr="005D4960">
        <w:rPr>
          <w:szCs w:val="24"/>
        </w:rPr>
        <w:t xml:space="preserve">. </w:t>
      </w:r>
    </w:p>
    <w:p w14:paraId="7764CEAA" w14:textId="77777777" w:rsidR="00045805" w:rsidRPr="005D4960" w:rsidRDefault="00045805" w:rsidP="00045805">
      <w:pPr>
        <w:tabs>
          <w:tab w:val="left" w:pos="993"/>
        </w:tabs>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715957D3" w14:textId="77777777" w:rsidR="00045805" w:rsidRPr="005D4960" w:rsidRDefault="00045805" w:rsidP="00045805">
      <w:pPr>
        <w:tabs>
          <w:tab w:val="left" w:pos="993"/>
        </w:tabs>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0B8B3477" w14:textId="77777777" w:rsidR="00045805" w:rsidRPr="005D4960" w:rsidRDefault="00045805" w:rsidP="00045805">
      <w:pPr>
        <w:tabs>
          <w:tab w:val="left" w:pos="993"/>
        </w:tabs>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7668619D" w14:textId="77777777" w:rsidR="00045805" w:rsidRPr="005D4960" w:rsidRDefault="00045805" w:rsidP="00045805">
      <w:pPr>
        <w:tabs>
          <w:tab w:val="left" w:pos="993"/>
        </w:tabs>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1D75C092" w14:textId="77777777" w:rsidR="00045805" w:rsidRPr="005D4960" w:rsidRDefault="00045805" w:rsidP="00045805">
      <w:pPr>
        <w:tabs>
          <w:tab w:val="left" w:pos="993"/>
        </w:tabs>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49695052" w14:textId="77777777" w:rsidR="00045805" w:rsidRPr="005D4960" w:rsidRDefault="00045805" w:rsidP="00045805">
      <w:pPr>
        <w:pStyle w:val="Heading2contracts"/>
        <w:spacing w:before="0" w:beforeAutospacing="0" w:after="240" w:afterAutospacing="0"/>
      </w:pPr>
      <w:bookmarkStart w:id="60" w:name="_Toc8210115"/>
      <w:r w:rsidRPr="003F57E3">
        <w:t>Conflict of interest</w:t>
      </w:r>
      <w:r>
        <w:t xml:space="preserve"> and professional conflicting interests</w:t>
      </w:r>
      <w:bookmarkEnd w:id="60"/>
    </w:p>
    <w:p w14:paraId="683B24DD" w14:textId="77777777" w:rsidR="00045805" w:rsidRDefault="00045805" w:rsidP="00045805">
      <w:pPr>
        <w:tabs>
          <w:tab w:val="left" w:pos="993"/>
        </w:tabs>
        <w:rPr>
          <w:i/>
        </w:rPr>
      </w:pPr>
      <w:r>
        <w:rPr>
          <w:b/>
        </w:rPr>
        <w:t>II.7.1</w:t>
      </w:r>
      <w:r>
        <w:tab/>
        <w:t xml:space="preserve">The contractor must take all the necessary measures to prevent any situation of </w:t>
      </w:r>
      <w:r w:rsidRPr="001D5D60">
        <w:rPr>
          <w:i/>
        </w:rPr>
        <w:t>conflict of interest</w:t>
      </w:r>
      <w:r>
        <w:t xml:space="preserve"> </w:t>
      </w:r>
      <w:r w:rsidRPr="00F42C22">
        <w:t xml:space="preserve">or </w:t>
      </w:r>
      <w:r w:rsidRPr="00F42C22">
        <w:rPr>
          <w:i/>
        </w:rPr>
        <w:t>professional conflicting interest</w:t>
      </w:r>
      <w:r>
        <w:rPr>
          <w:i/>
        </w:rPr>
        <w:t>.</w:t>
      </w:r>
    </w:p>
    <w:p w14:paraId="400232A3" w14:textId="77777777" w:rsidR="00045805" w:rsidRPr="00F42C22" w:rsidRDefault="00045805" w:rsidP="00045805">
      <w:pPr>
        <w:tabs>
          <w:tab w:val="left" w:pos="993"/>
        </w:tabs>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2F5D76D3" w14:textId="77777777" w:rsidR="00045805" w:rsidRPr="00F42C22" w:rsidRDefault="00045805" w:rsidP="00045805">
      <w:r w:rsidRPr="00F42C22">
        <w:t>The contracting authority may do any of the following:</w:t>
      </w:r>
    </w:p>
    <w:p w14:paraId="2FA44DCD" w14:textId="77777777" w:rsidR="00045805" w:rsidRPr="00F42C22" w:rsidRDefault="00045805" w:rsidP="00045805">
      <w:pPr>
        <w:numPr>
          <w:ilvl w:val="0"/>
          <w:numId w:val="13"/>
        </w:numPr>
        <w:spacing w:before="0" w:beforeAutospacing="0" w:after="240" w:afterAutospacing="0"/>
        <w:ind w:left="426" w:hanging="426"/>
      </w:pPr>
      <w:r w:rsidRPr="00F42C22">
        <w:t xml:space="preserve">verify that the contractor’s action is appropriate; </w:t>
      </w:r>
    </w:p>
    <w:p w14:paraId="4D498072" w14:textId="77777777" w:rsidR="00045805" w:rsidRDefault="00045805" w:rsidP="00045805">
      <w:pPr>
        <w:numPr>
          <w:ilvl w:val="0"/>
          <w:numId w:val="13"/>
        </w:numPr>
        <w:spacing w:before="0" w:beforeAutospacing="0" w:after="240" w:afterAutospacing="0"/>
        <w:ind w:left="426" w:hanging="426"/>
      </w:pPr>
      <w:r w:rsidRPr="00F42C22">
        <w:t xml:space="preserve">require the contractor to take further action within a specified deadline; </w:t>
      </w:r>
    </w:p>
    <w:p w14:paraId="17D1807D" w14:textId="77777777" w:rsidR="00045805" w:rsidRPr="00ED0C47" w:rsidRDefault="00045805" w:rsidP="00045805">
      <w:pPr>
        <w:tabs>
          <w:tab w:val="left" w:pos="993"/>
        </w:tabs>
      </w:pPr>
      <w:r w:rsidRPr="00F42C22">
        <w:rPr>
          <w:b/>
        </w:rPr>
        <w:lastRenderedPageBreak/>
        <w:t>II.7.3</w:t>
      </w:r>
      <w:r w:rsidRPr="00F42C22">
        <w:rPr>
          <w:b/>
        </w:rPr>
        <w:tab/>
      </w:r>
      <w:r w:rsidRPr="00ED0C47">
        <w:t>The contractor must pass on all the relevant obligations in writing to:</w:t>
      </w:r>
    </w:p>
    <w:p w14:paraId="5B3B048A" w14:textId="77777777" w:rsidR="00045805" w:rsidRPr="00F42C22" w:rsidRDefault="00045805" w:rsidP="00045805">
      <w:pPr>
        <w:numPr>
          <w:ilvl w:val="0"/>
          <w:numId w:val="14"/>
        </w:numPr>
        <w:spacing w:before="0" w:beforeAutospacing="0" w:after="240" w:afterAutospacing="0"/>
        <w:ind w:left="426" w:hanging="426"/>
      </w:pPr>
      <w:r w:rsidRPr="00F42C22">
        <w:t xml:space="preserve">its </w:t>
      </w:r>
      <w:r w:rsidRPr="00FA211A">
        <w:rPr>
          <w:i/>
        </w:rPr>
        <w:t>personnel</w:t>
      </w:r>
      <w:r w:rsidRPr="00F42C22">
        <w:t xml:space="preserve">; </w:t>
      </w:r>
    </w:p>
    <w:p w14:paraId="022A06C4" w14:textId="77777777" w:rsidR="00045805" w:rsidRPr="00F42C22" w:rsidRDefault="00045805" w:rsidP="00045805">
      <w:pPr>
        <w:numPr>
          <w:ilvl w:val="0"/>
          <w:numId w:val="14"/>
        </w:numPr>
        <w:spacing w:before="0" w:beforeAutospacing="0" w:after="240" w:afterAutospacing="0"/>
        <w:ind w:left="426" w:hanging="426"/>
      </w:pPr>
      <w:r w:rsidRPr="00F42C22">
        <w:t xml:space="preserve">any natural person with the power to represent it or take decisions on its behalf; </w:t>
      </w:r>
    </w:p>
    <w:p w14:paraId="21523E82" w14:textId="77777777" w:rsidR="00045805" w:rsidRPr="00F42C22" w:rsidRDefault="00045805" w:rsidP="00045805">
      <w:pPr>
        <w:numPr>
          <w:ilvl w:val="0"/>
          <w:numId w:val="14"/>
        </w:numPr>
        <w:spacing w:before="0" w:beforeAutospacing="0" w:after="240" w:afterAutospacing="0"/>
        <w:ind w:left="426" w:hanging="426"/>
      </w:pPr>
      <w:r w:rsidRPr="00F42C22">
        <w:t xml:space="preserve">third parties involved in the </w:t>
      </w:r>
      <w:r w:rsidRPr="005D4960">
        <w:rPr>
          <w:i/>
        </w:rPr>
        <w:t>performance of the contract</w:t>
      </w:r>
      <w:r w:rsidRPr="00F42C22">
        <w:t xml:space="preserve">, including subcontractors. </w:t>
      </w:r>
    </w:p>
    <w:p w14:paraId="6B34C8A2" w14:textId="77777777" w:rsidR="00045805" w:rsidRPr="00F42C22" w:rsidRDefault="00045805" w:rsidP="00045805">
      <w:r w:rsidRPr="00F42C22">
        <w:t xml:space="preserve">The contractor must also ensure that the persons referred to above are not placed in a situation which could give rise to conflicts of interest. </w:t>
      </w:r>
    </w:p>
    <w:p w14:paraId="6301E3AA" w14:textId="77777777" w:rsidR="00045805" w:rsidRDefault="00045805" w:rsidP="00045805">
      <w:pPr>
        <w:pStyle w:val="Heading2contracts"/>
        <w:spacing w:before="0" w:beforeAutospacing="0" w:after="240" w:afterAutospacing="0"/>
      </w:pPr>
      <w:bookmarkStart w:id="61" w:name="_Toc8210116"/>
      <w:r w:rsidRPr="008B0511">
        <w:t>C</w:t>
      </w:r>
      <w:r>
        <w:t>onfidentiality</w:t>
      </w:r>
      <w:bookmarkEnd w:id="61"/>
    </w:p>
    <w:p w14:paraId="5A87D17D" w14:textId="77777777" w:rsidR="00045805" w:rsidRDefault="00045805" w:rsidP="00045805">
      <w:pPr>
        <w:tabs>
          <w:tab w:val="left" w:pos="993"/>
        </w:tabs>
        <w:rPr>
          <w:b/>
        </w:rPr>
      </w:pPr>
      <w:r>
        <w:rPr>
          <w:b/>
        </w:rPr>
        <w:t>II.8.1</w:t>
      </w:r>
      <w:r>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in relating </w:t>
      </w:r>
      <w:r w:rsidRPr="001A2434">
        <w:rPr>
          <w:szCs w:val="24"/>
        </w:rPr>
        <w:t xml:space="preserve">to </w:t>
      </w:r>
      <w:r>
        <w:rPr>
          <w:szCs w:val="24"/>
        </w:rPr>
        <w:t xml:space="preserve">the </w:t>
      </w:r>
      <w:r w:rsidRPr="00DF1F57">
        <w:rPr>
          <w:i/>
          <w:szCs w:val="24"/>
        </w:rPr>
        <w:t>performance of the contract</w:t>
      </w:r>
      <w:r>
        <w:rPr>
          <w:szCs w:val="24"/>
        </w:rPr>
        <w:t xml:space="preserve"> </w:t>
      </w:r>
      <w:r w:rsidRPr="00A652E8">
        <w:rPr>
          <w:szCs w:val="24"/>
        </w:rPr>
        <w:t>and identified in writing as confidential</w:t>
      </w:r>
      <w:r>
        <w:rPr>
          <w:szCs w:val="24"/>
        </w:rPr>
        <w:t>.</w:t>
      </w:r>
      <w:r w:rsidRPr="00687D1D">
        <w:t xml:space="preserve"> </w:t>
      </w:r>
    </w:p>
    <w:p w14:paraId="277C955C" w14:textId="77777777" w:rsidR="00045805" w:rsidRDefault="00045805" w:rsidP="00045805">
      <w:pPr>
        <w:tabs>
          <w:tab w:val="left" w:pos="993"/>
        </w:tabs>
      </w:pPr>
      <w:r w:rsidRPr="00E7601F">
        <w:rPr>
          <w:b/>
        </w:rPr>
        <w:t>II.8.2</w:t>
      </w:r>
      <w:r>
        <w:tab/>
        <w:t xml:space="preserve">Each party must: </w:t>
      </w:r>
    </w:p>
    <w:p w14:paraId="717AA1F1" w14:textId="77777777" w:rsidR="00045805" w:rsidRDefault="00045805" w:rsidP="00045805">
      <w:pPr>
        <w:ind w:left="425" w:hanging="425"/>
        <w:rPr>
          <w:szCs w:val="24"/>
        </w:rPr>
      </w:pPr>
      <w:r>
        <w:rPr>
          <w:szCs w:val="24"/>
        </w:rPr>
        <w:t>(a</w:t>
      </w:r>
      <w:r w:rsidRPr="001A2434">
        <w:rPr>
          <w:szCs w:val="24"/>
        </w:rPr>
        <w:t>)</w:t>
      </w:r>
      <w:r>
        <w:rPr>
          <w:szCs w:val="24"/>
        </w:rPr>
        <w:tab/>
      </w:r>
      <w:r w:rsidRPr="001A2434">
        <w:rPr>
          <w:szCs w:val="24"/>
        </w:rPr>
        <w:t xml:space="preserve">not use </w:t>
      </w:r>
      <w:r w:rsidRPr="005D4960">
        <w:rPr>
          <w:i/>
          <w:szCs w:val="24"/>
        </w:rPr>
        <w:t xml:space="preserve">confidential information </w:t>
      </w:r>
      <w:r>
        <w:rPr>
          <w:i/>
          <w:szCs w:val="24"/>
        </w:rPr>
        <w:t>or</w:t>
      </w:r>
      <w:r w:rsidRPr="005D4960">
        <w:rPr>
          <w:i/>
          <w:szCs w:val="24"/>
        </w:rPr>
        <w:t xml:space="preserve"> documents</w:t>
      </w:r>
      <w:r>
        <w:rPr>
          <w:szCs w:val="24"/>
        </w:rPr>
        <w:t xml:space="preserve"> </w:t>
      </w:r>
      <w:r w:rsidRPr="001A2434">
        <w:rPr>
          <w:szCs w:val="24"/>
        </w:rPr>
        <w:t xml:space="preserve">for any </w:t>
      </w:r>
      <w:r>
        <w:rPr>
          <w:szCs w:val="24"/>
        </w:rPr>
        <w:t>purpose</w:t>
      </w:r>
      <w:r w:rsidRPr="001A2434">
        <w:rPr>
          <w:szCs w:val="24"/>
        </w:rPr>
        <w:t xml:space="preserve"> other than </w:t>
      </w:r>
      <w:r>
        <w:rPr>
          <w:szCs w:val="24"/>
        </w:rPr>
        <w:t xml:space="preserve">to perform its </w:t>
      </w:r>
      <w:r w:rsidRPr="001A2434">
        <w:rPr>
          <w:szCs w:val="24"/>
        </w:rPr>
        <w:t xml:space="preserve">obligations under the </w:t>
      </w:r>
      <w:r>
        <w:rPr>
          <w:szCs w:val="24"/>
        </w:rPr>
        <w:t xml:space="preserve">contract without the prior written agreement of the other party; </w:t>
      </w:r>
    </w:p>
    <w:p w14:paraId="08A38B3F" w14:textId="77777777" w:rsidR="00045805" w:rsidRDefault="00045805" w:rsidP="00045805">
      <w:pPr>
        <w:ind w:left="425" w:hanging="425"/>
        <w:rPr>
          <w:szCs w:val="24"/>
        </w:rPr>
      </w:pPr>
      <w:r>
        <w:rPr>
          <w:szCs w:val="24"/>
        </w:rPr>
        <w:t>(b</w:t>
      </w:r>
      <w:r w:rsidRPr="001A2434">
        <w:rPr>
          <w:szCs w:val="24"/>
        </w:rPr>
        <w:t>)</w:t>
      </w:r>
      <w:r>
        <w:rPr>
          <w:szCs w:val="24"/>
        </w:rPr>
        <w:tab/>
      </w:r>
      <w:r w:rsidRPr="001A2434">
        <w:rPr>
          <w:szCs w:val="24"/>
        </w:rPr>
        <w:t xml:space="preserve">ensure the protection of such </w:t>
      </w:r>
      <w:r w:rsidRPr="005D4960">
        <w:rPr>
          <w:i/>
          <w:szCs w:val="24"/>
        </w:rPr>
        <w:t>confidential information or documents</w:t>
      </w:r>
      <w:r>
        <w:rPr>
          <w:szCs w:val="24"/>
        </w:rPr>
        <w:t xml:space="preserve"> </w:t>
      </w:r>
      <w:r w:rsidRPr="001A2434">
        <w:rPr>
          <w:szCs w:val="24"/>
        </w:rPr>
        <w:t xml:space="preserve">with the same level of </w:t>
      </w:r>
      <w:r>
        <w:rPr>
          <w:szCs w:val="24"/>
        </w:rPr>
        <w:t>protection</w:t>
      </w:r>
      <w:r w:rsidRPr="001A2434">
        <w:rPr>
          <w:szCs w:val="24"/>
        </w:rPr>
        <w:t xml:space="preserve"> </w:t>
      </w:r>
      <w:r>
        <w:rPr>
          <w:szCs w:val="24"/>
        </w:rPr>
        <w:t>as its own</w:t>
      </w:r>
      <w:r w:rsidRPr="001A2434">
        <w:rPr>
          <w:szCs w:val="24"/>
        </w:rPr>
        <w:t xml:space="preserve"> </w:t>
      </w:r>
      <w:r w:rsidRPr="00E7601F">
        <w:rPr>
          <w:i/>
          <w:szCs w:val="24"/>
        </w:rPr>
        <w:t>confidential information</w:t>
      </w:r>
      <w:r>
        <w:rPr>
          <w:szCs w:val="24"/>
        </w:rPr>
        <w:t xml:space="preserve"> and in any case with due diligence; </w:t>
      </w:r>
    </w:p>
    <w:p w14:paraId="0521AA8F" w14:textId="77777777" w:rsidR="00045805" w:rsidRDefault="00045805" w:rsidP="00045805">
      <w:pPr>
        <w:ind w:left="425" w:hanging="425"/>
        <w:rPr>
          <w:szCs w:val="24"/>
        </w:rPr>
      </w:pPr>
      <w:r>
        <w:rPr>
          <w:szCs w:val="24"/>
        </w:rPr>
        <w:t>(c)</w:t>
      </w:r>
      <w:r>
        <w:rPr>
          <w:szCs w:val="24"/>
        </w:rPr>
        <w:tab/>
        <w:t xml:space="preserve">not disclose, directly or indirectly, </w:t>
      </w:r>
      <w:r w:rsidRPr="005D4960">
        <w:rPr>
          <w:i/>
          <w:szCs w:val="24"/>
        </w:rPr>
        <w:t xml:space="preserve">confidential information </w:t>
      </w:r>
      <w:r>
        <w:rPr>
          <w:i/>
          <w:szCs w:val="24"/>
        </w:rPr>
        <w:t>or</w:t>
      </w:r>
      <w:r w:rsidRPr="005D4960">
        <w:rPr>
          <w:i/>
          <w:szCs w:val="24"/>
        </w:rPr>
        <w:t xml:space="preserve"> documents</w:t>
      </w:r>
      <w:r>
        <w:rPr>
          <w:szCs w:val="24"/>
        </w:rPr>
        <w:t xml:space="preserve"> to third parties without the prior written agreement of the other party.</w:t>
      </w:r>
    </w:p>
    <w:p w14:paraId="7798EC0A" w14:textId="77777777" w:rsidR="00045805" w:rsidRDefault="00045805" w:rsidP="00045805">
      <w:pPr>
        <w:tabs>
          <w:tab w:val="left" w:pos="993"/>
        </w:tabs>
        <w:rPr>
          <w:szCs w:val="24"/>
        </w:rPr>
      </w:pPr>
      <w:r>
        <w:rPr>
          <w:b/>
        </w:rPr>
        <w:t>II.8.3</w:t>
      </w:r>
      <w:r>
        <w:rPr>
          <w:b/>
        </w:rPr>
        <w:tab/>
      </w:r>
      <w:r>
        <w:t xml:space="preserve">The confidentiality obligation set out in this </w:t>
      </w:r>
      <w:r w:rsidRPr="00C40437">
        <w:t xml:space="preserve">Article </w:t>
      </w:r>
      <w:r>
        <w:t>are</w:t>
      </w:r>
      <w:r w:rsidRPr="00C40437">
        <w:t xml:space="preserve"> binding on </w:t>
      </w:r>
      <w:r w:rsidRPr="001B047B">
        <w:rPr>
          <w:szCs w:val="24"/>
        </w:rPr>
        <w:t>the</w:t>
      </w:r>
      <w:r w:rsidRPr="001A2434">
        <w:rPr>
          <w:szCs w:val="24"/>
        </w:rPr>
        <w:t xml:space="preserve"> </w:t>
      </w:r>
      <w:r w:rsidRPr="005D4960">
        <w:rPr>
          <w:szCs w:val="24"/>
        </w:rPr>
        <w:t xml:space="preserve">contracting authority and the contractor during the </w:t>
      </w:r>
      <w:r w:rsidRPr="005D4960">
        <w:rPr>
          <w:i/>
          <w:szCs w:val="24"/>
        </w:rPr>
        <w:t>performance of the contract</w:t>
      </w:r>
      <w:r w:rsidRPr="005D4960">
        <w:rPr>
          <w:szCs w:val="24"/>
        </w:rPr>
        <w:t xml:space="preserve"> and for as long as the information or documents remain confidential</w:t>
      </w:r>
      <w:r>
        <w:rPr>
          <w:szCs w:val="24"/>
        </w:rPr>
        <w:t xml:space="preserve"> </w:t>
      </w:r>
      <w:r w:rsidRPr="00706AF9">
        <w:rPr>
          <w:szCs w:val="24"/>
        </w:rPr>
        <w:t>unless:</w:t>
      </w:r>
      <w:r>
        <w:rPr>
          <w:szCs w:val="24"/>
        </w:rPr>
        <w:t xml:space="preserve"> </w:t>
      </w:r>
    </w:p>
    <w:p w14:paraId="40A42F66" w14:textId="77777777" w:rsidR="00045805" w:rsidRPr="00E106E0" w:rsidRDefault="00045805" w:rsidP="00045805">
      <w:pPr>
        <w:ind w:left="425" w:hanging="425"/>
        <w:rPr>
          <w:szCs w:val="24"/>
        </w:rPr>
      </w:pPr>
      <w:r>
        <w:rPr>
          <w:szCs w:val="24"/>
        </w:rPr>
        <w:t>(</w:t>
      </w:r>
      <w:r w:rsidRPr="00E106E0">
        <w:rPr>
          <w:szCs w:val="24"/>
        </w:rPr>
        <w:t>a)</w:t>
      </w:r>
      <w:r>
        <w:rPr>
          <w:szCs w:val="24"/>
        </w:rPr>
        <w:tab/>
      </w:r>
      <w:r w:rsidRPr="00E106E0">
        <w:rPr>
          <w:szCs w:val="24"/>
        </w:rPr>
        <w:t xml:space="preserve">the </w:t>
      </w:r>
      <w:r>
        <w:rPr>
          <w:szCs w:val="24"/>
        </w:rPr>
        <w:t>disclosing</w:t>
      </w:r>
      <w:r w:rsidRPr="00E106E0">
        <w:rPr>
          <w:szCs w:val="24"/>
        </w:rPr>
        <w:t xml:space="preserve"> party agrees to release the </w:t>
      </w:r>
      <w:r>
        <w:rPr>
          <w:szCs w:val="24"/>
        </w:rPr>
        <w:t>receiving</w:t>
      </w:r>
      <w:r w:rsidRPr="00E106E0">
        <w:rPr>
          <w:szCs w:val="24"/>
        </w:rPr>
        <w:t xml:space="preserve"> party from </w:t>
      </w:r>
      <w:r>
        <w:rPr>
          <w:szCs w:val="24"/>
        </w:rPr>
        <w:t>the confidentiality</w:t>
      </w:r>
      <w:r w:rsidRPr="00E106E0">
        <w:rPr>
          <w:szCs w:val="24"/>
        </w:rPr>
        <w:t xml:space="preserve"> obligation earlier</w:t>
      </w:r>
      <w:r>
        <w:rPr>
          <w:szCs w:val="24"/>
        </w:rPr>
        <w:t xml:space="preserve">; </w:t>
      </w:r>
    </w:p>
    <w:p w14:paraId="75BB27F4" w14:textId="77777777" w:rsidR="00045805" w:rsidRPr="00E106E0" w:rsidRDefault="00045805" w:rsidP="00045805">
      <w:pPr>
        <w:ind w:left="425" w:hanging="425"/>
        <w:rPr>
          <w:szCs w:val="24"/>
        </w:rPr>
      </w:pPr>
      <w:r>
        <w:rPr>
          <w:szCs w:val="24"/>
        </w:rPr>
        <w:t>(</w:t>
      </w:r>
      <w:r w:rsidRPr="00E106E0">
        <w:rPr>
          <w:szCs w:val="24"/>
        </w:rPr>
        <w:t>b)</w:t>
      </w:r>
      <w:r>
        <w:rPr>
          <w:szCs w:val="24"/>
        </w:rPr>
        <w:tab/>
      </w:r>
      <w:r w:rsidRPr="00E106E0">
        <w:rPr>
          <w:szCs w:val="24"/>
        </w:rPr>
        <w:t xml:space="preserve">the </w:t>
      </w:r>
      <w:r w:rsidRPr="005D4960">
        <w:rPr>
          <w:i/>
          <w:szCs w:val="24"/>
        </w:rPr>
        <w:t>confidential information</w:t>
      </w:r>
      <w:r>
        <w:rPr>
          <w:szCs w:val="24"/>
        </w:rPr>
        <w:t xml:space="preserve"> </w:t>
      </w:r>
      <w:r w:rsidRPr="005D4960">
        <w:rPr>
          <w:i/>
          <w:szCs w:val="24"/>
        </w:rPr>
        <w:t>or documents</w:t>
      </w:r>
      <w:r w:rsidRPr="00E106E0">
        <w:rPr>
          <w:szCs w:val="24"/>
        </w:rPr>
        <w:t xml:space="preserve"> become public </w:t>
      </w:r>
      <w:r>
        <w:rPr>
          <w:szCs w:val="24"/>
        </w:rPr>
        <w:t>through other means than a breach of the confidentiality obligation;</w:t>
      </w:r>
    </w:p>
    <w:p w14:paraId="27F8BBEB" w14:textId="77777777" w:rsidR="00045805" w:rsidRDefault="00045805" w:rsidP="00045805">
      <w:pPr>
        <w:ind w:left="425" w:hanging="425"/>
        <w:rPr>
          <w:szCs w:val="24"/>
        </w:rPr>
      </w:pPr>
      <w:r>
        <w:rPr>
          <w:szCs w:val="24"/>
        </w:rPr>
        <w:t>(</w:t>
      </w:r>
      <w:r w:rsidRPr="00E106E0">
        <w:rPr>
          <w:szCs w:val="24"/>
        </w:rPr>
        <w:t>c)</w:t>
      </w:r>
      <w:r>
        <w:rPr>
          <w:szCs w:val="24"/>
        </w:rPr>
        <w:tab/>
      </w:r>
      <w:r w:rsidRPr="00E106E0">
        <w:rPr>
          <w:szCs w:val="24"/>
        </w:rPr>
        <w:t xml:space="preserve">the </w:t>
      </w:r>
      <w:r>
        <w:rPr>
          <w:szCs w:val="24"/>
        </w:rPr>
        <w:t xml:space="preserve">applicable law requires the </w:t>
      </w:r>
      <w:r w:rsidRPr="00E106E0">
        <w:rPr>
          <w:szCs w:val="24"/>
        </w:rPr>
        <w:t xml:space="preserve">disclosure of the </w:t>
      </w:r>
      <w:r w:rsidRPr="005D4960">
        <w:rPr>
          <w:i/>
          <w:szCs w:val="24"/>
        </w:rPr>
        <w:t>confidential information or documents</w:t>
      </w:r>
      <w:r>
        <w:rPr>
          <w:szCs w:val="24"/>
        </w:rPr>
        <w:t xml:space="preserve">. </w:t>
      </w:r>
    </w:p>
    <w:p w14:paraId="0C4DFF04" w14:textId="77777777" w:rsidR="00045805" w:rsidRDefault="00045805" w:rsidP="00045805">
      <w:pPr>
        <w:tabs>
          <w:tab w:val="left" w:pos="993"/>
        </w:tabs>
      </w:pPr>
      <w:r w:rsidRPr="00B14796">
        <w:rPr>
          <w:b/>
          <w:szCs w:val="24"/>
        </w:rPr>
        <w:t>II.</w:t>
      </w:r>
      <w:r>
        <w:rPr>
          <w:b/>
          <w:szCs w:val="24"/>
        </w:rPr>
        <w:t>8.4</w:t>
      </w:r>
      <w:r w:rsidRPr="0043573A">
        <w:rPr>
          <w:szCs w:val="24"/>
        </w:rPr>
        <w:t xml:space="preserve"> </w:t>
      </w:r>
      <w:r w:rsidRPr="0043573A">
        <w:rPr>
          <w:szCs w:val="24"/>
        </w:rPr>
        <w:tab/>
      </w:r>
      <w:r>
        <w:t xml:space="preserve">The contractor must obtain from any natural person </w:t>
      </w:r>
      <w:r w:rsidRPr="00C00A40">
        <w:t xml:space="preserve">with </w:t>
      </w:r>
      <w:r>
        <w:t xml:space="preserve">the </w:t>
      </w:r>
      <w:r w:rsidRPr="00C00A40">
        <w:t xml:space="preserve">power </w:t>
      </w:r>
      <w:r>
        <w:t>to represent it or</w:t>
      </w:r>
      <w:r w:rsidRPr="00C00A40">
        <w:t xml:space="preserve"> </w:t>
      </w:r>
      <w:r>
        <w:t>take decisions</w:t>
      </w:r>
      <w:r w:rsidRPr="00C00A40">
        <w:t xml:space="preserve"> </w:t>
      </w:r>
      <w:r>
        <w:t>on its behalf,</w:t>
      </w:r>
      <w:r w:rsidDel="00D061FE">
        <w:t xml:space="preserve"> </w:t>
      </w:r>
      <w:r w:rsidRPr="004155B9">
        <w:t xml:space="preserve">as well as </w:t>
      </w:r>
      <w:r>
        <w:t>from</w:t>
      </w:r>
      <w:r w:rsidRPr="004155B9">
        <w:t xml:space="preserve"> third parties involved in </w:t>
      </w:r>
      <w:r w:rsidRPr="005D4960">
        <w:rPr>
          <w:szCs w:val="24"/>
        </w:rPr>
        <w:t xml:space="preserve">the </w:t>
      </w:r>
      <w:r w:rsidRPr="005D4960">
        <w:rPr>
          <w:i/>
          <w:szCs w:val="24"/>
        </w:rPr>
        <w:t>performance of the contract</w:t>
      </w:r>
      <w:r w:rsidRPr="005D4960">
        <w:rPr>
          <w:szCs w:val="24"/>
        </w:rPr>
        <w:t>, a commitment that they will comply with this Article. At the request of the contracting authority, the contractor must provide a document providing evidence of this commitment.</w:t>
      </w:r>
    </w:p>
    <w:p w14:paraId="273CEB5C" w14:textId="77777777" w:rsidR="00045805" w:rsidRPr="005D4960" w:rsidRDefault="00045805" w:rsidP="00045805">
      <w:pPr>
        <w:pStyle w:val="Heading2contracts"/>
        <w:spacing w:before="0" w:beforeAutospacing="0" w:after="240" w:afterAutospacing="0"/>
      </w:pPr>
      <w:bookmarkStart w:id="62" w:name="_Toc8210117"/>
      <w:r w:rsidRPr="00C83206">
        <w:t>Processing of personal data</w:t>
      </w:r>
      <w:bookmarkEnd w:id="62"/>
    </w:p>
    <w:p w14:paraId="2E11C5C6" w14:textId="77777777" w:rsidR="00BA40B8" w:rsidRPr="009F05BF" w:rsidRDefault="00BA40B8" w:rsidP="00BA40B8">
      <w:pPr>
        <w:ind w:left="709" w:hanging="709"/>
        <w:jc w:val="both"/>
        <w:rPr>
          <w:b/>
        </w:rPr>
      </w:pPr>
      <w:r>
        <w:rPr>
          <w:b/>
        </w:rPr>
        <w:t>I</w:t>
      </w:r>
      <w:r w:rsidRPr="004C3C92">
        <w:rPr>
          <w:b/>
        </w:rPr>
        <w:t>I.</w:t>
      </w:r>
      <w:r>
        <w:rPr>
          <w:b/>
        </w:rPr>
        <w:t>9</w:t>
      </w:r>
      <w:r w:rsidRPr="004C3C92">
        <w:rPr>
          <w:b/>
        </w:rPr>
        <w:t>.</w:t>
      </w:r>
      <w:r>
        <w:rPr>
          <w:b/>
        </w:rPr>
        <w:t>1</w:t>
      </w:r>
      <w:r>
        <w:tab/>
      </w:r>
      <w:r w:rsidRPr="00544D46">
        <w:rPr>
          <w:b/>
        </w:rPr>
        <w:t>Processing of personal data by the contracting authority</w:t>
      </w:r>
    </w:p>
    <w:p w14:paraId="7ADD060E" w14:textId="77777777" w:rsidR="00BA40B8" w:rsidRPr="00544D46" w:rsidRDefault="00BA40B8" w:rsidP="00BA40B8">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t xml:space="preserve"> </w:t>
      </w:r>
      <w:r w:rsidRPr="00544D46">
        <w:t xml:space="preserve">2018/1725. Such data shall be processed </w:t>
      </w:r>
      <w:r w:rsidRPr="00544D46">
        <w:lastRenderedPageBreak/>
        <w:t xml:space="preserve">solely for the purposes of the implementation, management and monitoring of the </w:t>
      </w:r>
      <w:r>
        <w:t xml:space="preserve">contract </w:t>
      </w:r>
      <w:r w:rsidRPr="00544D46">
        <w:t xml:space="preserve">by the data controller. </w:t>
      </w:r>
    </w:p>
    <w:p w14:paraId="0C3E5215" w14:textId="77777777" w:rsidR="00BA40B8" w:rsidRPr="00544D46" w:rsidRDefault="00BA40B8" w:rsidP="00BA40B8">
      <w:pPr>
        <w:spacing w:before="0" w:beforeAutospacing="0" w:after="0" w:afterAutospacing="0"/>
        <w:jc w:val="both"/>
      </w:pPr>
    </w:p>
    <w:p w14:paraId="4DDFA102" w14:textId="77777777" w:rsidR="00BA40B8" w:rsidRPr="0020725A" w:rsidRDefault="00BA40B8" w:rsidP="00BA40B8">
      <w:pPr>
        <w:spacing w:before="0" w:beforeAutospacing="0" w:after="0" w:afterAutospacing="0"/>
        <w:jc w:val="both"/>
      </w:pPr>
      <w:r w:rsidRPr="0020725A">
        <w:t xml:space="preserve">The contractor or any other person whose personal data is processed by the data controller in relation to this contract </w:t>
      </w:r>
      <w:r w:rsidRPr="0020725A">
        <w:rPr>
          <w:szCs w:val="24"/>
        </w:rPr>
        <w:t>has specific rights as a data subject under Chapter III (Articles 14-25) of Regulation (EU)</w:t>
      </w:r>
      <w:r>
        <w:rPr>
          <w:szCs w:val="24"/>
        </w:rPr>
        <w:t xml:space="preserve"> </w:t>
      </w:r>
      <w:r w:rsidRPr="0020725A">
        <w:rPr>
          <w:szCs w:val="24"/>
        </w:rPr>
        <w:t>2018/1725, in particular the right to access, rectify or erase their personal data and the right to restrict or, where applicable, the right to object to processing or the right to data portability</w:t>
      </w:r>
      <w:r w:rsidRPr="0020725A">
        <w:t>.</w:t>
      </w:r>
    </w:p>
    <w:p w14:paraId="1730981B" w14:textId="77777777" w:rsidR="00BA40B8" w:rsidRPr="0020725A" w:rsidRDefault="00BA40B8" w:rsidP="00BA40B8">
      <w:pPr>
        <w:spacing w:before="0" w:beforeAutospacing="0" w:after="0" w:afterAutospacing="0"/>
        <w:ind w:left="720" w:hanging="720"/>
        <w:jc w:val="both"/>
      </w:pPr>
    </w:p>
    <w:p w14:paraId="3E47F723" w14:textId="77777777" w:rsidR="00BA40B8" w:rsidRPr="00544D46" w:rsidRDefault="00BA40B8" w:rsidP="00BA40B8">
      <w:pPr>
        <w:spacing w:before="0" w:beforeAutospacing="0" w:after="0" w:afterAutospacing="0"/>
        <w:jc w:val="both"/>
        <w:rPr>
          <w:szCs w:val="24"/>
        </w:rPr>
      </w:pPr>
      <w:r w:rsidRPr="0020725A">
        <w:t>Should</w:t>
      </w:r>
      <w:r w:rsidRPr="0020725A">
        <w:rPr>
          <w:szCs w:val="24"/>
        </w:rPr>
        <w:t xml:space="preserve"> the contractor or </w:t>
      </w:r>
      <w:r w:rsidRPr="0020725A">
        <w:t xml:space="preserve">any other person whose personal data is processed in relation to this contract </w:t>
      </w:r>
      <w:r w:rsidRPr="0020725A">
        <w:rPr>
          <w:szCs w:val="24"/>
        </w:rPr>
        <w:t>have any queries concerning the processing of its personal data, it shall address itself</w:t>
      </w:r>
      <w:r w:rsidRPr="00544D46">
        <w:rPr>
          <w:szCs w:val="24"/>
        </w:rPr>
        <w:t xml:space="preserve"> to the data controller. They may also address themselves to the Data Protection Officer of the data controller. They have the right to lodge a complaint at any time to the European Data Protection Supervisor</w:t>
      </w:r>
      <w:r w:rsidRPr="00544D46">
        <w:t>.</w:t>
      </w:r>
    </w:p>
    <w:p w14:paraId="69E0BD73" w14:textId="77777777" w:rsidR="00BA40B8" w:rsidRPr="00544D46" w:rsidRDefault="00BA40B8" w:rsidP="00BA40B8">
      <w:pPr>
        <w:spacing w:before="0" w:beforeAutospacing="0" w:after="0" w:afterAutospacing="0"/>
        <w:ind w:left="720" w:hanging="720"/>
        <w:jc w:val="both"/>
        <w:rPr>
          <w:szCs w:val="24"/>
        </w:rPr>
      </w:pPr>
    </w:p>
    <w:p w14:paraId="6DD0C668" w14:textId="77777777" w:rsidR="00BA40B8" w:rsidRPr="00544D46" w:rsidRDefault="00BA40B8" w:rsidP="00BA40B8">
      <w:pPr>
        <w:spacing w:before="0" w:beforeAutospacing="0" w:after="0" w:afterAutospacing="0"/>
        <w:jc w:val="both"/>
        <w:rPr>
          <w:szCs w:val="24"/>
        </w:rPr>
      </w:pPr>
      <w:r w:rsidRPr="00544D46">
        <w:rPr>
          <w:szCs w:val="24"/>
        </w:rPr>
        <w:t>Details concerning the processing of personal data are available in the data protection notice referred to in Article I.9</w:t>
      </w:r>
      <w:r w:rsidRPr="00544D46">
        <w:t>.</w:t>
      </w:r>
    </w:p>
    <w:p w14:paraId="7D58779E" w14:textId="77777777" w:rsidR="00BA40B8" w:rsidRDefault="00BA40B8" w:rsidP="00BA40B8">
      <w:pPr>
        <w:tabs>
          <w:tab w:val="left" w:pos="993"/>
        </w:tabs>
        <w:rPr>
          <w:szCs w:val="24"/>
        </w:rPr>
      </w:pPr>
      <w:r>
        <w:rPr>
          <w:szCs w:val="24"/>
        </w:rPr>
        <w:t xml:space="preserve"> </w:t>
      </w:r>
    </w:p>
    <w:p w14:paraId="45F1E1B5" w14:textId="77777777" w:rsidR="00BA40B8" w:rsidRPr="009F05BF" w:rsidRDefault="00BA40B8" w:rsidP="00BA40B8">
      <w:pPr>
        <w:ind w:left="709" w:hanging="709"/>
        <w:jc w:val="both"/>
        <w:rPr>
          <w:b/>
        </w:rPr>
      </w:pPr>
      <w:r>
        <w:rPr>
          <w:b/>
        </w:rPr>
        <w:t>II.9.2</w:t>
      </w:r>
      <w:r>
        <w:rPr>
          <w:b/>
        </w:rPr>
        <w:tab/>
      </w:r>
      <w:r w:rsidRPr="00544D46">
        <w:rPr>
          <w:b/>
        </w:rPr>
        <w:t>Processing of personal data by the contractor</w:t>
      </w:r>
    </w:p>
    <w:p w14:paraId="6B6CB996" w14:textId="77777777" w:rsidR="00BA40B8" w:rsidRPr="00544D46" w:rsidRDefault="00BA40B8" w:rsidP="00BA40B8">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4518B1B8" w14:textId="77777777" w:rsidR="00BA40B8" w:rsidRPr="00544D46" w:rsidRDefault="00BA40B8" w:rsidP="00BA40B8">
      <w:pPr>
        <w:jc w:val="both"/>
      </w:pPr>
      <w:r w:rsidRPr="0020725A">
        <w:t>The contractor shall assist the controller for the fulfilment of the controller’s obligation to respond to requests for exercising rights of person whose personal data is processe</w:t>
      </w:r>
      <w:r>
        <w:t xml:space="preserve">d in relation to this contract </w:t>
      </w:r>
      <w:r w:rsidRPr="0020725A">
        <w:t xml:space="preserve">as laid down in Chapter III (Articles 14-25) of Regulation (EU) 2018/1725. </w:t>
      </w:r>
      <w:r w:rsidRPr="0020725A">
        <w:rPr>
          <w:szCs w:val="24"/>
        </w:rPr>
        <w:t xml:space="preserve">The contractor shall inform without delay the controller about such requests. </w:t>
      </w:r>
    </w:p>
    <w:p w14:paraId="5F66ADFE" w14:textId="77777777" w:rsidR="00BA40B8" w:rsidRPr="00544D46" w:rsidRDefault="00BA40B8" w:rsidP="00BA40B8">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012DD46D" w14:textId="77777777" w:rsidR="00BA40B8" w:rsidRPr="00544D46" w:rsidRDefault="00BA40B8" w:rsidP="00BA40B8">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563B0355" w14:textId="77777777" w:rsidR="00BA40B8" w:rsidRPr="00544D46" w:rsidRDefault="00BA40B8" w:rsidP="00BA40B8">
      <w:pPr>
        <w:spacing w:before="0" w:beforeAutospacing="0" w:after="0" w:afterAutospacing="0"/>
        <w:jc w:val="both"/>
        <w:rPr>
          <w:szCs w:val="24"/>
        </w:rPr>
      </w:pPr>
    </w:p>
    <w:p w14:paraId="30FBB464" w14:textId="77777777" w:rsidR="00BA40B8" w:rsidRPr="00544D46" w:rsidRDefault="00BA40B8" w:rsidP="00BA40B8">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43441D78" w14:textId="77777777" w:rsidR="00BA40B8" w:rsidRPr="00544D46" w:rsidRDefault="00BA40B8" w:rsidP="00BA40B8">
      <w:pPr>
        <w:spacing w:before="0" w:beforeAutospacing="0" w:after="0" w:afterAutospacing="0"/>
        <w:jc w:val="both"/>
      </w:pPr>
    </w:p>
    <w:p w14:paraId="272B66D4" w14:textId="77777777" w:rsidR="00BA40B8" w:rsidRPr="00544D46" w:rsidRDefault="00BA40B8" w:rsidP="00BA40B8">
      <w:pPr>
        <w:numPr>
          <w:ilvl w:val="0"/>
          <w:numId w:val="53"/>
        </w:numPr>
        <w:spacing w:before="0" w:beforeAutospacing="0" w:after="0" w:afterAutospacing="0"/>
        <w:contextualSpacing/>
        <w:jc w:val="both"/>
      </w:pPr>
      <w:r w:rsidRPr="00544D46">
        <w:t>the pseudonymisation and encryption of personal data;</w:t>
      </w:r>
    </w:p>
    <w:p w14:paraId="47148B83" w14:textId="77777777" w:rsidR="00BA40B8" w:rsidRPr="00544D46" w:rsidRDefault="00BA40B8" w:rsidP="00BA40B8">
      <w:pPr>
        <w:numPr>
          <w:ilvl w:val="0"/>
          <w:numId w:val="53"/>
        </w:numPr>
        <w:spacing w:before="0" w:beforeAutospacing="0" w:after="0" w:afterAutospacing="0"/>
        <w:contextualSpacing/>
        <w:jc w:val="both"/>
      </w:pPr>
      <w:r w:rsidRPr="00544D46">
        <w:t>the ability to ensure the ongoing confidentiality, integrity, availability and resilience of processing systems and services;</w:t>
      </w:r>
    </w:p>
    <w:p w14:paraId="7A38F8C7" w14:textId="77777777" w:rsidR="00BA40B8" w:rsidRPr="00544D46" w:rsidRDefault="00BA40B8" w:rsidP="00BA40B8">
      <w:pPr>
        <w:numPr>
          <w:ilvl w:val="0"/>
          <w:numId w:val="53"/>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76ACE27A" w14:textId="77777777" w:rsidR="00BA40B8" w:rsidRPr="00544D46" w:rsidRDefault="00BA40B8" w:rsidP="00BA40B8">
      <w:pPr>
        <w:numPr>
          <w:ilvl w:val="0"/>
          <w:numId w:val="53"/>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617949A5" w14:textId="77777777" w:rsidR="00BA40B8" w:rsidRPr="00544D46" w:rsidRDefault="00BA40B8" w:rsidP="00BA40B8">
      <w:pPr>
        <w:numPr>
          <w:ilvl w:val="0"/>
          <w:numId w:val="53"/>
        </w:numPr>
        <w:spacing w:before="0" w:beforeAutospacing="0" w:after="0" w:afterAutospacing="0"/>
        <w:contextualSpacing/>
        <w:jc w:val="both"/>
      </w:pPr>
      <w:r w:rsidRPr="00544D46">
        <w:lastRenderedPageBreak/>
        <w:t>measures to protect personal data from accidental or unlawful destruction, loss, alteration, unauthorised disclosure of or access to personal data transmitted, stored or otherwise processed.</w:t>
      </w:r>
    </w:p>
    <w:p w14:paraId="050B2B5E" w14:textId="77777777" w:rsidR="00BA40B8" w:rsidRPr="00544D46" w:rsidRDefault="00BA40B8" w:rsidP="00BA40B8">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188B6242" w14:textId="77777777" w:rsidR="00BA40B8" w:rsidRPr="00544D46" w:rsidRDefault="00BA40B8" w:rsidP="00BA40B8">
      <w:pPr>
        <w:spacing w:before="0" w:beforeAutospacing="0" w:after="0" w:afterAutospacing="0"/>
        <w:jc w:val="both"/>
      </w:pPr>
    </w:p>
    <w:p w14:paraId="36453ECA" w14:textId="77777777" w:rsidR="00BA40B8" w:rsidRPr="00544D46" w:rsidRDefault="00BA40B8" w:rsidP="00BA40B8">
      <w:pPr>
        <w:numPr>
          <w:ilvl w:val="0"/>
          <w:numId w:val="54"/>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1986A9CC" w14:textId="77777777" w:rsidR="00BA40B8" w:rsidRPr="00544D46" w:rsidRDefault="00BA40B8" w:rsidP="00BA40B8">
      <w:pPr>
        <w:numPr>
          <w:ilvl w:val="0"/>
          <w:numId w:val="54"/>
        </w:numPr>
        <w:spacing w:before="0" w:beforeAutospacing="0" w:after="0" w:afterAutospacing="0"/>
        <w:contextualSpacing/>
        <w:jc w:val="both"/>
      </w:pPr>
      <w:r w:rsidRPr="00544D46">
        <w:t>likely consequences of the breach;</w:t>
      </w:r>
    </w:p>
    <w:p w14:paraId="5E2CA57D" w14:textId="77777777" w:rsidR="00BA40B8" w:rsidRPr="00544D46" w:rsidRDefault="00BA40B8" w:rsidP="00BA40B8">
      <w:pPr>
        <w:numPr>
          <w:ilvl w:val="0"/>
          <w:numId w:val="54"/>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71D596F5" w14:textId="77777777" w:rsidR="00BA40B8" w:rsidRPr="00544D46" w:rsidRDefault="00BA40B8" w:rsidP="00BA40B8">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2A0D1A15" w14:textId="77777777" w:rsidR="00BA40B8" w:rsidRPr="00544D46" w:rsidRDefault="00BA40B8" w:rsidP="00BA40B8">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53AE72D1" w14:textId="77777777" w:rsidR="00BA40B8" w:rsidRPr="00544D46" w:rsidRDefault="00BA40B8" w:rsidP="00BA40B8">
      <w:pPr>
        <w:numPr>
          <w:ilvl w:val="0"/>
          <w:numId w:val="55"/>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667797F0" w14:textId="77777777" w:rsidR="00BA40B8" w:rsidRPr="00544D46" w:rsidRDefault="00BA40B8" w:rsidP="00BA40B8">
      <w:pPr>
        <w:numPr>
          <w:ilvl w:val="0"/>
          <w:numId w:val="55"/>
        </w:numPr>
        <w:spacing w:before="0" w:beforeAutospacing="0" w:after="0" w:afterAutospacing="0"/>
        <w:contextualSpacing/>
        <w:jc w:val="both"/>
      </w:pPr>
      <w:r w:rsidRPr="00544D46">
        <w:t>notify a personal data breach to the European Data Protection Supervisor;</w:t>
      </w:r>
    </w:p>
    <w:p w14:paraId="150CAE21" w14:textId="77777777" w:rsidR="00BA40B8" w:rsidRPr="00544D46" w:rsidRDefault="00BA40B8" w:rsidP="00BA40B8">
      <w:pPr>
        <w:numPr>
          <w:ilvl w:val="0"/>
          <w:numId w:val="55"/>
        </w:numPr>
        <w:spacing w:before="0" w:beforeAutospacing="0" w:after="0" w:afterAutospacing="0"/>
        <w:contextualSpacing/>
        <w:jc w:val="both"/>
      </w:pPr>
      <w:r w:rsidRPr="00544D46">
        <w:t>communicate a personal data breach without undue delay to the data subject, where applicable;</w:t>
      </w:r>
    </w:p>
    <w:p w14:paraId="2280D699" w14:textId="77777777" w:rsidR="00BA40B8" w:rsidRPr="00544D46" w:rsidRDefault="00BA40B8" w:rsidP="00BA40B8">
      <w:pPr>
        <w:numPr>
          <w:ilvl w:val="0"/>
          <w:numId w:val="55"/>
        </w:numPr>
        <w:spacing w:before="0" w:beforeAutospacing="0" w:after="0" w:afterAutospacing="0"/>
        <w:contextualSpacing/>
        <w:jc w:val="both"/>
      </w:pPr>
      <w:r w:rsidRPr="00544D46">
        <w:t>carry out data protection impact assessments and prior consultations as necessary.</w:t>
      </w:r>
    </w:p>
    <w:p w14:paraId="43B55E4F" w14:textId="77777777" w:rsidR="00BA40B8" w:rsidRPr="00544D46" w:rsidRDefault="00BA40B8" w:rsidP="0039775D">
      <w:pPr>
        <w:spacing w:before="12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1FEFD56B" w14:textId="77777777" w:rsidR="00BA40B8" w:rsidRPr="00544D46" w:rsidRDefault="00BA40B8" w:rsidP="00BA40B8">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4EDB1FBE" w14:textId="77777777" w:rsidR="00BA40B8" w:rsidRPr="00544D46" w:rsidRDefault="00BA40B8" w:rsidP="00BA40B8">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475DACDE" w14:textId="77777777" w:rsidR="00BA40B8" w:rsidRPr="00544D46" w:rsidRDefault="00BA40B8" w:rsidP="00BA40B8">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FBD8940" w14:textId="77777777" w:rsidR="00BA40B8" w:rsidRPr="00435C5B" w:rsidRDefault="00BA40B8" w:rsidP="00BA40B8">
      <w:pPr>
        <w:tabs>
          <w:tab w:val="left" w:pos="993"/>
        </w:tabs>
        <w:rPr>
          <w:szCs w:val="24"/>
        </w:rPr>
      </w:pPr>
      <w:r w:rsidRPr="00544D46">
        <w:lastRenderedPageBreak/>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0C49217A" w14:textId="24C4D450" w:rsidR="00045805" w:rsidRPr="00435C5B" w:rsidRDefault="00045805" w:rsidP="00045805">
      <w:pPr>
        <w:ind w:left="426" w:hanging="426"/>
        <w:rPr>
          <w:szCs w:val="24"/>
        </w:rPr>
      </w:pPr>
    </w:p>
    <w:p w14:paraId="6C960648" w14:textId="77777777" w:rsidR="00045805" w:rsidRPr="005D4960" w:rsidRDefault="00045805" w:rsidP="00045805">
      <w:pPr>
        <w:pStyle w:val="Heading2contracts"/>
        <w:spacing w:before="0" w:beforeAutospacing="0" w:after="240" w:afterAutospacing="0"/>
      </w:pPr>
      <w:bookmarkStart w:id="63" w:name="_Toc8210118"/>
      <w:r>
        <w:t>Subcontracting</w:t>
      </w:r>
      <w:bookmarkEnd w:id="63"/>
    </w:p>
    <w:p w14:paraId="527BE480" w14:textId="77777777" w:rsidR="00045805" w:rsidRDefault="00045805" w:rsidP="00045805">
      <w:pPr>
        <w:tabs>
          <w:tab w:val="left" w:pos="993"/>
        </w:tabs>
        <w:rPr>
          <w:color w:val="000000"/>
        </w:rPr>
      </w:pPr>
      <w:r>
        <w:rPr>
          <w:b/>
          <w:color w:val="000000"/>
        </w:rPr>
        <w:t>II.10.1</w:t>
      </w:r>
      <w:r>
        <w:rPr>
          <w:b/>
          <w:color w:val="000000"/>
        </w:rPr>
        <w:tab/>
      </w:r>
      <w:r>
        <w:rPr>
          <w:color w:val="000000"/>
        </w:rPr>
        <w:t xml:space="preserve">The contractor must not subcontract and have the contract performed by third parties beyond the third parties </w:t>
      </w:r>
      <w:r w:rsidRPr="004F0479">
        <w:rPr>
          <w:color w:val="000000"/>
        </w:rPr>
        <w:t>already mentioned in its tender</w:t>
      </w:r>
      <w:r>
        <w:rPr>
          <w:color w:val="000000"/>
        </w:rPr>
        <w:t xml:space="preserve"> without prior written authorisation from the </w:t>
      </w:r>
      <w:r>
        <w:t>contracting authority</w:t>
      </w:r>
      <w:r>
        <w:rPr>
          <w:color w:val="000000"/>
        </w:rPr>
        <w:t>.</w:t>
      </w:r>
    </w:p>
    <w:p w14:paraId="75F9F583" w14:textId="77777777" w:rsidR="00045805" w:rsidRDefault="00045805" w:rsidP="00045805">
      <w:pPr>
        <w:tabs>
          <w:tab w:val="left" w:pos="993"/>
        </w:tabs>
        <w:rPr>
          <w:color w:val="000000"/>
        </w:rPr>
      </w:pPr>
      <w:r>
        <w:rPr>
          <w:b/>
          <w:color w:val="000000"/>
        </w:rPr>
        <w:t>II.10.2</w:t>
      </w:r>
      <w:r>
        <w:rPr>
          <w:b/>
          <w:color w:val="000000"/>
        </w:rPr>
        <w:tab/>
      </w:r>
      <w:r>
        <w:rPr>
          <w:color w:val="000000"/>
        </w:rPr>
        <w:t xml:space="preserve">Even if the </w:t>
      </w:r>
      <w:r>
        <w:t>contracting authority</w:t>
      </w:r>
      <w:r w:rsidDel="006F7405">
        <w:rPr>
          <w:color w:val="000000"/>
        </w:rPr>
        <w:t xml:space="preserve"> </w:t>
      </w:r>
      <w:r>
        <w:rPr>
          <w:color w:val="000000"/>
        </w:rPr>
        <w:t xml:space="preserve">authorises subcontracting, the contractor remains bound by its contractual obligations and is solely responsible for the </w:t>
      </w:r>
      <w:r w:rsidRPr="00D307E4">
        <w:rPr>
          <w:i/>
          <w:color w:val="000000"/>
        </w:rPr>
        <w:t>performance of this contract</w:t>
      </w:r>
      <w:r>
        <w:rPr>
          <w:color w:val="000000"/>
        </w:rPr>
        <w:t>.</w:t>
      </w:r>
    </w:p>
    <w:p w14:paraId="114C9BD4" w14:textId="77777777" w:rsidR="00045805" w:rsidRDefault="00045805" w:rsidP="00045805">
      <w:pPr>
        <w:tabs>
          <w:tab w:val="left" w:pos="993"/>
        </w:tabs>
        <w:rPr>
          <w:color w:val="000000"/>
        </w:rPr>
      </w:pPr>
      <w:r>
        <w:rPr>
          <w:b/>
          <w:color w:val="000000"/>
        </w:rPr>
        <w:t>II.10.3</w:t>
      </w:r>
      <w:r>
        <w:rPr>
          <w:b/>
          <w:color w:val="000000"/>
        </w:rPr>
        <w:tab/>
      </w:r>
      <w:r>
        <w:rPr>
          <w:color w:val="000000"/>
        </w:rPr>
        <w:t xml:space="preserve">The contractor must ensure that the subcontract does not affect the rights of the </w:t>
      </w:r>
      <w:r>
        <w:t>contracting authority</w:t>
      </w:r>
      <w:r w:rsidDel="006F7405">
        <w:rPr>
          <w:color w:val="000000"/>
        </w:rPr>
        <w:t xml:space="preserve"> </w:t>
      </w:r>
      <w:r>
        <w:rPr>
          <w:color w:val="000000"/>
        </w:rPr>
        <w:t xml:space="preserve">under this contract, particularly those under </w:t>
      </w:r>
      <w:r w:rsidRPr="005D4960">
        <w:rPr>
          <w:color w:val="000000"/>
        </w:rPr>
        <w:t>Articles</w:t>
      </w:r>
      <w:r w:rsidRPr="005D4960">
        <w:t> </w:t>
      </w:r>
      <w:r w:rsidRPr="005D4960">
        <w:rPr>
          <w:color w:val="000000"/>
        </w:rPr>
        <w:t>II.8, II.13 and II.24</w:t>
      </w:r>
      <w:r w:rsidRPr="004F0479">
        <w:rPr>
          <w:color w:val="000000"/>
        </w:rPr>
        <w:t>.</w:t>
      </w:r>
    </w:p>
    <w:p w14:paraId="4302C398" w14:textId="77777777" w:rsidR="00045805" w:rsidRPr="004F0479" w:rsidRDefault="00045805" w:rsidP="00045805">
      <w:pPr>
        <w:tabs>
          <w:tab w:val="left" w:pos="993"/>
        </w:tabs>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5C16852B" w14:textId="77777777" w:rsidR="00045805" w:rsidRDefault="00045805" w:rsidP="00045805">
      <w:pPr>
        <w:pStyle w:val="Heading2contracts"/>
        <w:spacing w:before="0" w:beforeAutospacing="0" w:after="240" w:afterAutospacing="0"/>
      </w:pPr>
      <w:bookmarkStart w:id="64" w:name="_Toc8210119"/>
      <w:r>
        <w:t>Amendments</w:t>
      </w:r>
      <w:bookmarkEnd w:id="64"/>
    </w:p>
    <w:p w14:paraId="66FFB27D" w14:textId="77777777" w:rsidR="00045805" w:rsidRDefault="00045805" w:rsidP="00045805">
      <w:pPr>
        <w:tabs>
          <w:tab w:val="left" w:pos="993"/>
        </w:tabs>
      </w:pPr>
      <w:r w:rsidRPr="00C83206">
        <w:rPr>
          <w:b/>
        </w:rPr>
        <w:t>II.</w:t>
      </w:r>
      <w:r>
        <w:rPr>
          <w:b/>
        </w:rPr>
        <w:t>11</w:t>
      </w:r>
      <w:r w:rsidRPr="00C83206">
        <w:rPr>
          <w:b/>
        </w:rPr>
        <w:t>.1</w:t>
      </w:r>
      <w:r>
        <w:tab/>
        <w:t xml:space="preserve">Any amendment to the contract must be made in writing before all contractual obligations have been fulfilled. </w:t>
      </w:r>
    </w:p>
    <w:p w14:paraId="7A6F4684" w14:textId="77777777" w:rsidR="00045805" w:rsidRDefault="00045805" w:rsidP="00045805">
      <w:pPr>
        <w:tabs>
          <w:tab w:val="left" w:pos="993"/>
        </w:tabs>
        <w:rPr>
          <w:color w:val="000000"/>
        </w:rPr>
      </w:pPr>
      <w:r w:rsidRPr="00C83206">
        <w:rPr>
          <w:b/>
          <w:color w:val="000000"/>
        </w:rPr>
        <w:t>II.</w:t>
      </w:r>
      <w:r>
        <w:rPr>
          <w:b/>
          <w:color w:val="000000"/>
        </w:rPr>
        <w:t>11</w:t>
      </w:r>
      <w:r w:rsidRPr="00C83206">
        <w:rPr>
          <w:b/>
          <w:color w:val="000000"/>
        </w:rPr>
        <w:t>.2</w:t>
      </w:r>
      <w:r>
        <w:rPr>
          <w:color w:val="000000"/>
        </w:rPr>
        <w:tab/>
      </w:r>
      <w:r w:rsidRPr="005D4960">
        <w:rPr>
          <w:color w:val="000000"/>
          <w:szCs w:val="24"/>
        </w:rPr>
        <w:t xml:space="preserve">Any </w:t>
      </w:r>
      <w:r w:rsidRPr="00D307E4">
        <w:rPr>
          <w:color w:val="000000"/>
          <w:szCs w:val="24"/>
        </w:rPr>
        <w:t>amendment</w:t>
      </w:r>
      <w:r w:rsidRPr="005D4960">
        <w:rPr>
          <w:color w:val="000000"/>
          <w:szCs w:val="24"/>
        </w:rPr>
        <w:t xml:space="preserve"> must not make changes to the contract that might alter the initial conditions of the procurement procedure</w:t>
      </w:r>
      <w:r>
        <w:rPr>
          <w:color w:val="000000"/>
          <w:szCs w:val="24"/>
        </w:rPr>
        <w:t xml:space="preserve"> </w:t>
      </w:r>
      <w:r w:rsidRPr="005D4960">
        <w:rPr>
          <w:color w:val="000000"/>
          <w:szCs w:val="24"/>
        </w:rPr>
        <w:t>or result in unequal treatment of tenderers.</w:t>
      </w:r>
    </w:p>
    <w:p w14:paraId="19F11F61" w14:textId="77777777" w:rsidR="00045805" w:rsidRDefault="00045805" w:rsidP="00045805">
      <w:pPr>
        <w:pStyle w:val="Heading2contracts"/>
        <w:spacing w:before="0" w:beforeAutospacing="0" w:after="240" w:afterAutospacing="0"/>
        <w:rPr>
          <w:color w:val="000000"/>
        </w:rPr>
      </w:pPr>
      <w:bookmarkStart w:id="65" w:name="_Toc8210120"/>
      <w:r>
        <w:t>Assignment</w:t>
      </w:r>
      <w:bookmarkEnd w:id="65"/>
      <w:r>
        <w:t xml:space="preserve"> </w:t>
      </w:r>
    </w:p>
    <w:p w14:paraId="524D9598" w14:textId="77777777" w:rsidR="00045805" w:rsidRDefault="00045805" w:rsidP="00045805">
      <w:pPr>
        <w:tabs>
          <w:tab w:val="left" w:pos="993"/>
        </w:tabs>
      </w:pPr>
      <w:r>
        <w:rPr>
          <w:b/>
          <w:color w:val="000000"/>
        </w:rPr>
        <w:t>II.12.1</w:t>
      </w:r>
      <w:r>
        <w:rPr>
          <w:b/>
          <w:color w:val="000000"/>
        </w:rPr>
        <w:tab/>
      </w:r>
      <w:r w:rsidRPr="005D4960">
        <w:rPr>
          <w:color w:val="000000"/>
          <w:szCs w:val="24"/>
        </w:rPr>
        <w:t>The contractor must</w:t>
      </w:r>
      <w:r w:rsidRPr="005C76B3">
        <w:rPr>
          <w:color w:val="000000"/>
          <w:szCs w:val="24"/>
        </w:rPr>
        <w:t xml:space="preserve"> not </w:t>
      </w:r>
      <w:r w:rsidRPr="005D4960">
        <w:rPr>
          <w:color w:val="000000"/>
          <w:szCs w:val="24"/>
        </w:rPr>
        <w:t xml:space="preserve">assign the rights and obligations arising from the contract, including claims for payments or factoring, without prior written authorisation from the </w:t>
      </w:r>
      <w:r w:rsidRPr="005D4960">
        <w:rPr>
          <w:szCs w:val="24"/>
        </w:rPr>
        <w:t>contracting authority</w:t>
      </w:r>
      <w:r w:rsidRPr="005D4960">
        <w:rPr>
          <w:color w:val="000000"/>
          <w:szCs w:val="24"/>
        </w:rPr>
        <w:t>. In such cases, the contractor must provide the contracting authority with the identity of the intended assignee.</w:t>
      </w:r>
    </w:p>
    <w:p w14:paraId="0570BB65" w14:textId="77777777" w:rsidR="00045805" w:rsidRDefault="00045805" w:rsidP="00045805">
      <w:pPr>
        <w:tabs>
          <w:tab w:val="left" w:pos="993"/>
        </w:tabs>
      </w:pPr>
      <w:r>
        <w:rPr>
          <w:b/>
          <w:color w:val="000000"/>
        </w:rPr>
        <w:t>II.12.2</w:t>
      </w:r>
      <w:r w:rsidRPr="005D4960">
        <w:rPr>
          <w:b/>
          <w:color w:val="000000"/>
          <w:szCs w:val="24"/>
        </w:rPr>
        <w:tab/>
      </w:r>
      <w:r w:rsidRPr="005D4960">
        <w:rPr>
          <w:szCs w:val="24"/>
        </w:rPr>
        <w:t xml:space="preserve"> Any right or obligation assigned by the contractor without authorisation</w:t>
      </w:r>
      <w:r>
        <w:rPr>
          <w:szCs w:val="24"/>
        </w:rPr>
        <w:t xml:space="preserve"> </w:t>
      </w:r>
      <w:r w:rsidRPr="005D4960">
        <w:rPr>
          <w:szCs w:val="24"/>
        </w:rPr>
        <w:t xml:space="preserve">is not </w:t>
      </w:r>
      <w:r w:rsidRPr="005C76B3">
        <w:rPr>
          <w:szCs w:val="24"/>
        </w:rPr>
        <w:t>enforceable against</w:t>
      </w:r>
      <w:r w:rsidRPr="005D4960">
        <w:rPr>
          <w:szCs w:val="24"/>
        </w:rPr>
        <w:t xml:space="preserve"> the contracting authority.</w:t>
      </w:r>
    </w:p>
    <w:p w14:paraId="50D1B6A1" w14:textId="0576CC7D" w:rsidR="00045805" w:rsidRDefault="00045805" w:rsidP="00045805">
      <w:pPr>
        <w:spacing w:after="0"/>
        <w:rPr>
          <w:b/>
          <w:smallCaps/>
          <w:sz w:val="28"/>
          <w:u w:val="single"/>
        </w:rPr>
      </w:pPr>
    </w:p>
    <w:p w14:paraId="18582D63" w14:textId="77777777" w:rsidR="00045805" w:rsidRPr="005C76B3" w:rsidRDefault="00045805" w:rsidP="00045805">
      <w:pPr>
        <w:pStyle w:val="Heading2contracts"/>
        <w:spacing w:before="0" w:beforeAutospacing="0" w:after="240" w:afterAutospacing="0"/>
      </w:pPr>
      <w:bookmarkStart w:id="66" w:name="_Toc8210121"/>
      <w:r w:rsidRPr="005C76B3">
        <w:t>Intellectual property rights</w:t>
      </w:r>
      <w:bookmarkEnd w:id="66"/>
    </w:p>
    <w:p w14:paraId="09D1DBDA" w14:textId="77777777" w:rsidR="00045805" w:rsidRPr="00ED0C47" w:rsidRDefault="00045805" w:rsidP="00045805">
      <w:pPr>
        <w:tabs>
          <w:tab w:val="left" w:pos="993"/>
        </w:tabs>
        <w:rPr>
          <w:b/>
          <w:color w:val="000000"/>
        </w:rPr>
      </w:pPr>
      <w:r w:rsidRPr="00ED0C47">
        <w:rPr>
          <w:b/>
          <w:color w:val="000000"/>
        </w:rPr>
        <w:t>II.13.1</w:t>
      </w:r>
      <w:r w:rsidRPr="00ED0C47">
        <w:rPr>
          <w:b/>
          <w:color w:val="000000"/>
        </w:rPr>
        <w:tab/>
        <w:t>Ownership of the rights in the results</w:t>
      </w:r>
    </w:p>
    <w:p w14:paraId="52EBE61A" w14:textId="77777777" w:rsidR="00045805" w:rsidRPr="005D4960" w:rsidRDefault="00045805" w:rsidP="00045805">
      <w:pPr>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lastRenderedPageBreak/>
        <w:t>results</w:t>
      </w:r>
      <w:r w:rsidRPr="005D4960">
        <w:rPr>
          <w:szCs w:val="24"/>
        </w:rPr>
        <w:t xml:space="preserve"> and in all technological solutions and information created or produced by the contractor or by its subcontractor in </w:t>
      </w:r>
      <w:r w:rsidRPr="005D4960">
        <w:rPr>
          <w:i/>
          <w:szCs w:val="24"/>
        </w:rPr>
        <w:t>performance of the contract</w:t>
      </w:r>
      <w:r w:rsidRPr="005D4960">
        <w:rPr>
          <w:szCs w:val="24"/>
        </w:rPr>
        <w:t xml:space="preserve">. The contracting authority may exploit and use the acquired rights as stipulated in this </w:t>
      </w:r>
      <w:r>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3EE75E38" w14:textId="77777777" w:rsidR="00045805" w:rsidRPr="005D4960" w:rsidRDefault="00045805" w:rsidP="00045805">
      <w:pPr>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4D165DF7" w14:textId="77777777" w:rsidR="00045805" w:rsidRPr="00ED0C47" w:rsidRDefault="00045805" w:rsidP="00045805">
      <w:pPr>
        <w:tabs>
          <w:tab w:val="left" w:pos="993"/>
        </w:tabs>
        <w:rPr>
          <w:b/>
          <w:color w:val="000000"/>
        </w:rPr>
      </w:pPr>
      <w:r w:rsidRPr="00ED0C47">
        <w:rPr>
          <w:b/>
          <w:color w:val="000000"/>
        </w:rPr>
        <w:t>II.13.2</w:t>
      </w:r>
      <w:r w:rsidRPr="00ED0C47">
        <w:rPr>
          <w:b/>
          <w:color w:val="000000"/>
        </w:rPr>
        <w:tab/>
        <w:t>Licensing rights on pre-existing materials</w:t>
      </w:r>
    </w:p>
    <w:p w14:paraId="6E1F9B7A" w14:textId="77777777" w:rsidR="00045805" w:rsidRPr="005D4960" w:rsidRDefault="00045805" w:rsidP="00045805">
      <w:pPr>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Pr>
          <w:snapToGrid w:val="0"/>
          <w:szCs w:val="24"/>
        </w:rPr>
        <w:t>contract</w:t>
      </w:r>
      <w:r w:rsidRPr="005D4960">
        <w:rPr>
          <w:snapToGrid w:val="0"/>
          <w:szCs w:val="24"/>
        </w:rPr>
        <w:t>.</w:t>
      </w:r>
    </w:p>
    <w:p w14:paraId="4D9C93DA" w14:textId="77777777" w:rsidR="00045805" w:rsidRPr="00ED0C47" w:rsidRDefault="00045805" w:rsidP="00045805">
      <w:r w:rsidRPr="00ED0C47">
        <w:rPr>
          <w:szCs w:val="24"/>
        </w:rPr>
        <w:t xml:space="preserve">The contractor licenses the </w:t>
      </w:r>
      <w:r w:rsidRPr="00ED0C47">
        <w:rPr>
          <w:i/>
          <w:szCs w:val="24"/>
        </w:rPr>
        <w:t>pre-existing rights</w:t>
      </w:r>
      <w:r w:rsidRPr="00ED0C47">
        <w:rPr>
          <w:szCs w:val="24"/>
        </w:rPr>
        <w:t xml:space="preserve"> on a royalty-free, non-exclusive and irrevocable basis to the Union, which may use the </w:t>
      </w:r>
      <w:r w:rsidRPr="00ED0C47">
        <w:rPr>
          <w:i/>
          <w:szCs w:val="24"/>
        </w:rPr>
        <w:t>pre-existing materials</w:t>
      </w:r>
      <w:r w:rsidRPr="00ED0C47">
        <w:rPr>
          <w:szCs w:val="24"/>
        </w:rPr>
        <w:t xml:space="preserve"> for all the modes of exploitation set out in this contract. </w:t>
      </w:r>
      <w:r w:rsidRPr="00ED0C47">
        <w:t>Unless otherwise agreed, the licence is non-transferable and cannot be sub-licensed, except as provided hereafter:</w:t>
      </w:r>
    </w:p>
    <w:p w14:paraId="0AE0E7D8" w14:textId="77777777" w:rsidR="00045805" w:rsidRPr="00ED0C47" w:rsidRDefault="00045805" w:rsidP="00045805">
      <w:r w:rsidRPr="00ED0C47">
        <w:t xml:space="preserve">(a) the </w:t>
      </w:r>
      <w:r w:rsidRPr="00ED0C47">
        <w:rPr>
          <w:i/>
        </w:rPr>
        <w:t>pre-existing rights</w:t>
      </w:r>
      <w:r w:rsidRPr="00ED0C47">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712AEE2E" w14:textId="77777777" w:rsidR="00045805" w:rsidRDefault="00045805" w:rsidP="00045805">
      <w:r w:rsidRPr="00ED0C47">
        <w:t xml:space="preserve">(b) if the </w:t>
      </w:r>
      <w:r w:rsidRPr="00ED0C47">
        <w:rPr>
          <w:i/>
        </w:rPr>
        <w:t>result</w:t>
      </w:r>
      <w:r w:rsidRPr="00ED0C47">
        <w:t xml:space="preserve"> is a "document" such as a report or a study, and it is meant to be published, the existence of </w:t>
      </w:r>
      <w:r w:rsidRPr="00ED0C47">
        <w:rPr>
          <w:i/>
        </w:rPr>
        <w:t>pre-existing materials</w:t>
      </w:r>
      <w:r w:rsidRPr="00ED0C47">
        <w:t xml:space="preserve"> in the </w:t>
      </w:r>
      <w:r w:rsidRPr="00ED0C47">
        <w:rPr>
          <w:i/>
        </w:rPr>
        <w:t>result</w:t>
      </w:r>
      <w:r w:rsidRPr="00ED0C47">
        <w:t xml:space="preserve"> may not prevent the publication of the document, its translation or its "reuse", it being understood however that the "reuse" may only be made of the </w:t>
      </w:r>
      <w:r w:rsidRPr="00ED0C47">
        <w:rPr>
          <w:i/>
        </w:rPr>
        <w:t>result</w:t>
      </w:r>
      <w:r w:rsidRPr="00ED0C47">
        <w:t xml:space="preserve"> as a whole and not of the </w:t>
      </w:r>
      <w:r w:rsidRPr="00ED0C47">
        <w:rPr>
          <w:i/>
        </w:rPr>
        <w:t>pre-existing materials</w:t>
      </w:r>
      <w:r w:rsidRPr="00ED0C47">
        <w:t xml:space="preserve"> taken separately from the </w:t>
      </w:r>
      <w:r w:rsidRPr="00ED0C47">
        <w:rPr>
          <w:i/>
        </w:rPr>
        <w:t>result</w:t>
      </w:r>
      <w:r w:rsidRPr="00ED0C47">
        <w:t>; for the sake of this provision, "reuse" and "document" have the meaning given by the Commission Decision of 12 December 2011 on the reuse of Commission documents (2011/833/EU).</w:t>
      </w:r>
    </w:p>
    <w:p w14:paraId="17005B11" w14:textId="77777777" w:rsidR="00045805" w:rsidRPr="005D4960" w:rsidRDefault="00045805" w:rsidP="00045805">
      <w:pPr>
        <w:rPr>
          <w:szCs w:val="24"/>
        </w:rPr>
      </w:pPr>
      <w:r w:rsidRPr="005D4960">
        <w:rPr>
          <w:szCs w:val="24"/>
        </w:rPr>
        <w:t xml:space="preserve">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03B25480" w14:textId="77777777" w:rsidR="00045805" w:rsidRPr="005D4960" w:rsidRDefault="00045805" w:rsidP="00045805">
      <w:pPr>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Pr>
          <w:szCs w:val="24"/>
        </w:rPr>
        <w:t>contract</w:t>
      </w:r>
      <w:r w:rsidRPr="005D4960">
        <w:rPr>
          <w:szCs w:val="24"/>
        </w:rPr>
        <w:t xml:space="preserve"> covers all territories worldwide and is valid for the duration of intellectual property rights protection.</w:t>
      </w:r>
    </w:p>
    <w:p w14:paraId="6B606440" w14:textId="77777777" w:rsidR="00045805" w:rsidRPr="005D4960" w:rsidRDefault="00045805" w:rsidP="00045805">
      <w:pPr>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by the Union, including for all forms of exploitation and of use of the </w:t>
      </w:r>
      <w:r w:rsidRPr="005D4960">
        <w:rPr>
          <w:i/>
          <w:snapToGrid w:val="0"/>
          <w:szCs w:val="24"/>
        </w:rPr>
        <w:t>results</w:t>
      </w:r>
      <w:r w:rsidRPr="005D4960">
        <w:rPr>
          <w:snapToGrid w:val="0"/>
          <w:szCs w:val="24"/>
        </w:rPr>
        <w:t>.</w:t>
      </w:r>
    </w:p>
    <w:p w14:paraId="6BF2DC77" w14:textId="77777777" w:rsidR="00045805" w:rsidRPr="005D4960" w:rsidRDefault="00045805" w:rsidP="00045805">
      <w:pPr>
        <w:rPr>
          <w:snapToGrid w:val="0"/>
          <w:szCs w:val="24"/>
        </w:rPr>
      </w:pPr>
      <w:r w:rsidRPr="005D4960">
        <w:rPr>
          <w:snapToGrid w:val="0"/>
          <w:szCs w:val="24"/>
        </w:rPr>
        <w:t xml:space="preserve">Where </w:t>
      </w:r>
      <w:r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Pr>
          <w:snapToGrid w:val="0"/>
          <w:szCs w:val="24"/>
        </w:rPr>
        <w:t>contract</w:t>
      </w:r>
      <w:r w:rsidRPr="005D4960">
        <w:rPr>
          <w:snapToGrid w:val="0"/>
          <w:szCs w:val="24"/>
        </w:rPr>
        <w:t>.</w:t>
      </w:r>
    </w:p>
    <w:p w14:paraId="5F00ACC0" w14:textId="77777777" w:rsidR="00045805" w:rsidRPr="00ED0C47" w:rsidRDefault="00045805" w:rsidP="00045805">
      <w:pPr>
        <w:tabs>
          <w:tab w:val="left" w:pos="993"/>
        </w:tabs>
        <w:rPr>
          <w:b/>
          <w:color w:val="000000"/>
        </w:rPr>
      </w:pPr>
      <w:r w:rsidRPr="00ED0C47">
        <w:rPr>
          <w:b/>
          <w:color w:val="000000"/>
        </w:rPr>
        <w:t>II.13.3</w:t>
      </w:r>
      <w:r w:rsidRPr="00ED0C47">
        <w:rPr>
          <w:b/>
          <w:color w:val="000000"/>
        </w:rPr>
        <w:tab/>
        <w:t>Exclusive rights</w:t>
      </w:r>
    </w:p>
    <w:p w14:paraId="37F034C4" w14:textId="77777777" w:rsidR="00045805" w:rsidRPr="005D4960" w:rsidRDefault="00045805" w:rsidP="00045805">
      <w:pPr>
        <w:rPr>
          <w:szCs w:val="24"/>
        </w:rPr>
      </w:pPr>
      <w:r w:rsidRPr="005D4960">
        <w:rPr>
          <w:szCs w:val="24"/>
        </w:rPr>
        <w:t xml:space="preserve">The Union acquires the following exclusive rights: </w:t>
      </w:r>
    </w:p>
    <w:p w14:paraId="15251614" w14:textId="77777777" w:rsidR="00045805" w:rsidRPr="005D4960" w:rsidRDefault="00045805" w:rsidP="00045805">
      <w:pPr>
        <w:numPr>
          <w:ilvl w:val="0"/>
          <w:numId w:val="15"/>
        </w:numPr>
        <w:spacing w:before="0" w:beforeAutospacing="0" w:after="240" w:afterAutospacing="0"/>
        <w:ind w:left="426" w:hanging="426"/>
        <w:jc w:val="both"/>
      </w:pPr>
      <w:r w:rsidRPr="005D4960">
        <w:lastRenderedPageBreak/>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4ACCACB2"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290A01AE"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7FEF41F4"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18C2345D"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adaptation: the exclusive right to authorise or prohibit any modification of the </w:t>
      </w:r>
      <w:r w:rsidRPr="005D4960">
        <w:rPr>
          <w:i/>
        </w:rPr>
        <w:t>results</w:t>
      </w:r>
      <w:r w:rsidRPr="005D4960">
        <w:t xml:space="preserve">; </w:t>
      </w:r>
    </w:p>
    <w:p w14:paraId="6D5F9E09"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083EBFB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6A4CF66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2595354B"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682A455A"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38B375FF"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where the </w:t>
      </w:r>
      <w:r w:rsidRPr="005D4960">
        <w:rPr>
          <w:i/>
        </w:rPr>
        <w:t>results</w:t>
      </w:r>
      <w:r w:rsidRPr="005D4960">
        <w:t xml:space="preserve"> are documents:</w:t>
      </w:r>
    </w:p>
    <w:p w14:paraId="57C28B7B"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5D6DD156"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5904C069" w14:textId="77777777" w:rsidR="00045805" w:rsidRPr="005D4960" w:rsidRDefault="00045805" w:rsidP="00045805">
      <w:pPr>
        <w:numPr>
          <w:ilvl w:val="0"/>
          <w:numId w:val="15"/>
        </w:numPr>
        <w:spacing w:before="0" w:beforeAutospacing="0" w:after="240" w:afterAutospacing="0"/>
        <w:ind w:left="426" w:hanging="426"/>
        <w:jc w:val="both"/>
      </w:pPr>
      <w:r w:rsidRPr="005D4960">
        <w:lastRenderedPageBreak/>
        <w:t xml:space="preserve">where the </w:t>
      </w:r>
      <w:r w:rsidRPr="00214196">
        <w:rPr>
          <w:i/>
        </w:rPr>
        <w:t>results</w:t>
      </w:r>
      <w:r w:rsidRPr="005D4960">
        <w:t xml:space="preserve"> are or incorporate software, concerning source code, object code and, where relevant, documentation, preparatory materials and manuals, in addition to the other rights mentioned in this Article:</w:t>
      </w:r>
    </w:p>
    <w:p w14:paraId="265652C3" w14:textId="77777777" w:rsidR="00045805" w:rsidRPr="005D4960" w:rsidRDefault="00045805" w:rsidP="00045805">
      <w:pPr>
        <w:numPr>
          <w:ilvl w:val="5"/>
          <w:numId w:val="3"/>
        </w:numPr>
        <w:tabs>
          <w:tab w:val="clear" w:pos="2160"/>
          <w:tab w:val="num" w:pos="993"/>
        </w:tabs>
        <w:spacing w:before="0" w:beforeAutospacing="0" w:after="240" w:afterAutospacing="0"/>
        <w:ind w:left="993" w:hanging="567"/>
        <w:jc w:val="both"/>
        <w:rPr>
          <w:szCs w:val="24"/>
        </w:rPr>
      </w:pPr>
      <w:r w:rsidRPr="005D4960">
        <w:rPr>
          <w:szCs w:val="24"/>
        </w:rPr>
        <w:t xml:space="preserve">end-user rights, for all uses as it </w:t>
      </w:r>
      <w:r w:rsidRPr="005D4960">
        <w:rPr>
          <w:i/>
          <w:szCs w:val="24"/>
        </w:rPr>
        <w:t>results</w:t>
      </w:r>
      <w:r w:rsidRPr="005D4960">
        <w:rPr>
          <w:szCs w:val="24"/>
        </w:rPr>
        <w:t xml:space="preserve"> from this </w:t>
      </w:r>
      <w:r>
        <w:rPr>
          <w:szCs w:val="24"/>
        </w:rPr>
        <w:t>contract</w:t>
      </w:r>
      <w:r w:rsidRPr="005D4960">
        <w:rPr>
          <w:szCs w:val="24"/>
        </w:rPr>
        <w:t xml:space="preserve"> and the intention of the parties, both by the Union or by subcontractors acting on behalf of the Union;</w:t>
      </w:r>
    </w:p>
    <w:p w14:paraId="58B1DBC7" w14:textId="77777777" w:rsidR="00045805" w:rsidRPr="005D4960" w:rsidRDefault="00045805" w:rsidP="00045805">
      <w:pPr>
        <w:numPr>
          <w:ilvl w:val="5"/>
          <w:numId w:val="2"/>
        </w:numPr>
        <w:tabs>
          <w:tab w:val="clear" w:pos="2160"/>
          <w:tab w:val="num" w:pos="993"/>
        </w:tabs>
        <w:spacing w:before="0" w:beforeAutospacing="0" w:after="240" w:afterAutospacing="0"/>
        <w:ind w:left="993" w:hanging="567"/>
        <w:jc w:val="both"/>
        <w:rPr>
          <w:szCs w:val="24"/>
        </w:rPr>
      </w:pPr>
      <w:r w:rsidRPr="005D4960">
        <w:rPr>
          <w:szCs w:val="24"/>
        </w:rPr>
        <w:t>the rights to decompile or disassemble the software;</w:t>
      </w:r>
    </w:p>
    <w:p w14:paraId="3A49526F"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to the extent that the contractor may invoke moral rights, the right for the contracting authority, except where otherwise provided in this </w:t>
      </w:r>
      <w:r>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29EC50CE" w14:textId="77777777" w:rsidR="00045805" w:rsidRPr="005D4960" w:rsidRDefault="00045805" w:rsidP="00045805">
      <w:pPr>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69E4B890" w14:textId="77777777" w:rsidR="00045805" w:rsidRPr="005D4960" w:rsidRDefault="00045805" w:rsidP="00045805">
      <w:pPr>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06896254" w14:textId="77777777" w:rsidR="00045805" w:rsidRPr="00ED0C47" w:rsidRDefault="00045805" w:rsidP="00045805">
      <w:pPr>
        <w:tabs>
          <w:tab w:val="left" w:pos="993"/>
        </w:tabs>
        <w:rPr>
          <w:b/>
          <w:color w:val="000000"/>
        </w:rPr>
      </w:pPr>
      <w:r w:rsidRPr="00ED0C47">
        <w:rPr>
          <w:b/>
          <w:color w:val="000000"/>
        </w:rPr>
        <w:t>II.13.4</w:t>
      </w:r>
      <w:r w:rsidRPr="00ED0C47">
        <w:rPr>
          <w:b/>
          <w:color w:val="000000"/>
        </w:rPr>
        <w:tab/>
        <w:t>Identification of pre-existing rights</w:t>
      </w:r>
    </w:p>
    <w:p w14:paraId="5F8DE736" w14:textId="77777777" w:rsidR="00045805" w:rsidRPr="005D4960" w:rsidRDefault="00045805" w:rsidP="00045805">
      <w:pPr>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61EBF362" w14:textId="77777777" w:rsidR="00045805" w:rsidRPr="005D4960" w:rsidRDefault="00045805" w:rsidP="00045805">
      <w:pPr>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Pr>
          <w:snapToGrid w:val="0"/>
          <w:szCs w:val="24"/>
        </w:rPr>
        <w:t>contract</w:t>
      </w:r>
      <w:r w:rsidRPr="005D4960">
        <w:rPr>
          <w:snapToGrid w:val="0"/>
          <w:szCs w:val="24"/>
        </w:rPr>
        <w:t xml:space="preserve"> or parts thereof, including identification of the rights’</w:t>
      </w:r>
      <w:r>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33E4DE9A" w14:textId="77777777" w:rsidR="00045805" w:rsidRPr="00ED0C47" w:rsidRDefault="00045805" w:rsidP="00045805">
      <w:pPr>
        <w:tabs>
          <w:tab w:val="left" w:pos="993"/>
        </w:tabs>
        <w:rPr>
          <w:b/>
          <w:color w:val="000000"/>
        </w:rPr>
      </w:pPr>
      <w:r w:rsidRPr="00ED0C47">
        <w:rPr>
          <w:b/>
          <w:color w:val="000000"/>
        </w:rPr>
        <w:t>II.13.5</w:t>
      </w:r>
      <w:r w:rsidRPr="00ED0C47">
        <w:rPr>
          <w:b/>
          <w:color w:val="000000"/>
        </w:rPr>
        <w:tab/>
        <w:t>Evidence of granting</w:t>
      </w:r>
      <w:r w:rsidRPr="00ED0C47" w:rsidDel="001C420A">
        <w:rPr>
          <w:b/>
          <w:color w:val="000000"/>
        </w:rPr>
        <w:t xml:space="preserve"> </w:t>
      </w:r>
      <w:r w:rsidRPr="00ED0C47">
        <w:rPr>
          <w:b/>
          <w:color w:val="000000"/>
        </w:rPr>
        <w:t>of pre-existing rights</w:t>
      </w:r>
    </w:p>
    <w:p w14:paraId="6E3C9847" w14:textId="77777777" w:rsidR="00045805" w:rsidRPr="005D4960" w:rsidRDefault="00045805" w:rsidP="00045805">
      <w:pPr>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Pr>
          <w:snapToGrid w:val="0"/>
          <w:szCs w:val="24"/>
        </w:rPr>
        <w:t>contract</w:t>
      </w:r>
      <w:r w:rsidRPr="005D4960">
        <w:rPr>
          <w:snapToGrid w:val="0"/>
          <w:szCs w:val="24"/>
        </w:rPr>
        <w:t>.</w:t>
      </w:r>
    </w:p>
    <w:p w14:paraId="25AACFEF" w14:textId="77777777" w:rsidR="00045805" w:rsidRPr="005D4960" w:rsidRDefault="00045805" w:rsidP="00045805">
      <w:pPr>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4F7CC48" w14:textId="77777777" w:rsidR="00045805" w:rsidRPr="005D4960" w:rsidRDefault="00045805" w:rsidP="00045805">
      <w:pPr>
        <w:rPr>
          <w:szCs w:val="24"/>
        </w:rPr>
      </w:pPr>
      <w:r w:rsidRPr="005D4960">
        <w:rPr>
          <w:szCs w:val="24"/>
        </w:rPr>
        <w:t xml:space="preserve">This evidence must include, as appropriate: </w:t>
      </w:r>
    </w:p>
    <w:p w14:paraId="5164B26F" w14:textId="77777777" w:rsidR="00045805" w:rsidRPr="005D4960" w:rsidRDefault="00045805" w:rsidP="00045805">
      <w:pPr>
        <w:numPr>
          <w:ilvl w:val="0"/>
          <w:numId w:val="16"/>
        </w:numPr>
        <w:spacing w:before="0" w:beforeAutospacing="0" w:after="240" w:afterAutospacing="0"/>
        <w:ind w:left="426" w:hanging="426"/>
      </w:pPr>
      <w:r w:rsidRPr="005D4960">
        <w:lastRenderedPageBreak/>
        <w:t xml:space="preserve">the name and version number of a software product; </w:t>
      </w:r>
    </w:p>
    <w:p w14:paraId="1F1E22B8" w14:textId="77777777" w:rsidR="00045805" w:rsidRPr="005D4960" w:rsidRDefault="00045805" w:rsidP="00045805">
      <w:pPr>
        <w:numPr>
          <w:ilvl w:val="0"/>
          <w:numId w:val="16"/>
        </w:numPr>
        <w:spacing w:before="0" w:beforeAutospacing="0" w:after="240" w:afterAutospacing="0"/>
        <w:ind w:left="426" w:hanging="426"/>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6226B0E0" w14:textId="77777777" w:rsidR="00045805" w:rsidRPr="005D4960" w:rsidRDefault="00045805" w:rsidP="00045805">
      <w:pPr>
        <w:numPr>
          <w:ilvl w:val="0"/>
          <w:numId w:val="16"/>
        </w:numPr>
        <w:spacing w:before="0" w:beforeAutospacing="0" w:after="240" w:afterAutospacing="0"/>
        <w:ind w:left="426" w:hanging="426"/>
      </w:pPr>
      <w:r w:rsidRPr="005D4960">
        <w:t xml:space="preserve">a copy of the licence to use the product or of the agreement granting the relevant rights to the contractor or a reference to this licence; </w:t>
      </w:r>
    </w:p>
    <w:p w14:paraId="015C7EE2" w14:textId="77777777" w:rsidR="00045805" w:rsidRPr="005D4960" w:rsidRDefault="00045805" w:rsidP="00045805">
      <w:pPr>
        <w:numPr>
          <w:ilvl w:val="0"/>
          <w:numId w:val="16"/>
        </w:numPr>
        <w:spacing w:before="0" w:beforeAutospacing="0" w:after="240" w:afterAutospacing="0"/>
        <w:ind w:left="426" w:hanging="426"/>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547C6118" w14:textId="77777777" w:rsidR="00045805" w:rsidRPr="005D4960" w:rsidRDefault="00045805" w:rsidP="00045805">
      <w:pPr>
        <w:numPr>
          <w:ilvl w:val="0"/>
          <w:numId w:val="16"/>
        </w:numPr>
        <w:spacing w:before="0" w:beforeAutospacing="0" w:after="240" w:afterAutospacing="0"/>
        <w:ind w:left="426" w:hanging="426"/>
      </w:pPr>
      <w:r w:rsidRPr="005D4960">
        <w:t>the text of the disclaimer notice if any.</w:t>
      </w:r>
    </w:p>
    <w:p w14:paraId="42A5AA04" w14:textId="77777777" w:rsidR="00045805" w:rsidRPr="005D4960" w:rsidRDefault="00045805" w:rsidP="00045805">
      <w:pPr>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687827A7" w14:textId="77777777" w:rsidR="00045805" w:rsidRPr="005D4960" w:rsidRDefault="00045805" w:rsidP="00045805">
      <w:pPr>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64962774" w14:textId="77777777" w:rsidR="00045805" w:rsidRPr="00ED0C47" w:rsidRDefault="00045805" w:rsidP="00045805">
      <w:pPr>
        <w:tabs>
          <w:tab w:val="left" w:pos="993"/>
        </w:tabs>
        <w:rPr>
          <w:b/>
          <w:color w:val="000000"/>
        </w:rPr>
      </w:pPr>
      <w:r w:rsidRPr="00ED0C47">
        <w:rPr>
          <w:b/>
          <w:color w:val="000000"/>
        </w:rPr>
        <w:t>II.13.6</w:t>
      </w:r>
      <w:r w:rsidRPr="00ED0C47">
        <w:rPr>
          <w:b/>
          <w:color w:val="000000"/>
        </w:rPr>
        <w:tab/>
        <w:t>Quotation of works in the result</w:t>
      </w:r>
    </w:p>
    <w:p w14:paraId="6F747BA8" w14:textId="77777777" w:rsidR="00045805" w:rsidRPr="005D4960" w:rsidRDefault="00045805" w:rsidP="00045805">
      <w:pPr>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2B8D929" w14:textId="77777777" w:rsidR="00045805" w:rsidRPr="00ED0C47" w:rsidRDefault="00045805" w:rsidP="00045805">
      <w:pPr>
        <w:tabs>
          <w:tab w:val="left" w:pos="993"/>
        </w:tabs>
        <w:rPr>
          <w:b/>
          <w:color w:val="000000"/>
        </w:rPr>
      </w:pPr>
      <w:r w:rsidRPr="00ED0C47">
        <w:rPr>
          <w:b/>
          <w:color w:val="000000"/>
        </w:rPr>
        <w:t>II.13.7</w:t>
      </w:r>
      <w:r w:rsidRPr="00ED0C47">
        <w:rPr>
          <w:b/>
          <w:color w:val="000000"/>
        </w:rPr>
        <w:tab/>
        <w:t>Moral rights of creators</w:t>
      </w:r>
    </w:p>
    <w:p w14:paraId="686FE0EB" w14:textId="77777777" w:rsidR="00045805" w:rsidRPr="005D4960" w:rsidRDefault="00045805" w:rsidP="00045805">
      <w:pPr>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27148E36" w14:textId="77777777" w:rsidR="00045805" w:rsidRPr="005D4960" w:rsidRDefault="00045805" w:rsidP="00045805">
      <w:pPr>
        <w:numPr>
          <w:ilvl w:val="0"/>
          <w:numId w:val="17"/>
        </w:numPr>
        <w:spacing w:before="0" w:beforeAutospacing="0" w:after="240" w:afterAutospacing="0"/>
        <w:ind w:left="426" w:hanging="426"/>
      </w:pPr>
      <w:r w:rsidRPr="005D4960">
        <w:t xml:space="preserve">that their names be mentioned or not mentioned when the </w:t>
      </w:r>
      <w:r w:rsidRPr="005D4960">
        <w:rPr>
          <w:i/>
        </w:rPr>
        <w:t>results</w:t>
      </w:r>
      <w:r w:rsidRPr="005D4960">
        <w:t xml:space="preserve"> are presented to the public; </w:t>
      </w:r>
    </w:p>
    <w:p w14:paraId="5AA0643D"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divulged or not after they have been delivered in their final version to the contracting authority; </w:t>
      </w:r>
    </w:p>
    <w:p w14:paraId="563261F5"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65E4E020" w14:textId="361A36BB" w:rsidR="00045805" w:rsidRDefault="00045805" w:rsidP="00045805">
      <w:pPr>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29B790CB" w14:textId="6B3D0118" w:rsidR="00045805" w:rsidRPr="00ED0C47" w:rsidRDefault="00045805" w:rsidP="00045805">
      <w:pPr>
        <w:spacing w:after="0"/>
        <w:rPr>
          <w:b/>
          <w:color w:val="000000"/>
        </w:rPr>
      </w:pPr>
      <w:r w:rsidRPr="00ED0C47">
        <w:rPr>
          <w:b/>
          <w:color w:val="000000"/>
        </w:rPr>
        <w:t>II.13.8</w:t>
      </w:r>
      <w:r w:rsidRPr="00ED0C47">
        <w:rPr>
          <w:b/>
          <w:color w:val="000000"/>
        </w:rPr>
        <w:tab/>
        <w:t>Image rights and sound recordings</w:t>
      </w:r>
    </w:p>
    <w:p w14:paraId="023A724C" w14:textId="77777777" w:rsidR="00045805" w:rsidRPr="005D4960" w:rsidRDefault="00045805" w:rsidP="00045805">
      <w:pPr>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w:t>
      </w:r>
      <w:r w:rsidRPr="005D4960">
        <w:rPr>
          <w:szCs w:val="24"/>
        </w:rPr>
        <w:lastRenderedPageBreak/>
        <w:t xml:space="preserve">permission to the contracting authority. </w:t>
      </w:r>
      <w:r w:rsidRPr="005D4960">
        <w:rPr>
          <w:bCs/>
          <w:snapToGrid w:val="0"/>
          <w:szCs w:val="24"/>
        </w:rPr>
        <w:t xml:space="preserve">The contractor must take the necessary measures to obtain such consent in accordance with the applicable legal provisions. </w:t>
      </w:r>
    </w:p>
    <w:p w14:paraId="173F8A14" w14:textId="77777777" w:rsidR="00045805" w:rsidRPr="00ED0C47" w:rsidRDefault="00045805" w:rsidP="00045805">
      <w:pPr>
        <w:tabs>
          <w:tab w:val="left" w:pos="993"/>
        </w:tabs>
        <w:rPr>
          <w:b/>
          <w:color w:val="000000"/>
        </w:rPr>
      </w:pPr>
      <w:r w:rsidRPr="00ED0C47">
        <w:rPr>
          <w:b/>
          <w:color w:val="000000"/>
        </w:rPr>
        <w:t>II.13.9</w:t>
      </w:r>
      <w:r w:rsidRPr="00ED0C47">
        <w:rPr>
          <w:b/>
          <w:color w:val="000000"/>
        </w:rPr>
        <w:tab/>
        <w:t>Copyright notice for pre-existing rights</w:t>
      </w:r>
    </w:p>
    <w:p w14:paraId="7BA0EB25" w14:textId="77777777" w:rsidR="00045805" w:rsidRPr="005D4960" w:rsidRDefault="00045805" w:rsidP="00045805">
      <w:pPr>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6769DF07" w14:textId="77777777" w:rsidR="00045805" w:rsidRPr="00ED0C47" w:rsidRDefault="00045805" w:rsidP="00045805">
      <w:pPr>
        <w:tabs>
          <w:tab w:val="left" w:pos="993"/>
        </w:tabs>
        <w:rPr>
          <w:b/>
          <w:color w:val="000000"/>
        </w:rPr>
      </w:pPr>
      <w:r w:rsidRPr="00ED0C47">
        <w:rPr>
          <w:b/>
          <w:color w:val="000000"/>
        </w:rPr>
        <w:t>II.13.10</w:t>
      </w:r>
      <w:r w:rsidRPr="00ED0C47">
        <w:rPr>
          <w:b/>
          <w:color w:val="000000"/>
        </w:rPr>
        <w:tab/>
        <w:t>Visibility of Union funding and disclaimer</w:t>
      </w:r>
    </w:p>
    <w:p w14:paraId="639E01A8" w14:textId="77777777" w:rsidR="00045805" w:rsidRDefault="00045805" w:rsidP="00045805">
      <w:pPr>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3FB27C5F" w14:textId="77777777" w:rsidR="00045805" w:rsidRPr="005D4960" w:rsidRDefault="00045805" w:rsidP="00045805">
      <w:pPr>
        <w:pStyle w:val="Heading2contracts"/>
        <w:spacing w:before="0" w:beforeAutospacing="0" w:after="240" w:afterAutospacing="0"/>
        <w:rPr>
          <w:lang w:val="fr-BE"/>
        </w:rPr>
      </w:pPr>
      <w:bookmarkStart w:id="67" w:name="_Toc8210122"/>
      <w:r w:rsidRPr="005D4960">
        <w:rPr>
          <w:lang w:val="fr-BE"/>
        </w:rPr>
        <w:t>Force majeure</w:t>
      </w:r>
      <w:bookmarkEnd w:id="67"/>
    </w:p>
    <w:p w14:paraId="3D5A2965" w14:textId="77777777" w:rsidR="00045805" w:rsidRDefault="00045805" w:rsidP="00045805">
      <w:pPr>
        <w:tabs>
          <w:tab w:val="left" w:pos="993"/>
        </w:tabs>
        <w:rPr>
          <w:color w:val="000000"/>
        </w:rPr>
      </w:pPr>
      <w:r>
        <w:rPr>
          <w:b/>
        </w:rPr>
        <w:t>II.14.1</w:t>
      </w:r>
      <w:r w:rsidRPr="005D4960">
        <w:rPr>
          <w:szCs w:val="24"/>
        </w:rPr>
        <w:tab/>
        <w:t xml:space="preserve">If </w:t>
      </w:r>
      <w:r w:rsidRPr="005D4960">
        <w:rPr>
          <w:color w:val="000000"/>
          <w:szCs w:val="24"/>
        </w:rPr>
        <w:t>a party is affected</w:t>
      </w:r>
      <w:r>
        <w:rPr>
          <w:color w:val="000000"/>
          <w:szCs w:val="24"/>
        </w:rPr>
        <w:t xml:space="preserve"> </w:t>
      </w:r>
      <w:r w:rsidRPr="005D4960">
        <w:rPr>
          <w:color w:val="000000"/>
          <w:szCs w:val="24"/>
        </w:rPr>
        <w:t xml:space="preserve">by </w:t>
      </w:r>
      <w:r w:rsidRPr="00AF2DB5">
        <w:rPr>
          <w:i/>
          <w:color w:val="000000"/>
          <w:szCs w:val="24"/>
        </w:rPr>
        <w:t>force majeure</w:t>
      </w:r>
      <w:r w:rsidRPr="005D4960">
        <w:rPr>
          <w:color w:val="000000"/>
          <w:szCs w:val="24"/>
        </w:rPr>
        <w:t xml:space="preserve">, it must immediately </w:t>
      </w:r>
      <w:r w:rsidRPr="00DF1F57">
        <w:rPr>
          <w:i/>
          <w:color w:val="000000"/>
          <w:szCs w:val="24"/>
        </w:rPr>
        <w:t>notify</w:t>
      </w:r>
      <w:r w:rsidRPr="005D4960">
        <w:rPr>
          <w:color w:val="000000"/>
          <w:szCs w:val="24"/>
        </w:rPr>
        <w:t xml:space="preserve"> the other party, stating the nature of the circumstances, their likely dur</w:t>
      </w:r>
      <w:r w:rsidRPr="00154996">
        <w:rPr>
          <w:color w:val="000000"/>
          <w:szCs w:val="24"/>
        </w:rPr>
        <w:t>ation and foreseeable effect</w:t>
      </w:r>
      <w:r w:rsidRPr="005D4960">
        <w:rPr>
          <w:color w:val="000000"/>
          <w:szCs w:val="24"/>
        </w:rPr>
        <w:t>s</w:t>
      </w:r>
      <w:r>
        <w:rPr>
          <w:color w:val="000000"/>
        </w:rPr>
        <w:t>.</w:t>
      </w:r>
    </w:p>
    <w:p w14:paraId="46F2DC36" w14:textId="77777777" w:rsidR="00045805" w:rsidRPr="00154996" w:rsidRDefault="00045805" w:rsidP="00045805">
      <w:pPr>
        <w:tabs>
          <w:tab w:val="left" w:pos="993"/>
        </w:tabs>
        <w:rPr>
          <w:color w:val="000000"/>
          <w:szCs w:val="24"/>
        </w:rPr>
      </w:pPr>
      <w:r w:rsidRPr="00370C44">
        <w:rPr>
          <w:b/>
        </w:rPr>
        <w:t>II.1</w:t>
      </w:r>
      <w:r>
        <w:rPr>
          <w:b/>
        </w:rPr>
        <w:t>4.2</w:t>
      </w:r>
      <w:r w:rsidRPr="005D4960">
        <w:rPr>
          <w:szCs w:val="24"/>
        </w:rPr>
        <w:tab/>
      </w:r>
      <w:r w:rsidRPr="005D4960">
        <w:rPr>
          <w:color w:val="000000"/>
          <w:szCs w:val="24"/>
        </w:rPr>
        <w:t xml:space="preserve">A party is not liable for any delay or failure to perform its obligations under the </w:t>
      </w:r>
      <w:r>
        <w:rPr>
          <w:color w:val="000000"/>
          <w:szCs w:val="24"/>
        </w:rPr>
        <w:t>contract</w:t>
      </w:r>
      <w:r w:rsidRPr="005D4960">
        <w:rPr>
          <w:color w:val="000000"/>
          <w:szCs w:val="24"/>
        </w:rPr>
        <w:t xml:space="preserve"> if that delay or failure is a </w:t>
      </w:r>
      <w:r w:rsidRPr="005D4960">
        <w:rPr>
          <w:i/>
          <w:color w:val="000000"/>
          <w:szCs w:val="24"/>
        </w:rPr>
        <w:t>result</w:t>
      </w:r>
      <w:r w:rsidRPr="005D4960">
        <w:rPr>
          <w:color w:val="000000"/>
          <w:szCs w:val="24"/>
        </w:rPr>
        <w:t xml:space="preserve"> of </w:t>
      </w:r>
      <w:r w:rsidRPr="005D4960">
        <w:rPr>
          <w:i/>
          <w:color w:val="000000"/>
          <w:szCs w:val="24"/>
        </w:rPr>
        <w:t>force majeure</w:t>
      </w:r>
      <w:r w:rsidRPr="005D4960">
        <w:rPr>
          <w:color w:val="000000"/>
          <w:szCs w:val="24"/>
        </w:rPr>
        <w:t xml:space="preserve">. If the contractor is unable to fulfil its contractual obligations owing to </w:t>
      </w:r>
      <w:r w:rsidRPr="005D4960">
        <w:rPr>
          <w:i/>
          <w:color w:val="000000"/>
          <w:szCs w:val="24"/>
        </w:rPr>
        <w:t>force majeure</w:t>
      </w:r>
      <w:r w:rsidRPr="005D4960">
        <w:rPr>
          <w:color w:val="000000"/>
          <w:szCs w:val="24"/>
        </w:rPr>
        <w:t>, it has the right to remuneration only for the services actually provided.</w:t>
      </w:r>
    </w:p>
    <w:p w14:paraId="6DF6D942" w14:textId="77777777" w:rsidR="00045805" w:rsidRPr="00154996" w:rsidRDefault="00045805" w:rsidP="00045805">
      <w:pPr>
        <w:tabs>
          <w:tab w:val="left" w:pos="993"/>
        </w:tabs>
        <w:rPr>
          <w:color w:val="000000"/>
          <w:szCs w:val="24"/>
        </w:rPr>
      </w:pPr>
      <w:r w:rsidRPr="005D4960">
        <w:rPr>
          <w:b/>
          <w:szCs w:val="24"/>
        </w:rPr>
        <w:t>II.1</w:t>
      </w:r>
      <w:r>
        <w:rPr>
          <w:b/>
          <w:szCs w:val="24"/>
        </w:rPr>
        <w:t>4.3</w:t>
      </w:r>
      <w:r w:rsidRPr="005D4960">
        <w:rPr>
          <w:szCs w:val="24"/>
        </w:rPr>
        <w:tab/>
      </w:r>
      <w:r w:rsidRPr="005D4960">
        <w:rPr>
          <w:color w:val="000000"/>
          <w:szCs w:val="24"/>
        </w:rPr>
        <w:t xml:space="preserve">The parties must take all </w:t>
      </w:r>
      <w:r w:rsidRPr="00154996">
        <w:rPr>
          <w:color w:val="000000"/>
          <w:szCs w:val="24"/>
        </w:rPr>
        <w:t xml:space="preserve">necessary measures to </w:t>
      </w:r>
      <w:r w:rsidRPr="005D4960">
        <w:rPr>
          <w:color w:val="000000"/>
          <w:szCs w:val="24"/>
        </w:rPr>
        <w:t xml:space="preserve">limit any damage due to </w:t>
      </w:r>
      <w:r w:rsidRPr="005D4960">
        <w:rPr>
          <w:i/>
          <w:color w:val="000000"/>
          <w:szCs w:val="24"/>
        </w:rPr>
        <w:t>force majeure.</w:t>
      </w:r>
    </w:p>
    <w:p w14:paraId="31F9AA6B" w14:textId="77777777" w:rsidR="00045805" w:rsidRDefault="00045805" w:rsidP="00045805">
      <w:pPr>
        <w:pStyle w:val="Heading2contracts"/>
        <w:spacing w:before="0" w:beforeAutospacing="0" w:after="240" w:afterAutospacing="0"/>
      </w:pPr>
      <w:r>
        <w:t xml:space="preserve"> </w:t>
      </w:r>
      <w:bookmarkStart w:id="68" w:name="_Toc8210123"/>
      <w:r>
        <w:t>Liquidated damages</w:t>
      </w:r>
      <w:bookmarkEnd w:id="68"/>
    </w:p>
    <w:p w14:paraId="520BA502" w14:textId="77777777" w:rsidR="00045805" w:rsidRPr="00ED0C47" w:rsidRDefault="00045805" w:rsidP="00045805">
      <w:pPr>
        <w:tabs>
          <w:tab w:val="left" w:pos="993"/>
        </w:tabs>
        <w:rPr>
          <w:b/>
          <w:color w:val="000000"/>
        </w:rPr>
      </w:pPr>
      <w:r w:rsidRPr="00ED0C47">
        <w:rPr>
          <w:b/>
          <w:color w:val="000000"/>
        </w:rPr>
        <w:t>II.15.1</w:t>
      </w:r>
      <w:r w:rsidRPr="00ED0C47">
        <w:rPr>
          <w:b/>
          <w:color w:val="000000"/>
        </w:rPr>
        <w:tab/>
        <w:t>Delay in delivery</w:t>
      </w:r>
    </w:p>
    <w:p w14:paraId="23C62B46" w14:textId="77777777" w:rsidR="00045805" w:rsidRPr="005D4960" w:rsidRDefault="00045805" w:rsidP="00045805">
      <w:pPr>
        <w:rPr>
          <w:szCs w:val="24"/>
        </w:rPr>
      </w:pPr>
      <w:r>
        <w:t>If</w:t>
      </w:r>
      <w:r w:rsidRPr="009C76BF">
        <w:t xml:space="preserve"> the contractor fail</w:t>
      </w:r>
      <w:r>
        <w:t>s</w:t>
      </w:r>
      <w:r w:rsidRPr="009C76BF">
        <w:t xml:space="preserve"> to perform </w:t>
      </w:r>
      <w:r>
        <w:t>its</w:t>
      </w:r>
      <w:r w:rsidRPr="009C76BF">
        <w:t xml:space="preserve"> </w:t>
      </w:r>
      <w:r w:rsidRPr="00E07040">
        <w:t xml:space="preserve">contractual </w:t>
      </w:r>
      <w:r w:rsidRPr="00DB5D70">
        <w:t>obligations</w:t>
      </w:r>
      <w:r w:rsidRPr="009C76BF">
        <w:t xml:space="preserve"> within the </w:t>
      </w:r>
      <w:r>
        <w:t xml:space="preserve">applicable </w:t>
      </w:r>
      <w:r w:rsidRPr="009C76BF">
        <w:t>time</w:t>
      </w:r>
      <w:r>
        <w:t xml:space="preserve"> </w:t>
      </w:r>
      <w:r w:rsidRPr="009C76BF">
        <w:t xml:space="preserve">limits set </w:t>
      </w:r>
      <w:r>
        <w:t>in this</w:t>
      </w:r>
      <w:r w:rsidRPr="009C76BF">
        <w:t xml:space="preserve"> </w:t>
      </w:r>
      <w:r>
        <w:t>c</w:t>
      </w:r>
      <w:r w:rsidRPr="009C76BF">
        <w:t>ontract,</w:t>
      </w:r>
      <w:r>
        <w:t xml:space="preserve"> </w:t>
      </w:r>
      <w:r w:rsidRPr="005D4960">
        <w:rPr>
          <w:szCs w:val="24"/>
        </w:rPr>
        <w:t>the contracting authority</w:t>
      </w:r>
      <w:r w:rsidRPr="005D4960" w:rsidDel="006F7405">
        <w:rPr>
          <w:szCs w:val="24"/>
        </w:rPr>
        <w:t xml:space="preserve"> </w:t>
      </w:r>
      <w:r w:rsidRPr="005D4960">
        <w:rPr>
          <w:szCs w:val="24"/>
        </w:rPr>
        <w:t>may claim liquidated damages for each</w:t>
      </w:r>
      <w:r>
        <w:rPr>
          <w:szCs w:val="24"/>
        </w:rPr>
        <w:t xml:space="preserve"> </w:t>
      </w:r>
      <w:r w:rsidRPr="005D4960">
        <w:rPr>
          <w:szCs w:val="24"/>
        </w:rPr>
        <w:t xml:space="preserve">day of delay using the following formula: </w:t>
      </w:r>
      <w:r w:rsidRPr="005D4960">
        <w:rPr>
          <w:szCs w:val="24"/>
        </w:rPr>
        <w:tab/>
      </w:r>
    </w:p>
    <w:p w14:paraId="0476E557" w14:textId="77777777" w:rsidR="00045805" w:rsidRPr="005D4960" w:rsidRDefault="00045805" w:rsidP="00045805">
      <w:pPr>
        <w:rPr>
          <w:szCs w:val="24"/>
          <w:lang w:eastAsia="en-GB"/>
        </w:rPr>
      </w:pPr>
      <w:r w:rsidRPr="005D4960">
        <w:rPr>
          <w:szCs w:val="24"/>
          <w:lang w:eastAsia="en-GB"/>
        </w:rPr>
        <w:t>0.3 x (</w:t>
      </w:r>
      <w:r w:rsidRPr="005D4960">
        <w:rPr>
          <w:i/>
          <w:iCs/>
          <w:szCs w:val="24"/>
          <w:lang w:eastAsia="en-GB"/>
        </w:rPr>
        <w:t>V/d)</w:t>
      </w:r>
      <w:r w:rsidRPr="005D4960">
        <w:rPr>
          <w:szCs w:val="24"/>
          <w:lang w:eastAsia="en-GB"/>
        </w:rPr>
        <w:t xml:space="preserve"> </w:t>
      </w:r>
    </w:p>
    <w:p w14:paraId="6048E3F7" w14:textId="77777777" w:rsidR="00045805" w:rsidRPr="005D4960" w:rsidRDefault="00045805" w:rsidP="00045805">
      <w:pPr>
        <w:rPr>
          <w:szCs w:val="24"/>
          <w:lang w:eastAsia="en-GB"/>
        </w:rPr>
      </w:pPr>
      <w:r w:rsidRPr="005D4960">
        <w:rPr>
          <w:szCs w:val="24"/>
          <w:lang w:eastAsia="en-GB"/>
        </w:rPr>
        <w:t>where</w:t>
      </w:r>
    </w:p>
    <w:p w14:paraId="675E5EC2" w14:textId="77777777" w:rsidR="00045805" w:rsidRPr="006E39A5" w:rsidRDefault="00045805" w:rsidP="00045805">
      <w:pPr>
        <w:autoSpaceDE w:val="0"/>
        <w:autoSpaceDN w:val="0"/>
        <w:adjustRightInd w:val="0"/>
        <w:rPr>
          <w:szCs w:val="24"/>
          <w:lang w:eastAsia="en-GB"/>
        </w:rPr>
      </w:pPr>
      <w:r w:rsidRPr="006E39A5">
        <w:rPr>
          <w:i/>
          <w:iCs/>
          <w:szCs w:val="24"/>
          <w:lang w:eastAsia="en-GB"/>
        </w:rPr>
        <w:t>V</w:t>
      </w:r>
      <w:r w:rsidRPr="006E39A5">
        <w:rPr>
          <w:szCs w:val="24"/>
          <w:lang w:eastAsia="en-GB"/>
        </w:rPr>
        <w:t xml:space="preserve"> is the </w:t>
      </w:r>
      <w:r w:rsidRPr="005D4960">
        <w:rPr>
          <w:szCs w:val="24"/>
        </w:rPr>
        <w:t xml:space="preserve">price of the relevant purchase or deliverable or </w:t>
      </w:r>
      <w:r w:rsidRPr="005D4960">
        <w:rPr>
          <w:i/>
          <w:szCs w:val="24"/>
        </w:rPr>
        <w:t>result</w:t>
      </w:r>
      <w:r>
        <w:rPr>
          <w:i/>
          <w:szCs w:val="24"/>
        </w:rPr>
        <w:t xml:space="preserve"> </w:t>
      </w:r>
      <w:r w:rsidRPr="005D4960">
        <w:rPr>
          <w:szCs w:val="24"/>
        </w:rPr>
        <w:t>or, failing that, the</w:t>
      </w:r>
      <w:r>
        <w:rPr>
          <w:i/>
          <w:szCs w:val="24"/>
        </w:rPr>
        <w:t xml:space="preserve"> </w:t>
      </w:r>
      <w:r w:rsidRPr="006E39A5">
        <w:rPr>
          <w:szCs w:val="24"/>
        </w:rPr>
        <w:t>amount specified in Article I.</w:t>
      </w:r>
      <w:r>
        <w:rPr>
          <w:szCs w:val="24"/>
        </w:rPr>
        <w:t>4</w:t>
      </w:r>
      <w:r w:rsidRPr="006E39A5">
        <w:rPr>
          <w:szCs w:val="24"/>
        </w:rPr>
        <w:t>.1</w:t>
      </w:r>
      <w:r w:rsidRPr="005D4960">
        <w:rPr>
          <w:szCs w:val="24"/>
          <w:lang w:eastAsia="en-GB"/>
        </w:rPr>
        <w:t>;</w:t>
      </w:r>
    </w:p>
    <w:p w14:paraId="2A662520" w14:textId="77777777" w:rsidR="00045805" w:rsidRPr="005D4960" w:rsidRDefault="00045805" w:rsidP="00045805">
      <w:pPr>
        <w:rPr>
          <w:szCs w:val="24"/>
          <w:lang w:eastAsia="en-GB"/>
        </w:rPr>
      </w:pPr>
      <w:r w:rsidRPr="005D4960">
        <w:rPr>
          <w:i/>
          <w:iCs/>
          <w:szCs w:val="24"/>
          <w:lang w:eastAsia="en-GB"/>
        </w:rPr>
        <w:t>d</w:t>
      </w:r>
      <w:r w:rsidRPr="005D4960">
        <w:rPr>
          <w:szCs w:val="24"/>
          <w:lang w:eastAsia="en-GB"/>
        </w:rPr>
        <w:t xml:space="preserve"> is the duration specified for delivery of the </w:t>
      </w:r>
      <w:r w:rsidRPr="005D4960">
        <w:rPr>
          <w:szCs w:val="24"/>
        </w:rPr>
        <w:t xml:space="preserve">relevant purchase or deliverable or </w:t>
      </w:r>
      <w:r w:rsidRPr="005D4960">
        <w:rPr>
          <w:i/>
          <w:szCs w:val="24"/>
        </w:rPr>
        <w:t>result</w:t>
      </w:r>
      <w:r w:rsidRPr="005D4960">
        <w:rPr>
          <w:szCs w:val="24"/>
        </w:rPr>
        <w:t xml:space="preserve"> or, failing that, the </w:t>
      </w:r>
      <w:r>
        <w:rPr>
          <w:szCs w:val="24"/>
        </w:rPr>
        <w:t xml:space="preserve">duration of </w:t>
      </w:r>
      <w:r w:rsidRPr="00FA211A">
        <w:rPr>
          <w:i/>
          <w:szCs w:val="24"/>
        </w:rPr>
        <w:t>performance of the contract</w:t>
      </w:r>
      <w:r>
        <w:rPr>
          <w:szCs w:val="24"/>
        </w:rPr>
        <w:t xml:space="preserve"> specified</w:t>
      </w:r>
      <w:r w:rsidRPr="005D4960">
        <w:rPr>
          <w:szCs w:val="24"/>
        </w:rPr>
        <w:t xml:space="preserve"> in Article I.</w:t>
      </w:r>
      <w:r>
        <w:rPr>
          <w:szCs w:val="24"/>
        </w:rPr>
        <w:t>3.3</w:t>
      </w:r>
      <w:r w:rsidRPr="005D4960">
        <w:rPr>
          <w:szCs w:val="24"/>
        </w:rPr>
        <w:t xml:space="preserve"> </w:t>
      </w:r>
      <w:r w:rsidRPr="005D4960">
        <w:rPr>
          <w:szCs w:val="24"/>
          <w:lang w:eastAsia="en-GB"/>
        </w:rPr>
        <w:t>expressed in days.</w:t>
      </w:r>
    </w:p>
    <w:p w14:paraId="2BAAFEA3" w14:textId="47B1A8D3" w:rsidR="00045805" w:rsidRPr="005D4960" w:rsidRDefault="00045805" w:rsidP="00045805">
      <w:pPr>
        <w:ind w:firstLine="11"/>
        <w:rPr>
          <w:szCs w:val="24"/>
          <w:lang w:eastAsia="en-GB"/>
        </w:rPr>
      </w:pPr>
      <w:r w:rsidRPr="005D4960">
        <w:rPr>
          <w:szCs w:val="24"/>
          <w:lang w:eastAsia="en-GB"/>
        </w:rPr>
        <w:lastRenderedPageBreak/>
        <w:t>Liquidated damages may be imposed together with a reduction in price under the conditions laid down in Article II.16.</w:t>
      </w:r>
      <w:r w:rsidR="002171BB">
        <w:rPr>
          <w:szCs w:val="24"/>
          <w:lang w:eastAsia="en-GB"/>
        </w:rPr>
        <w:t>1.</w:t>
      </w:r>
    </w:p>
    <w:p w14:paraId="59F78E07" w14:textId="77777777" w:rsidR="00045805" w:rsidRPr="00ED0C47" w:rsidRDefault="00045805" w:rsidP="00045805">
      <w:pPr>
        <w:tabs>
          <w:tab w:val="left" w:pos="993"/>
        </w:tabs>
        <w:rPr>
          <w:b/>
          <w:color w:val="000000"/>
        </w:rPr>
      </w:pPr>
      <w:r w:rsidRPr="00ED0C47">
        <w:rPr>
          <w:b/>
          <w:color w:val="000000"/>
        </w:rPr>
        <w:t>II.15.2</w:t>
      </w:r>
      <w:r w:rsidRPr="00ED0C47">
        <w:rPr>
          <w:b/>
          <w:color w:val="000000"/>
        </w:rPr>
        <w:tab/>
        <w:t>Procedure</w:t>
      </w:r>
    </w:p>
    <w:p w14:paraId="09108215"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595B0372" w14:textId="77777777" w:rsidR="00045805" w:rsidRPr="005D4960" w:rsidRDefault="00045805" w:rsidP="00045805">
      <w:pPr>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39FFF83"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7C1A08EC"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apply liquidated damages; or </w:t>
      </w:r>
    </w:p>
    <w:p w14:paraId="0DD538C1" w14:textId="77777777" w:rsidR="00045805" w:rsidRPr="005D4960" w:rsidRDefault="00045805" w:rsidP="00045805">
      <w:pPr>
        <w:ind w:left="426" w:hanging="426"/>
        <w:rPr>
          <w:szCs w:val="24"/>
          <w:lang w:eastAsia="en-GB"/>
        </w:rPr>
      </w:pPr>
      <w:r w:rsidRPr="005D4960">
        <w:rPr>
          <w:szCs w:val="24"/>
          <w:lang w:eastAsia="en-GB"/>
        </w:rPr>
        <w:t xml:space="preserve">(b) </w:t>
      </w:r>
      <w:r>
        <w:rPr>
          <w:szCs w:val="24"/>
          <w:lang w:eastAsia="en-GB"/>
        </w:rPr>
        <w:tab/>
      </w:r>
      <w:r w:rsidRPr="005D4960">
        <w:rPr>
          <w:szCs w:val="24"/>
          <w:lang w:eastAsia="en-GB"/>
        </w:rPr>
        <w:t xml:space="preserve">of its final decision to apply liquidated damages and the corresponding amount. </w:t>
      </w:r>
    </w:p>
    <w:p w14:paraId="47EEF0B2" w14:textId="77777777" w:rsidR="00045805" w:rsidRPr="00ED0C47" w:rsidRDefault="00045805" w:rsidP="00045805">
      <w:pPr>
        <w:tabs>
          <w:tab w:val="left" w:pos="993"/>
        </w:tabs>
        <w:rPr>
          <w:b/>
          <w:color w:val="000000"/>
        </w:rPr>
      </w:pPr>
      <w:r w:rsidRPr="00ED0C47">
        <w:rPr>
          <w:b/>
          <w:color w:val="000000"/>
        </w:rPr>
        <w:t>II.15.3</w:t>
      </w:r>
      <w:r w:rsidRPr="00ED0C47">
        <w:rPr>
          <w:b/>
          <w:color w:val="000000"/>
        </w:rPr>
        <w:tab/>
        <w:t>Nature of liquidated damages</w:t>
      </w:r>
    </w:p>
    <w:p w14:paraId="3494B96D" w14:textId="77777777" w:rsidR="00045805" w:rsidRPr="005D4960" w:rsidRDefault="00045805" w:rsidP="00045805">
      <w:pPr>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489A5F7E" w14:textId="77777777" w:rsidR="00045805" w:rsidRPr="00ED0C47" w:rsidRDefault="00045805" w:rsidP="00045805">
      <w:pPr>
        <w:tabs>
          <w:tab w:val="left" w:pos="993"/>
        </w:tabs>
        <w:rPr>
          <w:b/>
          <w:color w:val="000000"/>
        </w:rPr>
      </w:pPr>
      <w:r w:rsidRPr="00ED0C47">
        <w:rPr>
          <w:b/>
          <w:color w:val="000000"/>
        </w:rPr>
        <w:t>II.15.4</w:t>
      </w:r>
      <w:r w:rsidRPr="00ED0C47">
        <w:rPr>
          <w:b/>
          <w:color w:val="000000"/>
        </w:rPr>
        <w:tab/>
        <w:t>Claims and liability</w:t>
      </w:r>
    </w:p>
    <w:p w14:paraId="654E36E5" w14:textId="77777777" w:rsidR="00045805" w:rsidRPr="005D4960" w:rsidRDefault="00045805" w:rsidP="00045805">
      <w:pPr>
        <w:rPr>
          <w:szCs w:val="24"/>
        </w:rPr>
      </w:pPr>
      <w:r w:rsidRPr="005D4960">
        <w:rPr>
          <w:szCs w:val="24"/>
        </w:rPr>
        <w:t>Any claim for liquidated damages does not affect the contractor’s actual or potential liability or the contracting authority’s rights under Article II.18.</w:t>
      </w:r>
    </w:p>
    <w:p w14:paraId="049CCC08" w14:textId="77777777" w:rsidR="00045805" w:rsidRPr="00EE7652" w:rsidRDefault="00045805" w:rsidP="00045805">
      <w:pPr>
        <w:pStyle w:val="Heading2contracts"/>
        <w:spacing w:before="0" w:beforeAutospacing="0" w:after="240" w:afterAutospacing="0"/>
      </w:pPr>
      <w:bookmarkStart w:id="69" w:name="_Toc8210124"/>
      <w:r w:rsidRPr="00EE7652">
        <w:t>Reduction in price</w:t>
      </w:r>
      <w:bookmarkEnd w:id="69"/>
    </w:p>
    <w:p w14:paraId="0E4C0469" w14:textId="77777777" w:rsidR="00045805" w:rsidRPr="00ED0C47" w:rsidRDefault="00045805" w:rsidP="00045805">
      <w:pPr>
        <w:tabs>
          <w:tab w:val="left" w:pos="993"/>
        </w:tabs>
        <w:rPr>
          <w:b/>
          <w:color w:val="000000"/>
        </w:rPr>
      </w:pPr>
      <w:r w:rsidRPr="00ED0C47">
        <w:rPr>
          <w:b/>
          <w:color w:val="000000"/>
        </w:rPr>
        <w:t>II.16.1</w:t>
      </w:r>
      <w:r w:rsidRPr="00ED0C47">
        <w:rPr>
          <w:b/>
          <w:color w:val="000000"/>
        </w:rPr>
        <w:tab/>
        <w:t>Quality standards</w:t>
      </w:r>
    </w:p>
    <w:p w14:paraId="1551D7C9" w14:textId="77777777" w:rsidR="00045805" w:rsidRPr="005D4960" w:rsidRDefault="00045805" w:rsidP="00045805">
      <w:pPr>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Pr>
          <w:szCs w:val="24"/>
        </w:rPr>
        <w:t>5</w:t>
      </w:r>
      <w:r w:rsidRPr="005D4960">
        <w:rPr>
          <w:szCs w:val="24"/>
        </w:rPr>
        <w:t xml:space="preserve"> after the contractor has submitted the required additional information, correction or new version. </w:t>
      </w:r>
    </w:p>
    <w:p w14:paraId="7FCFF0DD" w14:textId="77777777" w:rsidR="00045805" w:rsidRPr="005D4960" w:rsidRDefault="00045805" w:rsidP="00045805">
      <w:pPr>
        <w:ind w:firstLine="11"/>
        <w:rPr>
          <w:szCs w:val="24"/>
        </w:rPr>
      </w:pPr>
      <w:r w:rsidRPr="005D4960">
        <w:rPr>
          <w:szCs w:val="24"/>
          <w:lang w:eastAsia="en-GB"/>
        </w:rPr>
        <w:t>A reduction in price may be imposed together with liquidated damages under the conditions of Article II.15.</w:t>
      </w:r>
    </w:p>
    <w:p w14:paraId="67584CFD" w14:textId="77777777" w:rsidR="00045805" w:rsidRPr="00ED0C47" w:rsidRDefault="00045805" w:rsidP="00045805">
      <w:pPr>
        <w:tabs>
          <w:tab w:val="left" w:pos="993"/>
        </w:tabs>
        <w:rPr>
          <w:b/>
          <w:color w:val="000000"/>
        </w:rPr>
      </w:pPr>
      <w:r w:rsidRPr="00ED0C47">
        <w:rPr>
          <w:b/>
          <w:color w:val="000000"/>
        </w:rPr>
        <w:t>II.16.2</w:t>
      </w:r>
      <w:r w:rsidRPr="00ED0C47">
        <w:rPr>
          <w:b/>
          <w:color w:val="000000"/>
        </w:rPr>
        <w:tab/>
        <w:t>Procedure</w:t>
      </w:r>
    </w:p>
    <w:p w14:paraId="418E65BE"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0EE21014" w14:textId="77777777" w:rsidR="00045805" w:rsidRPr="005D4960" w:rsidRDefault="00045805" w:rsidP="00045805">
      <w:pPr>
        <w:rPr>
          <w:szCs w:val="24"/>
          <w:lang w:eastAsia="en-GB"/>
        </w:rPr>
      </w:pPr>
      <w:r w:rsidRPr="005D4960">
        <w:rPr>
          <w:szCs w:val="24"/>
          <w:lang w:eastAsia="en-GB"/>
        </w:rPr>
        <w:lastRenderedPageBreak/>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18F91E1"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4BDC2A92"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reduce payment; or </w:t>
      </w:r>
    </w:p>
    <w:p w14:paraId="585A07F7" w14:textId="77777777" w:rsidR="00045805" w:rsidRPr="005D4960" w:rsidRDefault="00045805" w:rsidP="00045805">
      <w:pPr>
        <w:ind w:left="426" w:hanging="426"/>
        <w:rPr>
          <w:szCs w:val="24"/>
        </w:rPr>
      </w:pPr>
      <w:r w:rsidRPr="005D4960">
        <w:rPr>
          <w:szCs w:val="24"/>
          <w:lang w:eastAsia="en-GB"/>
        </w:rPr>
        <w:t xml:space="preserve">(b) </w:t>
      </w:r>
      <w:r>
        <w:rPr>
          <w:szCs w:val="24"/>
          <w:lang w:eastAsia="en-GB"/>
        </w:rPr>
        <w:tab/>
      </w:r>
      <w:r w:rsidRPr="005D4960">
        <w:rPr>
          <w:szCs w:val="24"/>
          <w:lang w:eastAsia="en-GB"/>
        </w:rPr>
        <w:t xml:space="preserve">of its final decision to reduce payment and the corresponding amount. </w:t>
      </w:r>
    </w:p>
    <w:p w14:paraId="10F08246" w14:textId="77777777" w:rsidR="00045805" w:rsidRPr="00ED0C47" w:rsidRDefault="00045805" w:rsidP="00045805">
      <w:pPr>
        <w:tabs>
          <w:tab w:val="left" w:pos="993"/>
        </w:tabs>
        <w:rPr>
          <w:b/>
          <w:color w:val="000000"/>
        </w:rPr>
      </w:pPr>
      <w:r w:rsidRPr="00ED0C47">
        <w:rPr>
          <w:b/>
          <w:color w:val="000000"/>
        </w:rPr>
        <w:t>II.16.3</w:t>
      </w:r>
      <w:r w:rsidRPr="00ED0C47">
        <w:rPr>
          <w:b/>
          <w:color w:val="000000"/>
        </w:rPr>
        <w:tab/>
        <w:t>Claims and liability</w:t>
      </w:r>
    </w:p>
    <w:p w14:paraId="75C26E59" w14:textId="77777777" w:rsidR="00045805" w:rsidRPr="005D4960" w:rsidRDefault="00045805" w:rsidP="00045805">
      <w:pPr>
        <w:rPr>
          <w:szCs w:val="24"/>
        </w:rPr>
      </w:pPr>
      <w:r w:rsidRPr="005D4960">
        <w:rPr>
          <w:szCs w:val="24"/>
        </w:rPr>
        <w:t>Any reduction in price does not affect the contractor’s actual or potential liability or the contracting authority’s rights under Article II.18.</w:t>
      </w:r>
    </w:p>
    <w:p w14:paraId="3F105201" w14:textId="77777777" w:rsidR="00045805" w:rsidRPr="00157C40" w:rsidRDefault="00045805" w:rsidP="00045805">
      <w:pPr>
        <w:pStyle w:val="Heading2contracts"/>
        <w:spacing w:before="0" w:beforeAutospacing="0" w:after="240" w:afterAutospacing="0"/>
      </w:pPr>
      <w:bookmarkStart w:id="70" w:name="_Toc8210125"/>
      <w:r w:rsidRPr="00157C40">
        <w:t>Suspension of the performance of the contract</w:t>
      </w:r>
      <w:bookmarkEnd w:id="70"/>
    </w:p>
    <w:p w14:paraId="7026CBFF" w14:textId="77777777" w:rsidR="00045805" w:rsidRPr="00ED0C47" w:rsidRDefault="00045805" w:rsidP="00045805">
      <w:pPr>
        <w:tabs>
          <w:tab w:val="left" w:pos="993"/>
        </w:tabs>
        <w:rPr>
          <w:b/>
          <w:color w:val="000000"/>
        </w:rPr>
      </w:pPr>
      <w:r w:rsidRPr="00ED0C47">
        <w:rPr>
          <w:b/>
          <w:color w:val="000000"/>
        </w:rPr>
        <w:t>II.17.1</w:t>
      </w:r>
      <w:r w:rsidRPr="00ED0C47">
        <w:rPr>
          <w:b/>
          <w:color w:val="000000"/>
        </w:rPr>
        <w:tab/>
        <w:t>Suspension by the contractor</w:t>
      </w:r>
    </w:p>
    <w:p w14:paraId="1B6CFB76" w14:textId="77777777" w:rsidR="00045805" w:rsidRPr="00C14D8A" w:rsidRDefault="00045805" w:rsidP="00045805">
      <w:pPr>
        <w:rPr>
          <w:szCs w:val="24"/>
          <w:lang w:eastAsia="en-GB"/>
        </w:rPr>
      </w:pPr>
      <w:r>
        <w:rPr>
          <w:szCs w:val="24"/>
          <w:lang w:eastAsia="en-GB"/>
        </w:rPr>
        <w:t>If the contractor</w:t>
      </w:r>
      <w:r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Pr="0003387A">
        <w:rPr>
          <w:szCs w:val="24"/>
          <w:lang w:eastAsia="en-GB"/>
        </w:rPr>
        <w:t xml:space="preserve">may suspend the </w:t>
      </w:r>
      <w:r w:rsidRPr="00FA211A">
        <w:rPr>
          <w:i/>
          <w:szCs w:val="24"/>
          <w:lang w:eastAsia="en-GB"/>
        </w:rPr>
        <w:t>performance of the contract</w:t>
      </w:r>
      <w:r w:rsidRPr="0003387A">
        <w:rPr>
          <w:szCs w:val="24"/>
          <w:lang w:eastAsia="en-GB"/>
        </w:rPr>
        <w:t>. The co</w:t>
      </w:r>
      <w:r>
        <w:rPr>
          <w:szCs w:val="24"/>
          <w:lang w:eastAsia="en-GB"/>
        </w:rPr>
        <w:t>ntrac</w:t>
      </w:r>
      <w:r w:rsidRPr="0003387A">
        <w:rPr>
          <w:szCs w:val="24"/>
          <w:lang w:eastAsia="en-GB"/>
        </w:rPr>
        <w:t xml:space="preserve">tor </w:t>
      </w:r>
      <w:r>
        <w:rPr>
          <w:szCs w:val="24"/>
          <w:lang w:eastAsia="en-GB"/>
        </w:rPr>
        <w:t>must immediately</w:t>
      </w:r>
      <w:r w:rsidRPr="0003387A">
        <w:rPr>
          <w:szCs w:val="24"/>
          <w:lang w:eastAsia="en-GB"/>
        </w:rPr>
        <w:t xml:space="preserve"> </w:t>
      </w:r>
      <w:r w:rsidRPr="00157C40">
        <w:rPr>
          <w:i/>
          <w:szCs w:val="24"/>
          <w:lang w:eastAsia="en-GB"/>
        </w:rPr>
        <w:t>notify</w:t>
      </w:r>
      <w:r w:rsidRPr="0003387A">
        <w:rPr>
          <w:szCs w:val="24"/>
          <w:lang w:eastAsia="en-GB"/>
        </w:rPr>
        <w:t xml:space="preserve"> the </w:t>
      </w:r>
      <w:r>
        <w:rPr>
          <w:szCs w:val="24"/>
          <w:lang w:eastAsia="en-GB"/>
        </w:rPr>
        <w:t>contracting authority of the suspension.</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Pr>
          <w:szCs w:val="24"/>
          <w:lang w:eastAsia="en-GB"/>
        </w:rPr>
        <w:t xml:space="preserve"> resume the </w:t>
      </w:r>
      <w:r w:rsidRPr="00FA211A">
        <w:rPr>
          <w:i/>
          <w:szCs w:val="24"/>
          <w:lang w:eastAsia="en-GB"/>
        </w:rPr>
        <w:t>performance of the contract</w:t>
      </w:r>
      <w:r w:rsidRPr="0003387A">
        <w:rPr>
          <w:szCs w:val="24"/>
          <w:lang w:eastAsia="en-GB"/>
        </w:rPr>
        <w:t>.</w:t>
      </w:r>
      <w:r>
        <w:rPr>
          <w:szCs w:val="24"/>
          <w:lang w:eastAsia="en-GB"/>
        </w:rPr>
        <w:t xml:space="preserve"> </w:t>
      </w:r>
    </w:p>
    <w:p w14:paraId="3EF7A13A" w14:textId="77777777" w:rsidR="00045805" w:rsidRPr="00C14D8A" w:rsidRDefault="00045805" w:rsidP="00045805">
      <w:pPr>
        <w:rPr>
          <w:szCs w:val="24"/>
          <w:lang w:eastAsia="en-GB"/>
        </w:rPr>
      </w:pPr>
      <w:r>
        <w:rPr>
          <w:szCs w:val="24"/>
          <w:lang w:eastAsia="en-GB"/>
        </w:rPr>
        <w:t>T</w:t>
      </w:r>
      <w:r w:rsidRPr="00C91BBF">
        <w:rPr>
          <w:szCs w:val="24"/>
          <w:lang w:eastAsia="en-GB"/>
        </w:rPr>
        <w:t xml:space="preserve">he contractor </w:t>
      </w:r>
      <w:r>
        <w:rPr>
          <w:szCs w:val="24"/>
          <w:lang w:eastAsia="en-GB"/>
        </w:rPr>
        <w:t xml:space="preserve">must </w:t>
      </w:r>
      <w:r w:rsidRPr="005D4960">
        <w:rPr>
          <w:i/>
          <w:szCs w:val="24"/>
          <w:lang w:eastAsia="en-GB"/>
        </w:rPr>
        <w:t xml:space="preserve">notify </w:t>
      </w:r>
      <w:r w:rsidRPr="00C91BBF">
        <w:rPr>
          <w:szCs w:val="24"/>
          <w:lang w:eastAsia="en-GB"/>
        </w:rPr>
        <w:t xml:space="preserve">the 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Pr="00E52E98">
        <w:rPr>
          <w:szCs w:val="24"/>
          <w:lang w:eastAsia="en-GB"/>
        </w:rPr>
        <w:t>, unless the contracting authority has already terminated the contract</w:t>
      </w:r>
      <w:r w:rsidRPr="00C91BBF">
        <w:rPr>
          <w:szCs w:val="24"/>
          <w:lang w:eastAsia="en-GB"/>
        </w:rPr>
        <w:t>.</w:t>
      </w:r>
    </w:p>
    <w:p w14:paraId="3CF11339" w14:textId="77777777" w:rsidR="00045805" w:rsidRPr="00ED0C47" w:rsidRDefault="00045805" w:rsidP="00045805">
      <w:pPr>
        <w:tabs>
          <w:tab w:val="left" w:pos="993"/>
        </w:tabs>
        <w:rPr>
          <w:b/>
          <w:color w:val="000000"/>
        </w:rPr>
      </w:pPr>
      <w:r w:rsidRPr="00ED0C47">
        <w:rPr>
          <w:b/>
          <w:color w:val="000000"/>
        </w:rPr>
        <w:t>II.17.2</w:t>
      </w:r>
      <w:r w:rsidRPr="00ED0C47">
        <w:rPr>
          <w:b/>
          <w:color w:val="000000"/>
        </w:rPr>
        <w:tab/>
        <w:t>Suspension by the contracting authority</w:t>
      </w:r>
    </w:p>
    <w:p w14:paraId="077B53CB" w14:textId="77777777" w:rsidR="00045805" w:rsidRPr="005D4960" w:rsidRDefault="00045805" w:rsidP="00045805">
      <w:pPr>
        <w:autoSpaceDE w:val="0"/>
        <w:autoSpaceDN w:val="0"/>
        <w:adjustRightInd w:val="0"/>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of it:</w:t>
      </w:r>
    </w:p>
    <w:p w14:paraId="214A3D4F" w14:textId="77777777" w:rsidR="00045805" w:rsidRPr="005D4960" w:rsidRDefault="00045805" w:rsidP="00045805">
      <w:pPr>
        <w:ind w:left="426" w:hanging="426"/>
        <w:rPr>
          <w:szCs w:val="24"/>
          <w:lang w:eastAsia="en-GB"/>
        </w:rPr>
      </w:pPr>
      <w:r w:rsidRPr="005D4960">
        <w:rPr>
          <w:szCs w:val="24"/>
          <w:lang w:eastAsia="en-GB"/>
        </w:rPr>
        <w:t>(a)</w:t>
      </w:r>
      <w:r w:rsidRPr="005D4960">
        <w:rPr>
          <w:szCs w:val="24"/>
          <w:lang w:eastAsia="en-GB"/>
        </w:rPr>
        <w:tab/>
        <w:t xml:space="preserve">if the procedure for awarding the contract or the </w:t>
      </w:r>
      <w:r w:rsidRPr="00FA211A">
        <w:rPr>
          <w:i/>
          <w:szCs w:val="24"/>
          <w:lang w:eastAsia="en-GB"/>
        </w:rPr>
        <w:t>performance of the contract</w:t>
      </w:r>
      <w:r w:rsidRPr="005D4960">
        <w:rPr>
          <w:szCs w:val="24"/>
          <w:lang w:eastAsia="en-GB"/>
        </w:rPr>
        <w:t xml:space="preserve"> proves to have been subject to </w:t>
      </w:r>
      <w:r w:rsidRPr="005D4960">
        <w:rPr>
          <w:i/>
          <w:szCs w:val="24"/>
          <w:lang w:eastAsia="en-GB"/>
        </w:rPr>
        <w:t>substantial errors, irregularities or fraud</w:t>
      </w:r>
      <w:r w:rsidRPr="005D4960">
        <w:rPr>
          <w:szCs w:val="24"/>
          <w:lang w:eastAsia="en-GB"/>
        </w:rPr>
        <w:t xml:space="preserve">; </w:t>
      </w:r>
    </w:p>
    <w:p w14:paraId="381EB9C5" w14:textId="77777777" w:rsidR="00045805" w:rsidRPr="005D4960" w:rsidRDefault="00045805" w:rsidP="00045805">
      <w:pPr>
        <w:ind w:left="426" w:hanging="426"/>
        <w:rPr>
          <w:szCs w:val="24"/>
          <w:lang w:eastAsia="en-GB"/>
        </w:rPr>
      </w:pPr>
      <w:r w:rsidRPr="005D4960">
        <w:rPr>
          <w:szCs w:val="24"/>
          <w:lang w:eastAsia="en-GB"/>
        </w:rPr>
        <w:t xml:space="preserve">(b) </w:t>
      </w:r>
      <w:r w:rsidRPr="005D4960">
        <w:rPr>
          <w:szCs w:val="24"/>
          <w:lang w:eastAsia="en-GB"/>
        </w:rPr>
        <w:tab/>
        <w:t xml:space="preserve">in order to verify whether the presumed </w:t>
      </w:r>
      <w:r w:rsidRPr="005D4960">
        <w:rPr>
          <w:i/>
          <w:szCs w:val="24"/>
          <w:lang w:eastAsia="en-GB"/>
        </w:rPr>
        <w:t>substantial errors, irregularities or fraud</w:t>
      </w:r>
      <w:r w:rsidRPr="005D4960">
        <w:rPr>
          <w:szCs w:val="24"/>
          <w:lang w:eastAsia="en-GB"/>
        </w:rPr>
        <w:t xml:space="preserve"> actually occurred. </w:t>
      </w:r>
    </w:p>
    <w:p w14:paraId="0DC98BA4" w14:textId="77777777" w:rsidR="00045805" w:rsidRPr="005D4960" w:rsidRDefault="00045805" w:rsidP="00045805">
      <w:pPr>
        <w:autoSpaceDE w:val="0"/>
        <w:autoSpaceDN w:val="0"/>
        <w:adjustRightInd w:val="0"/>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Pr>
          <w:szCs w:val="24"/>
        </w:rPr>
        <w:t xml:space="preserve"> </w:t>
      </w:r>
      <w:r w:rsidRPr="008B4011">
        <w:rPr>
          <w:szCs w:val="24"/>
        </w:rPr>
        <w:t>Suspension take</w:t>
      </w:r>
      <w:r w:rsidRPr="005D4960">
        <w:rPr>
          <w:szCs w:val="24"/>
        </w:rPr>
        <w:t xml:space="preserve">s effect on the day of </w:t>
      </w:r>
      <w:r w:rsidRPr="005D4960">
        <w:rPr>
          <w:i/>
          <w:szCs w:val="24"/>
        </w:rPr>
        <w:t>formal notification</w:t>
      </w:r>
      <w:r w:rsidRPr="005D4960">
        <w:rPr>
          <w:szCs w:val="24"/>
        </w:rPr>
        <w:t xml:space="preserve">, or at a later date if the </w:t>
      </w:r>
      <w:r w:rsidRPr="005D4960">
        <w:rPr>
          <w:i/>
          <w:szCs w:val="24"/>
        </w:rPr>
        <w:t>formal notification</w:t>
      </w:r>
      <w:r w:rsidRPr="005D4960">
        <w:rPr>
          <w:szCs w:val="24"/>
        </w:rPr>
        <w:t xml:space="preserve"> so provides. </w:t>
      </w:r>
    </w:p>
    <w:p w14:paraId="07FEDA97" w14:textId="77777777" w:rsidR="00045805" w:rsidRPr="005D4960" w:rsidRDefault="00045805" w:rsidP="00045805">
      <w:pPr>
        <w:autoSpaceDE w:val="0"/>
        <w:autoSpaceDN w:val="0"/>
        <w:adjustRightInd w:val="0"/>
        <w:rPr>
          <w:szCs w:val="24"/>
        </w:rPr>
      </w:pPr>
      <w:r w:rsidRPr="008B4011">
        <w:rPr>
          <w:szCs w:val="24"/>
        </w:rPr>
        <w:t xml:space="preserve">The </w:t>
      </w:r>
      <w:r w:rsidRPr="005D4960">
        <w:rPr>
          <w:szCs w:val="24"/>
        </w:rPr>
        <w:t>contracting authority</w:t>
      </w:r>
      <w:r w:rsidRPr="005D4960" w:rsidDel="006F7405">
        <w:rPr>
          <w:szCs w:val="24"/>
        </w:rPr>
        <w:t xml:space="preserve"> </w:t>
      </w:r>
      <w:r w:rsidRPr="005D4960">
        <w:rPr>
          <w:szCs w:val="24"/>
        </w:rPr>
        <w:t xml:space="preserve">must </w:t>
      </w:r>
      <w:r w:rsidRPr="00DF1F57">
        <w:rPr>
          <w:i/>
          <w:szCs w:val="24"/>
        </w:rPr>
        <w:t>notify</w:t>
      </w:r>
      <w:r w:rsidRPr="005D4960">
        <w:rPr>
          <w:szCs w:val="24"/>
        </w:rPr>
        <w:t xml:space="preserve"> the contractor as soon as possible whether:</w:t>
      </w:r>
    </w:p>
    <w:p w14:paraId="57147552" w14:textId="77777777" w:rsidR="00045805" w:rsidRPr="005D4960" w:rsidRDefault="00045805" w:rsidP="00045805">
      <w:pPr>
        <w:numPr>
          <w:ilvl w:val="0"/>
          <w:numId w:val="18"/>
        </w:numPr>
        <w:spacing w:before="0" w:beforeAutospacing="0" w:after="240" w:afterAutospacing="0"/>
        <w:ind w:left="426" w:hanging="426"/>
      </w:pPr>
      <w:r w:rsidRPr="005D4960">
        <w:t>it is lifting the suspension; or</w:t>
      </w:r>
    </w:p>
    <w:p w14:paraId="46E5B9E8" w14:textId="77777777" w:rsidR="00045805" w:rsidRPr="005D4960" w:rsidRDefault="00045805" w:rsidP="00045805">
      <w:pPr>
        <w:numPr>
          <w:ilvl w:val="0"/>
          <w:numId w:val="18"/>
        </w:numPr>
        <w:spacing w:before="0" w:beforeAutospacing="0" w:after="240" w:afterAutospacing="0"/>
        <w:ind w:left="426" w:hanging="426"/>
      </w:pPr>
      <w:r w:rsidRPr="005D4960">
        <w:t>it intends to terminate the contract under Article II.18.1(f) or (j).</w:t>
      </w:r>
    </w:p>
    <w:p w14:paraId="7619E16E" w14:textId="77777777" w:rsidR="00045805" w:rsidRDefault="00045805" w:rsidP="00045805">
      <w:pPr>
        <w:autoSpaceDE w:val="0"/>
        <w:autoSpaceDN w:val="0"/>
        <w:adjustRightInd w:val="0"/>
      </w:pPr>
      <w:r>
        <w:t>The contractor is not entitled to compensation for suspension of any part of the contract.</w:t>
      </w:r>
    </w:p>
    <w:p w14:paraId="59EA253B" w14:textId="77777777" w:rsidR="00045805" w:rsidRDefault="00045805" w:rsidP="00045805">
      <w:pPr>
        <w:autoSpaceDE w:val="0"/>
        <w:autoSpaceDN w:val="0"/>
        <w:adjustRightInd w:val="0"/>
      </w:pPr>
      <w:r w:rsidRPr="00ED0C47">
        <w:lastRenderedPageBreak/>
        <w:t>The contracting authority may in addition suspend the time allowed for payments in accordance with Article II.21.7</w:t>
      </w:r>
    </w:p>
    <w:p w14:paraId="06A33469" w14:textId="77777777" w:rsidR="00045805" w:rsidRDefault="00045805" w:rsidP="00045805">
      <w:pPr>
        <w:pStyle w:val="Heading2contracts"/>
        <w:spacing w:before="0" w:beforeAutospacing="0" w:after="240" w:afterAutospacing="0"/>
      </w:pPr>
      <w:bookmarkStart w:id="71" w:name="_Toc8210126"/>
      <w:r>
        <w:t>Termination of the contract</w:t>
      </w:r>
      <w:bookmarkEnd w:id="71"/>
    </w:p>
    <w:p w14:paraId="3E1E49CE" w14:textId="77777777" w:rsidR="00045805" w:rsidRPr="00ED0C47" w:rsidRDefault="00045805" w:rsidP="00045805">
      <w:pPr>
        <w:tabs>
          <w:tab w:val="left" w:pos="993"/>
        </w:tabs>
        <w:rPr>
          <w:b/>
          <w:color w:val="000000"/>
        </w:rPr>
      </w:pPr>
      <w:r w:rsidRPr="00ED0C47">
        <w:rPr>
          <w:b/>
          <w:color w:val="000000"/>
        </w:rPr>
        <w:t>II.18.1</w:t>
      </w:r>
      <w:r w:rsidRPr="00ED0C47">
        <w:rPr>
          <w:b/>
          <w:color w:val="000000"/>
        </w:rPr>
        <w:tab/>
        <w:t>Grounds for termination by the contracting authority</w:t>
      </w:r>
    </w:p>
    <w:p w14:paraId="2B023D60" w14:textId="77777777" w:rsidR="00045805" w:rsidRPr="000E391D" w:rsidRDefault="00045805" w:rsidP="00045805">
      <w:pPr>
        <w:autoSpaceDE w:val="0"/>
        <w:autoSpaceDN w:val="0"/>
        <w:adjustRightInd w:val="0"/>
      </w:pPr>
      <w:r w:rsidRPr="000E391D">
        <w:t xml:space="preserve">The </w:t>
      </w:r>
      <w:r>
        <w:t>contracting authority</w:t>
      </w:r>
      <w:r w:rsidRPr="000E391D" w:rsidDel="006F7405">
        <w:t xml:space="preserve"> </w:t>
      </w:r>
      <w:r w:rsidRPr="000E391D">
        <w:t>may terminate the contract in the following circumstances:</w:t>
      </w:r>
    </w:p>
    <w:p w14:paraId="0FF9680A"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6E190B24"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is unable, through its own fault, to obtain any permit or licence required for </w:t>
      </w:r>
      <w:r w:rsidRPr="005D4960">
        <w:rPr>
          <w:i/>
        </w:rPr>
        <w:t>performance of the contract</w:t>
      </w:r>
      <w:r w:rsidRPr="005D4960">
        <w:t>;</w:t>
      </w:r>
    </w:p>
    <w:p w14:paraId="51CD572B"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4D95E676"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w:t>
      </w:r>
      <w:r w:rsidRPr="00ED0C47">
        <w:rPr>
          <w:color w:val="000000"/>
        </w:rPr>
        <w:t xml:space="preserve">or any person that assumes unlimited liability for the debts of the contractor </w:t>
      </w:r>
      <w:r w:rsidRPr="00ED0C47">
        <w:t xml:space="preserve">is in one of the situations provided for in points (a) and (b) of Article 136(1) of the Financial </w:t>
      </w:r>
      <w:r w:rsidRPr="00ED0C47">
        <w:rPr>
          <w:bCs/>
        </w:rPr>
        <w:t>Regulation</w:t>
      </w:r>
      <w:r w:rsidRPr="00ED0C47">
        <w:rPr>
          <w:rStyle w:val="FootnoteReference"/>
          <w:bCs/>
          <w:szCs w:val="24"/>
        </w:rPr>
        <w:footnoteReference w:id="11"/>
      </w:r>
      <w:r w:rsidRPr="00ED0C47">
        <w:rPr>
          <w:bCs/>
        </w:rPr>
        <w:t>;</w:t>
      </w:r>
    </w:p>
    <w:p w14:paraId="0AB70E8B"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or any </w:t>
      </w:r>
      <w:r w:rsidRPr="00ED0C47">
        <w:rPr>
          <w:i/>
        </w:rPr>
        <w:t>related person</w:t>
      </w:r>
      <w:r w:rsidRPr="00ED0C47">
        <w:t xml:space="preserve"> is subject to any of the situations provided for in points (c) to (h) of Article 136(1) or to Article 136(2) of the Financial Regulation.</w:t>
      </w:r>
    </w:p>
    <w:p w14:paraId="2BB59D86"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procedure </w:t>
      </w:r>
      <w:r w:rsidRPr="00ED0C47">
        <w:rPr>
          <w:lang w:eastAsia="en-GB"/>
        </w:rPr>
        <w:t xml:space="preserve">for awarding the contract or the </w:t>
      </w:r>
      <w:r w:rsidRPr="00ED0C47">
        <w:rPr>
          <w:i/>
          <w:lang w:eastAsia="en-GB"/>
        </w:rPr>
        <w:t>performance of the contract</w:t>
      </w:r>
      <w:r w:rsidRPr="00ED0C47">
        <w:rPr>
          <w:lang w:eastAsia="en-GB"/>
        </w:rPr>
        <w:t xml:space="preserve"> prove to have been subject to </w:t>
      </w:r>
      <w:r w:rsidRPr="00ED0C47">
        <w:rPr>
          <w:i/>
          <w:lang w:eastAsia="en-GB"/>
        </w:rPr>
        <w:t>substantial errors</w:t>
      </w:r>
      <w:r w:rsidRPr="00ED0C47">
        <w:rPr>
          <w:lang w:eastAsia="en-GB"/>
        </w:rPr>
        <w:t xml:space="preserve">, </w:t>
      </w:r>
      <w:r w:rsidRPr="00ED0C47">
        <w:rPr>
          <w:i/>
          <w:lang w:eastAsia="en-GB"/>
        </w:rPr>
        <w:t>irregularities</w:t>
      </w:r>
      <w:r w:rsidRPr="00ED0C47">
        <w:rPr>
          <w:lang w:eastAsia="en-GB"/>
        </w:rPr>
        <w:t xml:space="preserve"> or </w:t>
      </w:r>
      <w:r w:rsidRPr="00ED0C47">
        <w:rPr>
          <w:i/>
          <w:lang w:eastAsia="en-GB"/>
        </w:rPr>
        <w:t>fraud</w:t>
      </w:r>
      <w:r w:rsidRPr="00ED0C47">
        <w:t>;</w:t>
      </w:r>
    </w:p>
    <w:p w14:paraId="7168EBE7"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612EEF08"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is in a situation that could constitute a </w:t>
      </w:r>
      <w:r w:rsidRPr="00ED0C47">
        <w:rPr>
          <w:i/>
        </w:rPr>
        <w:t>conflict of interest</w:t>
      </w:r>
      <w:r w:rsidRPr="00ED0C47">
        <w:t xml:space="preserve"> or a </w:t>
      </w:r>
      <w:r w:rsidRPr="00ED0C47">
        <w:rPr>
          <w:i/>
        </w:rPr>
        <w:t>professional conflicting interest</w:t>
      </w:r>
      <w:r w:rsidRPr="00ED0C47">
        <w:t xml:space="preserve"> as referred to in Article II.7; </w:t>
      </w:r>
    </w:p>
    <w:p w14:paraId="6094F852" w14:textId="4A15F610" w:rsidR="00045805" w:rsidRPr="00ED0C47" w:rsidRDefault="00D26C19" w:rsidP="00045805">
      <w:pPr>
        <w:numPr>
          <w:ilvl w:val="0"/>
          <w:numId w:val="19"/>
        </w:numPr>
        <w:spacing w:before="0" w:beforeAutospacing="0" w:after="240" w:afterAutospacing="0"/>
        <w:ind w:left="426" w:hanging="426"/>
        <w:jc w:val="both"/>
      </w:pPr>
      <w:r w:rsidRPr="00ED0C47">
        <w:t xml:space="preserve">if a change to the contractor’s legal, financial, technical, organisational or ownership situation is likely to substantially affect the </w:t>
      </w:r>
      <w:r w:rsidRPr="00ED0C47">
        <w:rPr>
          <w:i/>
        </w:rPr>
        <w:t>performance of the contract</w:t>
      </w:r>
      <w:r w:rsidRPr="00ED0C47">
        <w:t xml:space="preserve"> or substantially modify the conditions under which the contract was initially awarded</w:t>
      </w:r>
      <w:r w:rsidRPr="005B4838">
        <w:t xml:space="preserve">, </w:t>
      </w:r>
      <w:r w:rsidRPr="0020725A">
        <w:rPr>
          <w:lang w:val="en-IE"/>
        </w:rPr>
        <w:t>or a change regarding the exclusion situations listed in Art 136 of Regulation (EU) 2018/1046 that calls into question the decision to award the contract;</w:t>
      </w:r>
      <w:r w:rsidR="00045805" w:rsidRPr="00ED0C47">
        <w:t>;</w:t>
      </w:r>
    </w:p>
    <w:p w14:paraId="4E0749A4" w14:textId="0D2916D0" w:rsidR="00045805" w:rsidRDefault="00045805" w:rsidP="00045805">
      <w:pPr>
        <w:numPr>
          <w:ilvl w:val="0"/>
          <w:numId w:val="19"/>
        </w:numPr>
        <w:spacing w:before="0" w:beforeAutospacing="0" w:after="240" w:afterAutospacing="0"/>
        <w:ind w:left="426" w:hanging="426"/>
        <w:jc w:val="both"/>
      </w:pPr>
      <w:r w:rsidRPr="00ED0C47">
        <w:t xml:space="preserve">in the event of </w:t>
      </w:r>
      <w:r w:rsidRPr="00ED0C47">
        <w:rPr>
          <w:i/>
        </w:rPr>
        <w:t>force majeure</w:t>
      </w:r>
      <w:r w:rsidRPr="00ED0C47">
        <w:rPr>
          <w:color w:val="000000"/>
          <w:lang w:eastAsia="en-GB"/>
        </w:rPr>
        <w:t>, where either resuming implementation is impossible or the necessary ensuing amendments to the contract</w:t>
      </w:r>
      <w:r w:rsidRPr="00ED0C47">
        <w:rPr>
          <w:lang w:eastAsia="en-GB"/>
        </w:rPr>
        <w:t xml:space="preserve"> </w:t>
      </w:r>
      <w:r w:rsidRPr="00ED0C47">
        <w:rPr>
          <w:color w:val="000000"/>
          <w:lang w:eastAsia="en-GB"/>
        </w:rPr>
        <w:t xml:space="preserve">would </w:t>
      </w:r>
      <w:r w:rsidRPr="00ED0C47">
        <w:rPr>
          <w:lang w:eastAsia="en-GB"/>
        </w:rPr>
        <w:t>mean that the tender specifications are no longer fulfilled or result in unequal treatment of tenderers or contractors</w:t>
      </w:r>
      <w:r w:rsidRPr="00ED0C47">
        <w:t>;</w:t>
      </w:r>
    </w:p>
    <w:p w14:paraId="126B6256" w14:textId="77777777" w:rsidR="00D26C19" w:rsidRDefault="00D26C19" w:rsidP="00D26C19">
      <w:pPr>
        <w:numPr>
          <w:ilvl w:val="0"/>
          <w:numId w:val="19"/>
        </w:numPr>
        <w:spacing w:before="0" w:beforeAutospacing="0" w:after="240" w:afterAutospacing="0"/>
        <w:ind w:left="426" w:hanging="426"/>
        <w:jc w:val="both"/>
      </w:pPr>
      <w:r>
        <w:lastRenderedPageBreak/>
        <w:t>i</w:t>
      </w:r>
      <w:r w:rsidRPr="00AD05E1">
        <w:t xml:space="preserve">f the contractor </w:t>
      </w:r>
      <w:r>
        <w:t xml:space="preserve">is in breach of the data protection obligations resulting from Article II.9.2; </w:t>
      </w:r>
    </w:p>
    <w:p w14:paraId="3CA83789" w14:textId="77777777" w:rsidR="00D26C19" w:rsidRPr="00ED0C47" w:rsidRDefault="00D26C19" w:rsidP="00D26C19">
      <w:pPr>
        <w:numPr>
          <w:ilvl w:val="0"/>
          <w:numId w:val="19"/>
        </w:numPr>
        <w:spacing w:before="0" w:beforeAutospacing="0" w:after="240" w:afterAutospacing="0"/>
        <w:ind w:left="426" w:hanging="426"/>
        <w:jc w:val="both"/>
      </w:pPr>
      <w:r>
        <w:t>if the contractor does not comply with the applicable data protection obligations resulting from Regulation (EU) 2016/679.</w:t>
      </w:r>
    </w:p>
    <w:p w14:paraId="08A0E8FB" w14:textId="77777777" w:rsidR="00045805" w:rsidRPr="00ED0C47" w:rsidRDefault="00045805" w:rsidP="00045805">
      <w:pPr>
        <w:tabs>
          <w:tab w:val="left" w:pos="993"/>
        </w:tabs>
        <w:rPr>
          <w:b/>
          <w:color w:val="000000"/>
        </w:rPr>
      </w:pPr>
      <w:r w:rsidRPr="00ED0C47">
        <w:rPr>
          <w:b/>
          <w:color w:val="000000"/>
        </w:rPr>
        <w:t>II.18.2</w:t>
      </w:r>
      <w:r w:rsidRPr="00ED0C47">
        <w:rPr>
          <w:b/>
          <w:color w:val="000000"/>
        </w:rPr>
        <w:tab/>
        <w:t>Grounds for termination by the contractor</w:t>
      </w:r>
    </w:p>
    <w:p w14:paraId="201694D7" w14:textId="77777777" w:rsidR="00045805" w:rsidRPr="00ED0C47" w:rsidRDefault="00045805" w:rsidP="00045805">
      <w:pPr>
        <w:autoSpaceDE w:val="0"/>
        <w:autoSpaceDN w:val="0"/>
        <w:adjustRightInd w:val="0"/>
      </w:pPr>
      <w:r w:rsidRPr="00ED0C47">
        <w:rPr>
          <w:szCs w:val="24"/>
        </w:rPr>
        <w:t xml:space="preserve">The contractor may terminate the contract if </w:t>
      </w:r>
      <w:r w:rsidRPr="00ED0C47">
        <w:t>the contracting authority fails to comply with its obligations, in particular the obligation to provide the information needed for the contractor to perform the contract as provided for in the tender specifications</w:t>
      </w:r>
      <w:r>
        <w:t>.</w:t>
      </w:r>
    </w:p>
    <w:p w14:paraId="1D58C3AA" w14:textId="77777777" w:rsidR="00045805" w:rsidRPr="00ED0C47" w:rsidRDefault="00045805" w:rsidP="00045805">
      <w:pPr>
        <w:tabs>
          <w:tab w:val="left" w:pos="993"/>
        </w:tabs>
        <w:rPr>
          <w:b/>
          <w:color w:val="000000"/>
        </w:rPr>
      </w:pPr>
      <w:r w:rsidRPr="00ED0C47">
        <w:rPr>
          <w:b/>
          <w:color w:val="000000"/>
        </w:rPr>
        <w:t>II.18.3</w:t>
      </w:r>
      <w:r w:rsidRPr="00ED0C47">
        <w:rPr>
          <w:b/>
          <w:color w:val="000000"/>
        </w:rPr>
        <w:tab/>
        <w:t>Procedure for termination</w:t>
      </w:r>
    </w:p>
    <w:p w14:paraId="71571624" w14:textId="77777777" w:rsidR="00045805" w:rsidRPr="00ED0C47" w:rsidRDefault="00045805" w:rsidP="00045805">
      <w:pPr>
        <w:rPr>
          <w:szCs w:val="24"/>
          <w:lang w:eastAsia="en-GB"/>
        </w:rPr>
      </w:pPr>
      <w:r w:rsidRPr="00ED0C47">
        <w:rPr>
          <w:szCs w:val="24"/>
          <w:lang w:eastAsia="en-GB"/>
        </w:rPr>
        <w:t xml:space="preserve">A party must </w:t>
      </w:r>
      <w:r w:rsidRPr="00ED0C47">
        <w:rPr>
          <w:i/>
          <w:szCs w:val="24"/>
          <w:lang w:eastAsia="en-GB"/>
        </w:rPr>
        <w:t>formally notify</w:t>
      </w:r>
      <w:r w:rsidRPr="00ED0C47">
        <w:rPr>
          <w:szCs w:val="24"/>
          <w:lang w:eastAsia="en-GB"/>
        </w:rPr>
        <w:t xml:space="preserve"> the other party of its intention to terminate the contract and the grounds for termination. </w:t>
      </w:r>
    </w:p>
    <w:p w14:paraId="34F94490" w14:textId="77777777" w:rsidR="00045805" w:rsidRPr="00ED0C47" w:rsidRDefault="00045805" w:rsidP="00045805">
      <w:pPr>
        <w:rPr>
          <w:szCs w:val="24"/>
          <w:lang w:eastAsia="en-GB"/>
        </w:rPr>
      </w:pPr>
      <w:r w:rsidRPr="00ED0C47">
        <w:rPr>
          <w:szCs w:val="24"/>
          <w:lang w:eastAsia="en-GB"/>
        </w:rPr>
        <w:t xml:space="preserve">The other party </w:t>
      </w:r>
      <w:r w:rsidRPr="00ED0C47">
        <w:rPr>
          <w:szCs w:val="24"/>
        </w:rPr>
        <w:t xml:space="preserve">has 30 days following the date of receipt to </w:t>
      </w:r>
      <w:r w:rsidRPr="00ED0C47">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59C807ED" w14:textId="77777777" w:rsidR="00045805" w:rsidRPr="00ED0C47" w:rsidRDefault="00045805" w:rsidP="00045805">
      <w:pPr>
        <w:rPr>
          <w:szCs w:val="24"/>
          <w:lang w:eastAsia="en-GB"/>
        </w:rPr>
      </w:pPr>
      <w:r w:rsidRPr="00ED0C47">
        <w:rPr>
          <w:szCs w:val="24"/>
          <w:lang w:eastAsia="en-GB"/>
        </w:rPr>
        <w:t xml:space="preserve">If the other party submits observations, the party intending to terminate must </w:t>
      </w:r>
      <w:r w:rsidRPr="00ED0C47">
        <w:rPr>
          <w:i/>
          <w:szCs w:val="24"/>
          <w:lang w:eastAsia="en-GB"/>
        </w:rPr>
        <w:t>formally notify</w:t>
      </w:r>
      <w:r w:rsidRPr="00ED0C47">
        <w:rPr>
          <w:szCs w:val="24"/>
          <w:lang w:eastAsia="en-GB"/>
        </w:rPr>
        <w:t xml:space="preserve"> it either of the withdrawal of its intention to terminate or of its final decision to terminate. </w:t>
      </w:r>
    </w:p>
    <w:p w14:paraId="69E4F11A" w14:textId="77777777" w:rsidR="00045805" w:rsidRPr="00ED0C47" w:rsidRDefault="00045805" w:rsidP="00045805">
      <w:pPr>
        <w:rPr>
          <w:szCs w:val="24"/>
          <w:lang w:eastAsia="en-GB"/>
        </w:rPr>
      </w:pPr>
      <w:r w:rsidRPr="00ED0C47">
        <w:rPr>
          <w:szCs w:val="24"/>
          <w:lang w:eastAsia="en-GB"/>
        </w:rPr>
        <w:t xml:space="preserve">In the cases referred to in points (a) to (d), (g) to (i), (k) and (l) of Article II.18.1 and in Article II.18.2, the date on which the termination takes effect must be specified in the </w:t>
      </w:r>
      <w:r w:rsidRPr="00ED0C47">
        <w:rPr>
          <w:i/>
          <w:szCs w:val="24"/>
          <w:lang w:eastAsia="en-GB"/>
        </w:rPr>
        <w:t>formal notification</w:t>
      </w:r>
      <w:r w:rsidRPr="00ED0C47">
        <w:rPr>
          <w:szCs w:val="24"/>
          <w:lang w:eastAsia="en-GB"/>
        </w:rPr>
        <w:t>.</w:t>
      </w:r>
    </w:p>
    <w:p w14:paraId="0F0262C4" w14:textId="77777777" w:rsidR="00045805" w:rsidRPr="00ED0C47" w:rsidRDefault="00045805" w:rsidP="00045805">
      <w:pPr>
        <w:rPr>
          <w:szCs w:val="24"/>
          <w:lang w:eastAsia="en-GB"/>
        </w:rPr>
      </w:pPr>
      <w:r w:rsidRPr="00ED0C47">
        <w:rPr>
          <w:szCs w:val="24"/>
          <w:lang w:eastAsia="en-GB"/>
        </w:rPr>
        <w:t xml:space="preserve">In the cases referred to in points (e), (f) and (j) of Article II.18.1, the termination takes effect on the day following the date on which the contractor receives </w:t>
      </w:r>
      <w:r w:rsidRPr="00ED0C47">
        <w:rPr>
          <w:i/>
          <w:szCs w:val="24"/>
          <w:lang w:eastAsia="en-GB"/>
        </w:rPr>
        <w:t>notification</w:t>
      </w:r>
      <w:r w:rsidRPr="00ED0C47">
        <w:rPr>
          <w:szCs w:val="24"/>
          <w:lang w:eastAsia="en-GB"/>
        </w:rPr>
        <w:t xml:space="preserve"> of termination. </w:t>
      </w:r>
    </w:p>
    <w:p w14:paraId="6993B764" w14:textId="77777777" w:rsidR="00045805" w:rsidRPr="00ED0C47" w:rsidRDefault="00045805" w:rsidP="00045805">
      <w:pPr>
        <w:rPr>
          <w:szCs w:val="24"/>
        </w:rPr>
      </w:pPr>
      <w:r w:rsidRPr="00ED0C47">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ED0C47">
        <w:rPr>
          <w:szCs w:val="24"/>
        </w:rPr>
        <w:t>.</w:t>
      </w:r>
    </w:p>
    <w:p w14:paraId="62EF6E63" w14:textId="77777777" w:rsidR="00045805" w:rsidRPr="00ED0C47" w:rsidRDefault="00045805" w:rsidP="00045805">
      <w:pPr>
        <w:tabs>
          <w:tab w:val="left" w:pos="993"/>
        </w:tabs>
        <w:rPr>
          <w:b/>
          <w:color w:val="000000"/>
        </w:rPr>
      </w:pPr>
      <w:r w:rsidRPr="00ED0C47">
        <w:rPr>
          <w:b/>
          <w:color w:val="000000"/>
        </w:rPr>
        <w:t>II.18.4</w:t>
      </w:r>
      <w:r w:rsidRPr="00ED0C47">
        <w:rPr>
          <w:b/>
          <w:color w:val="000000"/>
        </w:rPr>
        <w:tab/>
        <w:t>Effects of termination</w:t>
      </w:r>
    </w:p>
    <w:p w14:paraId="166ABDDC" w14:textId="5AF90B3B" w:rsidR="00045805" w:rsidRPr="005F2CFD" w:rsidRDefault="00045805" w:rsidP="00045805">
      <w:pPr>
        <w:rPr>
          <w:color w:val="000000"/>
          <w:szCs w:val="24"/>
        </w:rPr>
      </w:pPr>
      <w:r w:rsidRPr="00ED0C47">
        <w:rPr>
          <w:color w:val="000000"/>
          <w:szCs w:val="24"/>
        </w:rPr>
        <w:t xml:space="preserve">The contractor is liable for damage incurred by the contracting authority as a result of the termination of the contract </w:t>
      </w:r>
      <w:r w:rsidRPr="00ED0C47">
        <w:rPr>
          <w:color w:val="000000"/>
        </w:rPr>
        <w:t>including the additional cost of appointing and contracting another contractor to provide or complete the services, except if the damage is a result of a termination in accordance with Article II.18.1(j), (k) or (l) or Article II.18.2. The contracting authority may claim compensation for such damage</w:t>
      </w:r>
      <w:r w:rsidR="00D26C19">
        <w:rPr>
          <w:color w:val="000000"/>
        </w:rPr>
        <w:t>.</w:t>
      </w:r>
      <w:r w:rsidRPr="005F2CFD">
        <w:rPr>
          <w:color w:val="000000"/>
          <w:szCs w:val="24"/>
        </w:rPr>
        <w:t xml:space="preserve"> </w:t>
      </w:r>
    </w:p>
    <w:p w14:paraId="180257FF" w14:textId="77777777" w:rsidR="00045805" w:rsidRPr="005D4960" w:rsidRDefault="00045805" w:rsidP="00045805">
      <w:pPr>
        <w:rPr>
          <w:szCs w:val="24"/>
        </w:rPr>
      </w:pPr>
      <w:r w:rsidRPr="005D4960">
        <w:rPr>
          <w:szCs w:val="24"/>
        </w:rPr>
        <w:lastRenderedPageBreak/>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2CF69885" w14:textId="77777777" w:rsidR="00045805" w:rsidRPr="005D4960" w:rsidRDefault="00045805" w:rsidP="00045805">
      <w:pPr>
        <w:rPr>
          <w:szCs w:val="24"/>
        </w:rPr>
      </w:pPr>
      <w:r w:rsidRPr="005D4960">
        <w:rPr>
          <w:szCs w:val="24"/>
        </w:rPr>
        <w:t xml:space="preserve">The contractor must take all appropriate measures to minimise costs, prevent damage and cancel or reduce its commitments. </w:t>
      </w:r>
    </w:p>
    <w:p w14:paraId="0B45F9B7" w14:textId="77777777" w:rsidR="00045805" w:rsidRPr="005D4960" w:rsidRDefault="00045805" w:rsidP="00045805">
      <w:pPr>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16899B54" w14:textId="77777777" w:rsidR="00045805" w:rsidRPr="005D4960" w:rsidRDefault="00045805" w:rsidP="00045805">
      <w:pPr>
        <w:rPr>
          <w:szCs w:val="24"/>
        </w:rPr>
      </w:pPr>
      <w:r w:rsidRPr="005D4960">
        <w:rPr>
          <w:szCs w:val="24"/>
        </w:rPr>
        <w:t>In the case of joint tenders, the contracting authority may terminate the contract with each member of the group separately on the basis of points (d), (e) or (g) of Article II.18.1, under the conditions set out in Article II.11.2</w:t>
      </w:r>
      <w:r>
        <w:rPr>
          <w:szCs w:val="24"/>
        </w:rPr>
        <w:t>.</w:t>
      </w:r>
    </w:p>
    <w:p w14:paraId="3818A1AF" w14:textId="77777777" w:rsidR="00045805" w:rsidRDefault="00045805" w:rsidP="00045805">
      <w:pPr>
        <w:pStyle w:val="Heading2contracts"/>
        <w:spacing w:before="0" w:beforeAutospacing="0" w:after="240" w:afterAutospacing="0"/>
      </w:pPr>
      <w:r w:rsidRPr="009773E8">
        <w:t xml:space="preserve"> </w:t>
      </w:r>
      <w:bookmarkStart w:id="72" w:name="_Toc8210127"/>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72"/>
    </w:p>
    <w:p w14:paraId="23FF8AF2" w14:textId="77777777" w:rsidR="00045805" w:rsidRPr="00ED0C47" w:rsidRDefault="00045805" w:rsidP="00045805">
      <w:pPr>
        <w:tabs>
          <w:tab w:val="left" w:pos="993"/>
        </w:tabs>
        <w:rPr>
          <w:b/>
          <w:color w:val="000000"/>
        </w:rPr>
      </w:pPr>
      <w:r w:rsidRPr="00ED0C47">
        <w:rPr>
          <w:b/>
          <w:color w:val="000000"/>
        </w:rPr>
        <w:t>II.19.1</w:t>
      </w:r>
      <w:r w:rsidRPr="00ED0C47">
        <w:rPr>
          <w:b/>
          <w:color w:val="000000"/>
        </w:rPr>
        <w:tab/>
        <w:t>Invoices and value added tax</w:t>
      </w:r>
    </w:p>
    <w:p w14:paraId="1D822D9F" w14:textId="77777777" w:rsidR="00045805" w:rsidRPr="005D4960" w:rsidRDefault="00045805" w:rsidP="00045805">
      <w:pPr>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261D0015" w14:textId="77777777" w:rsidR="00045805" w:rsidRPr="005D4960" w:rsidRDefault="00045805" w:rsidP="00045805">
      <w:pPr>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4198FEDE" w14:textId="77777777" w:rsidR="00045805" w:rsidRPr="005D4960" w:rsidRDefault="00045805" w:rsidP="00045805">
      <w:pPr>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2576714D" w14:textId="77777777" w:rsidR="00045805" w:rsidRPr="005D4960" w:rsidRDefault="00045805" w:rsidP="00045805">
      <w:pPr>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4BE56AF8" w14:textId="77777777" w:rsidR="00045805" w:rsidRPr="00ED0C47" w:rsidRDefault="00045805" w:rsidP="00045805">
      <w:pPr>
        <w:tabs>
          <w:tab w:val="left" w:pos="993"/>
        </w:tabs>
        <w:rPr>
          <w:b/>
          <w:color w:val="000000"/>
        </w:rPr>
      </w:pPr>
      <w:r w:rsidRPr="00ED0C47">
        <w:rPr>
          <w:b/>
          <w:color w:val="000000"/>
        </w:rPr>
        <w:t>II.19.2</w:t>
      </w:r>
      <w:r w:rsidRPr="00ED0C47">
        <w:rPr>
          <w:b/>
          <w:color w:val="000000"/>
        </w:rPr>
        <w:tab/>
        <w:t>E-invoicing</w:t>
      </w:r>
    </w:p>
    <w:p w14:paraId="3B457753" w14:textId="77777777" w:rsidR="00045805" w:rsidRPr="005D4960" w:rsidRDefault="00045805" w:rsidP="00045805">
      <w:pPr>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2FF6CB6" w14:textId="77777777" w:rsidR="00045805" w:rsidRPr="005D4960" w:rsidRDefault="00045805" w:rsidP="00045805">
      <w:pPr>
        <w:rPr>
          <w:b/>
          <w:szCs w:val="24"/>
        </w:rPr>
      </w:pPr>
      <w:r w:rsidRPr="005D4960">
        <w:rPr>
          <w:szCs w:val="24"/>
        </w:rPr>
        <w:t>Reception of invoices by standard format (pdf) or email is not accepted.</w:t>
      </w:r>
    </w:p>
    <w:p w14:paraId="4BFA7FD9" w14:textId="77777777" w:rsidR="00045805" w:rsidRDefault="00045805" w:rsidP="00045805">
      <w:pPr>
        <w:pStyle w:val="Heading2contracts"/>
        <w:spacing w:before="0" w:beforeAutospacing="0" w:after="240" w:afterAutospacing="0"/>
      </w:pPr>
      <w:bookmarkStart w:id="73" w:name="_Toc8210128"/>
      <w:r w:rsidRPr="009A7203">
        <w:t>Price revision</w:t>
      </w:r>
      <w:bookmarkEnd w:id="73"/>
    </w:p>
    <w:p w14:paraId="640779E0" w14:textId="77777777" w:rsidR="00045805" w:rsidRPr="009773E8" w:rsidRDefault="00045805" w:rsidP="00045805">
      <w:r w:rsidRPr="009773E8">
        <w:t xml:space="preserve">If a price revision index is provided in </w:t>
      </w:r>
      <w:r w:rsidRPr="005D4960">
        <w:t>Article I.</w:t>
      </w:r>
      <w:r>
        <w:t>4</w:t>
      </w:r>
      <w:r w:rsidRPr="005D4960">
        <w:t>.2</w:t>
      </w:r>
      <w:r w:rsidRPr="009773E8">
        <w:t xml:space="preserve">, this Article applies to it. </w:t>
      </w:r>
    </w:p>
    <w:p w14:paraId="0DDB829C" w14:textId="77777777" w:rsidR="00045805" w:rsidRPr="009773E8" w:rsidRDefault="00045805" w:rsidP="00045805">
      <w:r w:rsidRPr="009773E8">
        <w:t xml:space="preserve">Prices are fixed and not subject to revision during the first year of the </w:t>
      </w:r>
      <w:r>
        <w:t>contract</w:t>
      </w:r>
      <w:r w:rsidRPr="009773E8">
        <w:t>.</w:t>
      </w:r>
    </w:p>
    <w:p w14:paraId="392E544B" w14:textId="77777777" w:rsidR="00045805" w:rsidRPr="009773E8" w:rsidRDefault="00045805" w:rsidP="00045805">
      <w:pPr>
        <w:suppressAutoHyphens/>
      </w:pPr>
      <w:r w:rsidRPr="009773E8">
        <w:t xml:space="preserve">At the beginning of the second and every following year of the </w:t>
      </w:r>
      <w:r>
        <w:t>contract</w:t>
      </w:r>
      <w:r w:rsidRPr="009773E8">
        <w:t>, each price may be revised upwards or downwards at the request of one of the parties.</w:t>
      </w:r>
    </w:p>
    <w:p w14:paraId="41648EDF" w14:textId="77777777" w:rsidR="00045805" w:rsidRPr="009773E8" w:rsidRDefault="00045805" w:rsidP="00045805">
      <w:pPr>
        <w:suppressAutoHyphens/>
      </w:pPr>
      <w:r w:rsidRPr="009773E8">
        <w:lastRenderedPageBreak/>
        <w:t xml:space="preserve">A party may request a price revision in writing no later than three months before the anniversary date of entry into force of the </w:t>
      </w:r>
      <w:r>
        <w:t>contract</w:t>
      </w:r>
      <w:r w:rsidRPr="009773E8">
        <w:t xml:space="preserve">. The other party must acknowledge the request within 14 days of receipt. </w:t>
      </w:r>
    </w:p>
    <w:p w14:paraId="49C9E1BE" w14:textId="77777777" w:rsidR="00045805" w:rsidRPr="009773E8" w:rsidRDefault="00045805" w:rsidP="00045805">
      <w:pPr>
        <w:suppressAutoHyphens/>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60E622F8" w14:textId="77777777" w:rsidR="00045805" w:rsidRPr="009773E8" w:rsidRDefault="00045805" w:rsidP="00045805">
      <w:pPr>
        <w:suppressAutoHyphens/>
      </w:pPr>
      <w:r w:rsidRPr="009773E8">
        <w:t>The price revision is calculated using the following formula:</w:t>
      </w:r>
    </w:p>
    <w:p w14:paraId="77D861FA" w14:textId="77777777" w:rsidR="00045805" w:rsidRPr="009773E8" w:rsidRDefault="00045805" w:rsidP="00045805">
      <w:pPr>
        <w:tabs>
          <w:tab w:val="left" w:pos="3544"/>
        </w:tabs>
        <w:ind w:left="1134" w:hanging="1134"/>
      </w:pPr>
      <w:r w:rsidRPr="009773E8">
        <w:tab/>
        <w:t>Ir</w:t>
      </w:r>
    </w:p>
    <w:p w14:paraId="4333A483" w14:textId="77777777" w:rsidR="00045805" w:rsidRPr="009773E8" w:rsidRDefault="00045805" w:rsidP="00045805">
      <w:pPr>
        <w:tabs>
          <w:tab w:val="left" w:pos="3402"/>
        </w:tabs>
        <w:ind w:left="1701" w:hanging="1701"/>
      </w:pPr>
      <w:r w:rsidRPr="009773E8">
        <w:t>Pr = Po x ( — )</w:t>
      </w:r>
    </w:p>
    <w:p w14:paraId="2F3B16A0" w14:textId="77777777" w:rsidR="00045805" w:rsidRPr="009773E8" w:rsidRDefault="00045805" w:rsidP="00045805">
      <w:pPr>
        <w:ind w:left="1134" w:hanging="1134"/>
      </w:pPr>
      <w:r w:rsidRPr="009773E8">
        <w:tab/>
        <w:t>Io</w:t>
      </w:r>
    </w:p>
    <w:p w14:paraId="08DFB439" w14:textId="77777777" w:rsidR="00045805" w:rsidRPr="009773E8" w:rsidRDefault="00045805" w:rsidP="00045805">
      <w:pPr>
        <w:tabs>
          <w:tab w:val="left" w:pos="-1440"/>
          <w:tab w:val="left" w:pos="-720"/>
        </w:tabs>
        <w:suppressAutoHyphens/>
        <w:ind w:left="1418" w:hanging="1418"/>
      </w:pPr>
      <w:r w:rsidRPr="009773E8">
        <w:t>where:</w:t>
      </w:r>
      <w:r w:rsidRPr="009773E8">
        <w:tab/>
        <w:t>Pr = revised price;</w:t>
      </w:r>
    </w:p>
    <w:p w14:paraId="091195C0" w14:textId="77777777" w:rsidR="00045805" w:rsidRPr="009773E8" w:rsidRDefault="00045805" w:rsidP="00045805">
      <w:pPr>
        <w:suppressAutoHyphens/>
        <w:ind w:left="1418" w:hanging="1418"/>
      </w:pPr>
      <w:r w:rsidRPr="009773E8">
        <w:tab/>
        <w:t>Po = price in the tender;</w:t>
      </w:r>
    </w:p>
    <w:p w14:paraId="02AA8C38" w14:textId="77777777" w:rsidR="00045805" w:rsidRPr="009773E8" w:rsidRDefault="00045805" w:rsidP="00045805">
      <w:pPr>
        <w:suppressAutoHyphens/>
        <w:ind w:left="1418" w:hanging="1418"/>
        <w:rPr>
          <w:strike/>
        </w:rPr>
      </w:pPr>
      <w:r w:rsidRPr="009773E8">
        <w:tab/>
        <w:t xml:space="preserve">Io = index for the month in which the </w:t>
      </w:r>
      <w:r>
        <w:t>contract</w:t>
      </w:r>
      <w:r w:rsidRPr="009773E8">
        <w:t xml:space="preserve"> enters into force;</w:t>
      </w:r>
    </w:p>
    <w:p w14:paraId="63D1ECED" w14:textId="77777777" w:rsidR="00045805" w:rsidRDefault="00045805" w:rsidP="00045805">
      <w:pPr>
        <w:suppressAutoHyphens/>
        <w:ind w:left="1418" w:hanging="1418"/>
      </w:pPr>
      <w:r w:rsidRPr="009773E8">
        <w:tab/>
        <w:t>Ir = index for the month in which the request to revise prices is received.</w:t>
      </w:r>
    </w:p>
    <w:p w14:paraId="077B1CDD" w14:textId="77777777" w:rsidR="00045805" w:rsidRDefault="00045805" w:rsidP="00045805">
      <w:pPr>
        <w:pStyle w:val="Heading2contracts"/>
        <w:spacing w:before="0" w:beforeAutospacing="0" w:after="240" w:afterAutospacing="0"/>
      </w:pPr>
      <w:bookmarkStart w:id="74" w:name="_Toc8210129"/>
      <w:r>
        <w:t>P</w:t>
      </w:r>
      <w:r w:rsidRPr="007D129C">
        <w:t>ayments</w:t>
      </w:r>
      <w:r>
        <w:t xml:space="preserve"> and guarantees</w:t>
      </w:r>
      <w:bookmarkEnd w:id="74"/>
    </w:p>
    <w:p w14:paraId="190F0FD2" w14:textId="77777777" w:rsidR="00045805" w:rsidRPr="00ED0C47" w:rsidRDefault="00045805" w:rsidP="00045805">
      <w:pPr>
        <w:tabs>
          <w:tab w:val="left" w:pos="993"/>
        </w:tabs>
        <w:rPr>
          <w:b/>
          <w:color w:val="000000"/>
        </w:rPr>
      </w:pPr>
      <w:r w:rsidRPr="00ED0C47">
        <w:rPr>
          <w:b/>
          <w:color w:val="000000"/>
        </w:rPr>
        <w:t>II.21.1</w:t>
      </w:r>
      <w:r w:rsidRPr="00ED0C47">
        <w:rPr>
          <w:b/>
          <w:color w:val="000000"/>
        </w:rPr>
        <w:tab/>
        <w:t>Date of payment</w:t>
      </w:r>
    </w:p>
    <w:p w14:paraId="71DEB457" w14:textId="77777777" w:rsidR="00045805" w:rsidRPr="001253D8" w:rsidRDefault="00045805" w:rsidP="00045805">
      <w:pPr>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07B971A2" w14:textId="77777777" w:rsidR="00045805" w:rsidRPr="00ED0C47" w:rsidRDefault="00045805" w:rsidP="00045805">
      <w:pPr>
        <w:tabs>
          <w:tab w:val="left" w:pos="993"/>
        </w:tabs>
        <w:rPr>
          <w:b/>
          <w:color w:val="000000"/>
        </w:rPr>
      </w:pPr>
      <w:r w:rsidRPr="00ED0C47">
        <w:rPr>
          <w:b/>
          <w:color w:val="000000"/>
        </w:rPr>
        <w:t>II.21.2</w:t>
      </w:r>
      <w:r w:rsidRPr="00ED0C47">
        <w:rPr>
          <w:b/>
          <w:color w:val="000000"/>
        </w:rPr>
        <w:tab/>
        <w:t>Currency</w:t>
      </w:r>
    </w:p>
    <w:p w14:paraId="7049096C" w14:textId="77777777" w:rsidR="00045805" w:rsidRPr="001253D8" w:rsidRDefault="00045805" w:rsidP="00045805">
      <w:pPr>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3CFB6F91" w14:textId="77777777" w:rsidR="00045805" w:rsidRPr="00ED0C47" w:rsidRDefault="00045805" w:rsidP="00045805">
      <w:pPr>
        <w:tabs>
          <w:tab w:val="left" w:pos="993"/>
        </w:tabs>
        <w:rPr>
          <w:b/>
          <w:color w:val="000000"/>
        </w:rPr>
      </w:pPr>
      <w:r w:rsidRPr="00ED0C47">
        <w:rPr>
          <w:b/>
          <w:color w:val="000000"/>
        </w:rPr>
        <w:t>II.21.3</w:t>
      </w:r>
      <w:r w:rsidRPr="00ED0C47">
        <w:rPr>
          <w:b/>
          <w:color w:val="000000"/>
        </w:rPr>
        <w:tab/>
        <w:t>Conversion</w:t>
      </w:r>
    </w:p>
    <w:p w14:paraId="14F3E6EB" w14:textId="77777777" w:rsidR="00045805" w:rsidRPr="001253D8" w:rsidRDefault="00045805" w:rsidP="00045805">
      <w:pPr>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6BEE85A8" w14:textId="77777777" w:rsidR="00045805" w:rsidRPr="001253D8" w:rsidRDefault="00045805" w:rsidP="00045805">
      <w:pPr>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388A7864" w14:textId="77777777" w:rsidR="00045805" w:rsidRPr="001253D8" w:rsidRDefault="00700B16" w:rsidP="00045805">
      <w:pPr>
        <w:rPr>
          <w:szCs w:val="24"/>
        </w:rPr>
      </w:pPr>
      <w:hyperlink r:id="rId18" w:history="1">
        <w:r w:rsidR="00045805" w:rsidRPr="001253D8">
          <w:rPr>
            <w:color w:val="0000FF"/>
            <w:szCs w:val="24"/>
            <w:u w:val="single"/>
          </w:rPr>
          <w:t>http://ec.europa.eu/budget/contracts_grants/info_contracts/inforeuro/inforeuro_en.cfm</w:t>
        </w:r>
      </w:hyperlink>
      <w:r w:rsidR="00045805" w:rsidRPr="001253D8">
        <w:rPr>
          <w:szCs w:val="24"/>
        </w:rPr>
        <w:t xml:space="preserve"> </w:t>
      </w:r>
    </w:p>
    <w:p w14:paraId="33395FA2" w14:textId="77777777" w:rsidR="00045805" w:rsidRPr="00ED0C47" w:rsidRDefault="00045805" w:rsidP="00045805">
      <w:pPr>
        <w:tabs>
          <w:tab w:val="left" w:pos="993"/>
        </w:tabs>
        <w:rPr>
          <w:b/>
          <w:color w:val="000000"/>
        </w:rPr>
      </w:pPr>
      <w:r w:rsidRPr="00ED0C47">
        <w:rPr>
          <w:b/>
          <w:color w:val="000000"/>
        </w:rPr>
        <w:t>II.21.4</w:t>
      </w:r>
      <w:r w:rsidRPr="00ED0C47">
        <w:rPr>
          <w:b/>
          <w:color w:val="000000"/>
        </w:rPr>
        <w:tab/>
        <w:t>Costs of transfer</w:t>
      </w:r>
    </w:p>
    <w:p w14:paraId="3B169262" w14:textId="77777777" w:rsidR="00045805" w:rsidRPr="001253D8" w:rsidRDefault="00045805" w:rsidP="00045805">
      <w:pPr>
        <w:rPr>
          <w:szCs w:val="24"/>
        </w:rPr>
      </w:pPr>
      <w:r w:rsidRPr="001253D8">
        <w:rPr>
          <w:szCs w:val="24"/>
        </w:rPr>
        <w:lastRenderedPageBreak/>
        <w:t>The costs of the transfer are borne as follows:</w:t>
      </w:r>
    </w:p>
    <w:p w14:paraId="6BFA8CD8" w14:textId="77777777" w:rsidR="00045805" w:rsidRPr="001253D8" w:rsidRDefault="00045805" w:rsidP="005E73E0">
      <w:pPr>
        <w:numPr>
          <w:ilvl w:val="0"/>
          <w:numId w:val="20"/>
        </w:numPr>
        <w:spacing w:before="0" w:beforeAutospacing="0" w:after="240" w:afterAutospacing="0"/>
        <w:ind w:left="426" w:hanging="426"/>
      </w:pPr>
      <w:r w:rsidRPr="001253D8">
        <w:t>the contracting authority bears the costs of dispatch charged by its bank;</w:t>
      </w:r>
    </w:p>
    <w:p w14:paraId="05FA331B" w14:textId="77777777" w:rsidR="00045805" w:rsidRPr="001253D8" w:rsidRDefault="00045805" w:rsidP="005E73E0">
      <w:pPr>
        <w:numPr>
          <w:ilvl w:val="0"/>
          <w:numId w:val="20"/>
        </w:numPr>
        <w:spacing w:before="0" w:beforeAutospacing="0" w:after="240" w:afterAutospacing="0"/>
        <w:ind w:left="426" w:hanging="426"/>
      </w:pPr>
      <w:r w:rsidRPr="001253D8">
        <w:t>the contractor bears the costs of receipt charged by its bank;</w:t>
      </w:r>
    </w:p>
    <w:p w14:paraId="6A87575E" w14:textId="77777777" w:rsidR="00045805" w:rsidRDefault="00045805" w:rsidP="005E73E0">
      <w:pPr>
        <w:numPr>
          <w:ilvl w:val="0"/>
          <w:numId w:val="20"/>
        </w:numPr>
        <w:spacing w:before="0" w:beforeAutospacing="0" w:after="240" w:afterAutospacing="0"/>
        <w:ind w:left="426" w:hanging="426"/>
      </w:pPr>
      <w:r w:rsidRPr="001253D8">
        <w:t>the party causing repetition of the transfer bears the costs for repeated transfer.</w:t>
      </w:r>
    </w:p>
    <w:p w14:paraId="652F92B4" w14:textId="77777777" w:rsidR="00045805" w:rsidRPr="00ED0C47" w:rsidRDefault="00045805" w:rsidP="00045805">
      <w:pPr>
        <w:tabs>
          <w:tab w:val="left" w:pos="993"/>
        </w:tabs>
        <w:rPr>
          <w:b/>
          <w:color w:val="000000"/>
        </w:rPr>
      </w:pPr>
      <w:r w:rsidRPr="00ED0C47">
        <w:rPr>
          <w:b/>
          <w:color w:val="000000"/>
        </w:rPr>
        <w:t>II.21.5</w:t>
      </w:r>
      <w:r w:rsidRPr="00ED0C47">
        <w:rPr>
          <w:b/>
          <w:color w:val="000000"/>
        </w:rPr>
        <w:tab/>
        <w:t>Pre-financing, performance and money retention guarantees</w:t>
      </w:r>
    </w:p>
    <w:p w14:paraId="6D1BF042" w14:textId="77777777" w:rsidR="00045805" w:rsidRPr="001253D8" w:rsidRDefault="00045805" w:rsidP="00045805">
      <w:r w:rsidRPr="001253D8">
        <w:t xml:space="preserve">If, as provided for in </w:t>
      </w:r>
      <w:r w:rsidRPr="005D4960">
        <w:t>Article</w:t>
      </w:r>
      <w:r>
        <w:t>s</w:t>
      </w:r>
      <w:r w:rsidRPr="005D4960">
        <w:t xml:space="preserve"> I.</w:t>
      </w:r>
      <w:r>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63DD1141" w14:textId="77777777" w:rsidR="00045805" w:rsidRPr="001253D8" w:rsidRDefault="00045805" w:rsidP="005E73E0">
      <w:pPr>
        <w:numPr>
          <w:ilvl w:val="0"/>
          <w:numId w:val="21"/>
        </w:numPr>
        <w:spacing w:before="0" w:beforeAutospacing="0" w:after="240" w:afterAutospacing="0"/>
        <w:ind w:left="426" w:hanging="426"/>
      </w:pPr>
      <w:r w:rsidRPr="001253D8">
        <w:t>the financial guarantee is provided by a bank or a financial institution approved by the contracting authority or, at the request of the contractor and with the agreement of the contracting authority, by a third party;</w:t>
      </w:r>
    </w:p>
    <w:p w14:paraId="32EBDF6D" w14:textId="77777777" w:rsidR="00045805" w:rsidRPr="001253D8" w:rsidRDefault="00045805" w:rsidP="005E73E0">
      <w:pPr>
        <w:numPr>
          <w:ilvl w:val="0"/>
          <w:numId w:val="21"/>
        </w:numPr>
        <w:spacing w:before="0" w:beforeAutospacing="0" w:after="240" w:afterAutospacing="0"/>
        <w:ind w:left="426" w:hanging="426"/>
      </w:pPr>
      <w:r w:rsidRPr="001253D8">
        <w:t>the guarantor stands as first-call guarantor and does not require the contracting authority to have recourse against the principal debtor (the contractor).</w:t>
      </w:r>
    </w:p>
    <w:p w14:paraId="1DE73942" w14:textId="77777777" w:rsidR="00045805" w:rsidRPr="001253D8" w:rsidRDefault="00045805" w:rsidP="00045805">
      <w:r w:rsidRPr="001253D8">
        <w:t>The contractor bears the cost of providing such guarantee.</w:t>
      </w:r>
    </w:p>
    <w:p w14:paraId="4A8C5897" w14:textId="77777777" w:rsidR="00045805" w:rsidRPr="001253D8" w:rsidRDefault="00045805" w:rsidP="00045805">
      <w:pPr>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52F7ADE" w14:textId="77777777" w:rsidR="00045805" w:rsidRPr="001253D8" w:rsidRDefault="00045805" w:rsidP="00045805">
      <w:pPr>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09893A3E" w14:textId="77777777" w:rsidR="00045805" w:rsidRPr="001253D8" w:rsidRDefault="00045805" w:rsidP="00045805">
      <w:pPr>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708C1AB6" w14:textId="77777777" w:rsidR="00045805" w:rsidRPr="001253D8" w:rsidRDefault="00045805" w:rsidP="00045805">
      <w:r w:rsidRPr="001253D8">
        <w:rPr>
          <w:color w:val="000000"/>
        </w:rPr>
        <w:t xml:space="preserve">The contracting authority must not request a retention money guarantee where it has requested a performance guarantee. </w:t>
      </w:r>
    </w:p>
    <w:p w14:paraId="49E9AF2E" w14:textId="77777777" w:rsidR="00045805" w:rsidRPr="00ED0C47" w:rsidRDefault="00045805" w:rsidP="00045805">
      <w:pPr>
        <w:tabs>
          <w:tab w:val="left" w:pos="993"/>
        </w:tabs>
        <w:rPr>
          <w:b/>
          <w:color w:val="000000"/>
        </w:rPr>
      </w:pPr>
      <w:r w:rsidRPr="00ED0C47">
        <w:rPr>
          <w:b/>
          <w:color w:val="000000"/>
        </w:rPr>
        <w:t>II.21.6</w:t>
      </w:r>
      <w:r w:rsidRPr="00ED0C47">
        <w:rPr>
          <w:b/>
          <w:color w:val="000000"/>
        </w:rPr>
        <w:tab/>
        <w:t>Interim payments and payment of the balance</w:t>
      </w:r>
    </w:p>
    <w:p w14:paraId="24F24351"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Pr>
          <w:szCs w:val="24"/>
        </w:rPr>
        <w:t>5</w:t>
      </w:r>
      <w:r w:rsidRPr="001253D8">
        <w:rPr>
          <w:szCs w:val="24"/>
        </w:rPr>
        <w:t xml:space="preserve"> or in the tender specifications. </w:t>
      </w:r>
    </w:p>
    <w:p w14:paraId="7D0D3877"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Pr>
          <w:szCs w:val="24"/>
        </w:rPr>
        <w:t>5 or</w:t>
      </w:r>
      <w:r w:rsidRPr="001253D8">
        <w:rPr>
          <w:szCs w:val="24"/>
        </w:rPr>
        <w:t xml:space="preserve"> in the tender specifications. </w:t>
      </w:r>
    </w:p>
    <w:p w14:paraId="7F3C165A" w14:textId="77777777" w:rsidR="00045805" w:rsidRPr="001253D8" w:rsidRDefault="00045805" w:rsidP="00045805">
      <w:pPr>
        <w:rPr>
          <w:szCs w:val="24"/>
        </w:rPr>
      </w:pPr>
      <w:r w:rsidRPr="001253D8">
        <w:rPr>
          <w:szCs w:val="24"/>
        </w:rPr>
        <w:lastRenderedPageBreak/>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3F3274E7" w14:textId="77777777" w:rsidR="00045805" w:rsidRPr="001253D8" w:rsidRDefault="00045805" w:rsidP="00045805">
      <w:r w:rsidRPr="001253D8">
        <w:rPr>
          <w:szCs w:val="24"/>
        </w:rPr>
        <w:t xml:space="preserve">Payment of the balance may take the form of recovery. </w:t>
      </w:r>
    </w:p>
    <w:p w14:paraId="0DBBA5A7" w14:textId="77777777" w:rsidR="00045805" w:rsidRPr="00ED0C47" w:rsidRDefault="00045805" w:rsidP="00045805">
      <w:pPr>
        <w:tabs>
          <w:tab w:val="left" w:pos="993"/>
        </w:tabs>
        <w:rPr>
          <w:b/>
          <w:color w:val="000000"/>
        </w:rPr>
      </w:pPr>
      <w:r w:rsidRPr="00ED0C47">
        <w:rPr>
          <w:b/>
          <w:color w:val="000000"/>
        </w:rPr>
        <w:t>II.21.7</w:t>
      </w:r>
      <w:r w:rsidRPr="00ED0C47">
        <w:rPr>
          <w:b/>
          <w:color w:val="000000"/>
        </w:rPr>
        <w:tab/>
        <w:t>Suspension of the time allowed for payment</w:t>
      </w:r>
    </w:p>
    <w:p w14:paraId="72CEA213" w14:textId="77777777" w:rsidR="00045805" w:rsidRPr="001253D8" w:rsidRDefault="00045805" w:rsidP="00045805">
      <w:pPr>
        <w:rPr>
          <w:szCs w:val="24"/>
        </w:rPr>
      </w:pPr>
      <w:r w:rsidRPr="001253D8">
        <w:rPr>
          <w:szCs w:val="24"/>
        </w:rPr>
        <w:t xml:space="preserve">The contracting authority may suspend the payment periods specified in </w:t>
      </w:r>
      <w:r w:rsidRPr="005D4960">
        <w:rPr>
          <w:szCs w:val="24"/>
        </w:rPr>
        <w:t>Article I.</w:t>
      </w:r>
      <w:r>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7C2CABC2" w14:textId="77777777" w:rsidR="00045805" w:rsidRPr="001253D8" w:rsidRDefault="00045805" w:rsidP="005E73E0">
      <w:pPr>
        <w:numPr>
          <w:ilvl w:val="0"/>
          <w:numId w:val="22"/>
        </w:numPr>
        <w:spacing w:before="0" w:beforeAutospacing="0" w:after="240" w:afterAutospacing="0"/>
        <w:ind w:left="426" w:hanging="426"/>
      </w:pPr>
      <w:r w:rsidRPr="001253D8">
        <w:t xml:space="preserve">because it does not comply with the </w:t>
      </w:r>
      <w:r>
        <w:t>contract</w:t>
      </w:r>
      <w:r w:rsidRPr="001253D8">
        <w:t xml:space="preserve">; </w:t>
      </w:r>
    </w:p>
    <w:p w14:paraId="58C6313A" w14:textId="77777777" w:rsidR="00045805" w:rsidRPr="001253D8" w:rsidRDefault="00045805" w:rsidP="005E73E0">
      <w:pPr>
        <w:numPr>
          <w:ilvl w:val="0"/>
          <w:numId w:val="22"/>
        </w:numPr>
        <w:spacing w:before="0" w:beforeAutospacing="0" w:after="240" w:afterAutospacing="0"/>
        <w:ind w:left="426" w:hanging="426"/>
      </w:pPr>
      <w:r w:rsidRPr="001253D8">
        <w:t xml:space="preserve">because the contractor has not produced the appropriate documents or deliverables; or </w:t>
      </w:r>
    </w:p>
    <w:p w14:paraId="465B72BC" w14:textId="77777777" w:rsidR="00045805" w:rsidRPr="001253D8" w:rsidRDefault="00045805" w:rsidP="005E73E0">
      <w:pPr>
        <w:numPr>
          <w:ilvl w:val="0"/>
          <w:numId w:val="22"/>
        </w:numPr>
        <w:spacing w:before="0" w:beforeAutospacing="0" w:after="240" w:afterAutospacing="0"/>
        <w:ind w:left="426" w:hanging="426"/>
      </w:pPr>
      <w:r>
        <w:t xml:space="preserve">because </w:t>
      </w:r>
      <w:r w:rsidRPr="001253D8">
        <w:t xml:space="preserve">the contracting authority has observations on the documents or deliverables submitted with the invoice. </w:t>
      </w:r>
    </w:p>
    <w:p w14:paraId="3D4D6905" w14:textId="77777777" w:rsidR="00045805" w:rsidRPr="001253D8" w:rsidRDefault="00045805" w:rsidP="00045805">
      <w:pPr>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5DC2ACAC" w14:textId="77777777" w:rsidR="00045805" w:rsidRPr="001253D8" w:rsidRDefault="00045805" w:rsidP="00045805">
      <w:pPr>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106723BF" w14:textId="77777777" w:rsidR="00045805" w:rsidRPr="001253D8" w:rsidRDefault="00045805" w:rsidP="00045805">
      <w:pPr>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5FD30105" w14:textId="77777777" w:rsidR="00045805" w:rsidRPr="00ED0C47" w:rsidRDefault="00045805" w:rsidP="00045805">
      <w:pPr>
        <w:tabs>
          <w:tab w:val="left" w:pos="993"/>
        </w:tabs>
        <w:rPr>
          <w:b/>
          <w:color w:val="000000"/>
        </w:rPr>
      </w:pPr>
      <w:r w:rsidRPr="00ED0C47">
        <w:rPr>
          <w:b/>
          <w:color w:val="000000"/>
        </w:rPr>
        <w:t>II.21.8</w:t>
      </w:r>
      <w:r w:rsidRPr="00ED0C47">
        <w:rPr>
          <w:b/>
          <w:color w:val="000000"/>
        </w:rPr>
        <w:tab/>
        <w:t>Interest on late payment</w:t>
      </w:r>
    </w:p>
    <w:p w14:paraId="3CDB0438" w14:textId="77777777" w:rsidR="00045805" w:rsidRPr="001253D8" w:rsidRDefault="00045805" w:rsidP="00045805">
      <w:pPr>
        <w:rPr>
          <w:color w:val="000000"/>
        </w:rPr>
      </w:pPr>
      <w:r w:rsidRPr="001253D8">
        <w:rPr>
          <w:color w:val="000000"/>
          <w:szCs w:val="24"/>
        </w:rPr>
        <w:t xml:space="preserve">On expiry of the payment periods specified in </w:t>
      </w:r>
      <w:r w:rsidRPr="005D4960">
        <w:rPr>
          <w:color w:val="000000"/>
          <w:szCs w:val="24"/>
        </w:rPr>
        <w:t>Article I.</w:t>
      </w:r>
      <w:r>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393DA54C" w14:textId="77777777" w:rsidR="00045805" w:rsidRPr="001253D8" w:rsidRDefault="00045805" w:rsidP="00045805">
      <w:pPr>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0CFB1CFE" w14:textId="77777777" w:rsidR="00045805" w:rsidRPr="001253D8" w:rsidRDefault="00045805" w:rsidP="00045805">
      <w:pPr>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18940196" w14:textId="77777777" w:rsidR="00045805" w:rsidRPr="001253D8" w:rsidRDefault="00045805" w:rsidP="00045805">
      <w:pPr>
        <w:rPr>
          <w:color w:val="000000"/>
          <w:szCs w:val="24"/>
        </w:rPr>
      </w:pPr>
      <w:r w:rsidRPr="001253D8">
        <w:rPr>
          <w:color w:val="000000"/>
          <w:szCs w:val="24"/>
        </w:rPr>
        <w:lastRenderedPageBreak/>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010D8BA5" w14:textId="77777777" w:rsidR="00045805" w:rsidRPr="00673B0F" w:rsidRDefault="00045805" w:rsidP="00045805">
      <w:pPr>
        <w:pStyle w:val="Heading2contracts"/>
        <w:spacing w:before="0" w:beforeAutospacing="0" w:after="240" w:afterAutospacing="0"/>
      </w:pPr>
      <w:bookmarkStart w:id="75" w:name="_Toc8210130"/>
      <w:r w:rsidRPr="00673B0F">
        <w:t>Reimbursements</w:t>
      </w:r>
      <w:bookmarkEnd w:id="75"/>
    </w:p>
    <w:p w14:paraId="7FB2FC99" w14:textId="77777777" w:rsidR="00045805" w:rsidRDefault="00045805" w:rsidP="00045805">
      <w:pPr>
        <w:tabs>
          <w:tab w:val="left" w:pos="993"/>
        </w:tabs>
      </w:pPr>
      <w:r>
        <w:rPr>
          <w:b/>
        </w:rPr>
        <w:t>II.22.1</w:t>
      </w:r>
      <w:r>
        <w:tab/>
      </w:r>
      <w:r w:rsidRPr="005D4960">
        <w:rPr>
          <w:szCs w:val="24"/>
        </w:rPr>
        <w:t>If provided for in the special conditions or in the tender specifications, the contracting authority</w:t>
      </w:r>
      <w:r w:rsidRPr="005D4960" w:rsidDel="00896FC4">
        <w:rPr>
          <w:szCs w:val="24"/>
        </w:rPr>
        <w:t xml:space="preserve"> </w:t>
      </w:r>
      <w:r w:rsidRPr="005D4960">
        <w:rPr>
          <w:szCs w:val="24"/>
        </w:rPr>
        <w:t>must reimburse</w:t>
      </w:r>
      <w:r>
        <w:rPr>
          <w:szCs w:val="24"/>
        </w:rPr>
        <w:t xml:space="preserve"> </w:t>
      </w:r>
      <w:r w:rsidRPr="005D4960">
        <w:rPr>
          <w:szCs w:val="24"/>
        </w:rPr>
        <w:t>expenses directly connected with the provision of the services</w:t>
      </w:r>
      <w:r>
        <w:rPr>
          <w:szCs w:val="24"/>
        </w:rPr>
        <w:t xml:space="preserve"> </w:t>
      </w:r>
      <w:r w:rsidRPr="000551C8">
        <w:rPr>
          <w:szCs w:val="24"/>
        </w:rPr>
        <w:t>either when the contractor provides it with supporting documents</w:t>
      </w:r>
      <w:r w:rsidRPr="005D4960">
        <w:rPr>
          <w:szCs w:val="24"/>
        </w:rPr>
        <w:t xml:space="preserve"> or on the basis of flat rates.</w:t>
      </w:r>
    </w:p>
    <w:p w14:paraId="10917A9D" w14:textId="77777777" w:rsidR="00045805" w:rsidRDefault="00045805" w:rsidP="00045805">
      <w:pPr>
        <w:tabs>
          <w:tab w:val="left" w:pos="993"/>
        </w:tabs>
      </w:pPr>
      <w:r>
        <w:rPr>
          <w:b/>
        </w:rPr>
        <w:t>II.22.2</w:t>
      </w:r>
      <w:r>
        <w:tab/>
      </w:r>
      <w:r w:rsidRPr="005D4960">
        <w:rPr>
          <w:szCs w:val="24"/>
        </w:rPr>
        <w:t xml:space="preserve"> The contracting authority reimburses travel and subsistence expenses on the basis of the shortest itinerary and the minimum number of nights necessary for overnight stay at the destination.</w:t>
      </w:r>
    </w:p>
    <w:p w14:paraId="38198FCF" w14:textId="77777777" w:rsidR="00045805" w:rsidRDefault="00045805" w:rsidP="00045805">
      <w:pPr>
        <w:tabs>
          <w:tab w:val="left" w:pos="993"/>
        </w:tabs>
      </w:pPr>
      <w:r>
        <w:rPr>
          <w:b/>
        </w:rPr>
        <w:t>II.22.3</w:t>
      </w:r>
      <w:r>
        <w:tab/>
      </w:r>
      <w:r w:rsidRPr="005D4960">
        <w:rPr>
          <w:szCs w:val="24"/>
        </w:rPr>
        <w:t>The contracting authority reimburses travel expenses as follows:</w:t>
      </w:r>
    </w:p>
    <w:p w14:paraId="47AEC992" w14:textId="77777777" w:rsidR="00045805" w:rsidRPr="0097561D" w:rsidRDefault="00045805" w:rsidP="00045805">
      <w:pPr>
        <w:tabs>
          <w:tab w:val="left" w:pos="10977"/>
        </w:tabs>
        <w:ind w:left="426" w:hanging="426"/>
      </w:pPr>
      <w:r>
        <w:t>(</w:t>
      </w:r>
      <w:r w:rsidRPr="0097561D">
        <w:t>a)</w:t>
      </w:r>
      <w:r w:rsidRPr="0097561D">
        <w:tab/>
        <w:t>travel by air</w:t>
      </w:r>
      <w:r>
        <w:t xml:space="preserve">: </w:t>
      </w:r>
      <w:r w:rsidRPr="0097561D">
        <w:t>up to the maximum cost of an economy class ticket at the time of the reservation;</w:t>
      </w:r>
    </w:p>
    <w:p w14:paraId="1777C9EC" w14:textId="77777777" w:rsidR="00045805" w:rsidRPr="0097561D" w:rsidRDefault="00045805" w:rsidP="00045805">
      <w:pPr>
        <w:tabs>
          <w:tab w:val="left" w:pos="10977"/>
        </w:tabs>
        <w:ind w:left="426" w:hanging="426"/>
      </w:pPr>
      <w:r>
        <w:t>(</w:t>
      </w:r>
      <w:r w:rsidRPr="0097561D">
        <w:t>b)</w:t>
      </w:r>
      <w:r w:rsidRPr="0097561D">
        <w:tab/>
        <w:t>travel by boat or rail</w:t>
      </w:r>
      <w:r>
        <w:t>:</w:t>
      </w:r>
      <w:r w:rsidRPr="0097561D">
        <w:t xml:space="preserve"> up to the maximum cost of a first class ticket;</w:t>
      </w:r>
    </w:p>
    <w:p w14:paraId="698A1B14" w14:textId="77777777" w:rsidR="00045805" w:rsidRPr="0097561D" w:rsidRDefault="00045805" w:rsidP="00045805">
      <w:pPr>
        <w:tabs>
          <w:tab w:val="left" w:pos="10977"/>
        </w:tabs>
        <w:ind w:left="426" w:hanging="426"/>
      </w:pPr>
      <w:r>
        <w:t>(</w:t>
      </w:r>
      <w:r w:rsidRPr="0097561D">
        <w:t>c)</w:t>
      </w:r>
      <w:r w:rsidRPr="0097561D">
        <w:tab/>
        <w:t>travel by car</w:t>
      </w:r>
      <w:r>
        <w:t xml:space="preserve">: </w:t>
      </w:r>
      <w:r w:rsidRPr="0097561D">
        <w:t>at the rate of one first class rail ticket for the same journey and on the same day;</w:t>
      </w:r>
    </w:p>
    <w:p w14:paraId="723DBEE1" w14:textId="77777777" w:rsidR="00045805" w:rsidRPr="005D4960" w:rsidRDefault="00045805" w:rsidP="00045805">
      <w:pPr>
        <w:rPr>
          <w:szCs w:val="24"/>
        </w:rPr>
      </w:pPr>
      <w:r w:rsidRPr="005D4960">
        <w:rPr>
          <w:szCs w:val="24"/>
        </w:rPr>
        <w:t>In addition, the contracting authority reimburses travel outside Union territory if it</w:t>
      </w:r>
      <w:r w:rsidRPr="005D4960" w:rsidDel="00896FC4">
        <w:rPr>
          <w:szCs w:val="24"/>
        </w:rPr>
        <w:t xml:space="preserve"> </w:t>
      </w:r>
      <w:r w:rsidRPr="005D4960">
        <w:rPr>
          <w:szCs w:val="24"/>
        </w:rPr>
        <w:t>has given its prior written approval for the expenses.</w:t>
      </w:r>
    </w:p>
    <w:p w14:paraId="45D0BE2A" w14:textId="77777777" w:rsidR="00045805" w:rsidRPr="0097561D" w:rsidRDefault="00045805" w:rsidP="00045805">
      <w:pPr>
        <w:tabs>
          <w:tab w:val="left" w:pos="993"/>
        </w:tabs>
      </w:pPr>
      <w:r>
        <w:rPr>
          <w:b/>
        </w:rPr>
        <w:t>II.22.4</w:t>
      </w:r>
      <w:r w:rsidRPr="0097561D">
        <w:rPr>
          <w:b/>
        </w:rPr>
        <w:tab/>
      </w:r>
      <w:r w:rsidRPr="000551C8">
        <w:rPr>
          <w:szCs w:val="24"/>
        </w:rPr>
        <w:t>The contracting authority reimburses</w:t>
      </w:r>
      <w:r w:rsidRPr="0097561D">
        <w:t xml:space="preserve"> </w:t>
      </w:r>
      <w:r>
        <w:t>s</w:t>
      </w:r>
      <w:r w:rsidRPr="0097561D">
        <w:t xml:space="preserve">ubsistence expenses on the basis of a daily </w:t>
      </w:r>
      <w:r>
        <w:t xml:space="preserve">subsistence </w:t>
      </w:r>
      <w:r w:rsidRPr="0097561D">
        <w:t>allowance as follows:</w:t>
      </w:r>
    </w:p>
    <w:p w14:paraId="741C37FB" w14:textId="77777777" w:rsidR="00045805" w:rsidRDefault="00045805" w:rsidP="005E73E0">
      <w:pPr>
        <w:numPr>
          <w:ilvl w:val="0"/>
          <w:numId w:val="26"/>
        </w:numPr>
        <w:spacing w:before="0" w:beforeAutospacing="0" w:after="240" w:afterAutospacing="0"/>
        <w:ind w:left="426" w:hanging="426"/>
      </w:pPr>
      <w:r>
        <w:t>for journeys of less than 200 km for a return trip, no subsistence allowance is payable;</w:t>
      </w:r>
    </w:p>
    <w:p w14:paraId="799C9982" w14:textId="77777777" w:rsidR="00045805" w:rsidRDefault="00045805" w:rsidP="005E73E0">
      <w:pPr>
        <w:numPr>
          <w:ilvl w:val="0"/>
          <w:numId w:val="26"/>
        </w:numPr>
        <w:spacing w:before="0" w:beforeAutospacing="0" w:after="240" w:afterAutospacing="0"/>
        <w:ind w:left="426" w:hanging="426"/>
      </w:pPr>
      <w:r>
        <w:t>the daily subsistence allowance is payable only on receipt of supporting documents proving that the person concerned was present at the destination;</w:t>
      </w:r>
    </w:p>
    <w:p w14:paraId="07B9FDDA" w14:textId="77777777" w:rsidR="00045805" w:rsidRDefault="00045805" w:rsidP="005E73E0">
      <w:pPr>
        <w:numPr>
          <w:ilvl w:val="0"/>
          <w:numId w:val="26"/>
        </w:numPr>
        <w:spacing w:before="0" w:beforeAutospacing="0" w:after="240" w:afterAutospacing="0"/>
        <w:ind w:left="426" w:hanging="426"/>
      </w:pPr>
      <w:r>
        <w:t>the daily subsistence allowance takes the form of a flat</w:t>
      </w:r>
      <w:r>
        <w:noBreakHyphen/>
        <w:t>rate payment to cover all subsistence expenses, including meals, local transport including transport to and from the airport or station, insurance and sundries;</w:t>
      </w:r>
    </w:p>
    <w:p w14:paraId="054C3DC9" w14:textId="77777777" w:rsidR="00045805" w:rsidRDefault="00045805" w:rsidP="005E73E0">
      <w:pPr>
        <w:numPr>
          <w:ilvl w:val="0"/>
          <w:numId w:val="26"/>
        </w:numPr>
        <w:spacing w:before="0" w:beforeAutospacing="0" w:after="240" w:afterAutospacing="0"/>
        <w:ind w:left="426" w:hanging="426"/>
      </w:pPr>
      <w:r>
        <w:t xml:space="preserve">the daily subsistence allowance is reimbursed at the flat rates specified in </w:t>
      </w:r>
      <w:r w:rsidRPr="005D4960">
        <w:t>Article I.</w:t>
      </w:r>
      <w:r>
        <w:t>4.</w:t>
      </w:r>
      <w:r w:rsidRPr="005D4960">
        <w:t>3</w:t>
      </w:r>
      <w:r>
        <w:t>;</w:t>
      </w:r>
    </w:p>
    <w:p w14:paraId="58EAF43A" w14:textId="77777777" w:rsidR="00045805" w:rsidRDefault="00045805" w:rsidP="005E73E0">
      <w:pPr>
        <w:numPr>
          <w:ilvl w:val="0"/>
          <w:numId w:val="26"/>
        </w:numPr>
        <w:spacing w:before="0" w:beforeAutospacing="0" w:after="240" w:afterAutospacing="0"/>
        <w:ind w:left="426" w:hanging="426"/>
      </w:pPr>
      <w:r>
        <w:t>accommodation is reimbursed on receipt of supporting documents proving the necessary overnight stay at the destination, up to the flat</w:t>
      </w:r>
      <w:r>
        <w:noBreakHyphen/>
        <w:t xml:space="preserve">rate ceilings specified </w:t>
      </w:r>
      <w:r w:rsidRPr="005D4960">
        <w:t>in Article I.</w:t>
      </w:r>
      <w:r>
        <w:t>4.</w:t>
      </w:r>
      <w:r w:rsidRPr="005D4960">
        <w:t>3</w:t>
      </w:r>
      <w:r>
        <w:t xml:space="preserve">. </w:t>
      </w:r>
    </w:p>
    <w:p w14:paraId="48A8355A" w14:textId="77777777" w:rsidR="00045805" w:rsidRDefault="00045805" w:rsidP="00045805">
      <w:pPr>
        <w:ind w:firstLine="567"/>
      </w:pPr>
      <w:r>
        <w:rPr>
          <w:b/>
        </w:rPr>
        <w:t>II.22.5</w:t>
      </w:r>
      <w:r w:rsidRPr="008E5EB7">
        <w:rPr>
          <w:b/>
        </w:rPr>
        <w:tab/>
      </w:r>
      <w:r w:rsidRPr="000551C8">
        <w:rPr>
          <w:szCs w:val="24"/>
        </w:rPr>
        <w:t>The contracting authority reimburses</w:t>
      </w:r>
      <w:r w:rsidRPr="008E5EB7">
        <w:t xml:space="preserve"> </w:t>
      </w:r>
      <w:r>
        <w:t>t</w:t>
      </w:r>
      <w:r w:rsidRPr="008E5EB7">
        <w:t xml:space="preserve">he cost of shipment of equipment or unaccompanied luggage </w:t>
      </w:r>
      <w:r>
        <w:t>if it</w:t>
      </w:r>
      <w:r w:rsidRPr="008E5EB7" w:rsidDel="00896FC4">
        <w:t xml:space="preserve"> </w:t>
      </w:r>
      <w:r w:rsidRPr="008E5EB7">
        <w:t>has given prior written</w:t>
      </w:r>
      <w:r>
        <w:t xml:space="preserve"> </w:t>
      </w:r>
      <w:r w:rsidRPr="000551C8">
        <w:rPr>
          <w:szCs w:val="24"/>
        </w:rPr>
        <w:t>approval for the expense</w:t>
      </w:r>
      <w:r w:rsidRPr="008E5EB7">
        <w:t>.</w:t>
      </w:r>
    </w:p>
    <w:p w14:paraId="7813A731" w14:textId="77777777" w:rsidR="00045805" w:rsidRDefault="00045805" w:rsidP="00045805">
      <w:pPr>
        <w:pStyle w:val="Heading2contracts"/>
        <w:spacing w:before="0" w:beforeAutospacing="0" w:after="240" w:afterAutospacing="0"/>
      </w:pPr>
      <w:bookmarkStart w:id="76" w:name="_Toc8210131"/>
      <w:r>
        <w:t>Recovery</w:t>
      </w:r>
      <w:bookmarkEnd w:id="76"/>
    </w:p>
    <w:p w14:paraId="2501F96A" w14:textId="77777777" w:rsidR="00045805" w:rsidRDefault="00045805" w:rsidP="00045805">
      <w:pPr>
        <w:tabs>
          <w:tab w:val="left" w:pos="993"/>
        </w:tabs>
        <w:rPr>
          <w:color w:val="000000"/>
        </w:rPr>
      </w:pPr>
      <w:r>
        <w:rPr>
          <w:b/>
          <w:color w:val="000000"/>
        </w:rPr>
        <w:t>II.23.1</w:t>
      </w:r>
      <w:r>
        <w:rPr>
          <w:b/>
          <w:color w:val="000000"/>
        </w:rPr>
        <w:tab/>
      </w:r>
      <w:r>
        <w:rPr>
          <w:color w:val="000000"/>
        </w:rPr>
        <w:t xml:space="preserve">If an amount is to be recovered under the terms of the contract, the contractor must repay the </w:t>
      </w:r>
      <w:r>
        <w:t>contracting authority</w:t>
      </w:r>
      <w:r>
        <w:rPr>
          <w:color w:val="000000"/>
        </w:rPr>
        <w:t xml:space="preserve"> the amount in question.</w:t>
      </w:r>
    </w:p>
    <w:p w14:paraId="57CA1FAA" w14:textId="77777777" w:rsidR="00045805" w:rsidRPr="00ED0C47" w:rsidRDefault="00045805" w:rsidP="00045805">
      <w:pPr>
        <w:tabs>
          <w:tab w:val="left" w:pos="993"/>
        </w:tabs>
        <w:rPr>
          <w:b/>
          <w:color w:val="000000"/>
        </w:rPr>
      </w:pPr>
      <w:r w:rsidRPr="00ED0C47">
        <w:rPr>
          <w:b/>
          <w:color w:val="000000"/>
        </w:rPr>
        <w:lastRenderedPageBreak/>
        <w:t>II.23.2</w:t>
      </w:r>
      <w:r w:rsidRPr="00ED0C47">
        <w:rPr>
          <w:b/>
          <w:color w:val="000000"/>
        </w:rPr>
        <w:tab/>
        <w:t>Recovery procedure</w:t>
      </w:r>
    </w:p>
    <w:p w14:paraId="002D9387" w14:textId="77777777" w:rsidR="00045805" w:rsidRPr="009B259E" w:rsidRDefault="00045805" w:rsidP="00045805">
      <w:pPr>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6F81628E" w14:textId="77777777" w:rsidR="00045805" w:rsidRPr="009B259E" w:rsidRDefault="00045805" w:rsidP="00045805">
      <w:pPr>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51AECA7C" w14:textId="77777777" w:rsidR="00045805" w:rsidRPr="009B259E" w:rsidRDefault="00045805" w:rsidP="00045805">
      <w:pPr>
        <w:rPr>
          <w:color w:val="000000"/>
        </w:rPr>
      </w:pPr>
      <w:r w:rsidRPr="009B259E">
        <w:rPr>
          <w:color w:val="000000"/>
        </w:rPr>
        <w:t>If the contractor does not pay by the due date, the contracting authority may, after informing the contractor in writing, recover the amounts due:</w:t>
      </w:r>
    </w:p>
    <w:p w14:paraId="399AEAA9" w14:textId="77777777" w:rsidR="00045805" w:rsidRPr="009B259E" w:rsidRDefault="00045805" w:rsidP="005E73E0">
      <w:pPr>
        <w:numPr>
          <w:ilvl w:val="0"/>
          <w:numId w:val="23"/>
        </w:numPr>
        <w:spacing w:before="0" w:beforeAutospacing="0" w:after="240" w:afterAutospacing="0"/>
        <w:ind w:left="426" w:hanging="426"/>
      </w:pPr>
      <w:r w:rsidRPr="009B259E">
        <w:t xml:space="preserve">by offsetting them against any amounts owed to the contractor by the Union or by the European Atomic Energy Community; </w:t>
      </w:r>
    </w:p>
    <w:p w14:paraId="072939A7" w14:textId="77777777" w:rsidR="00045805" w:rsidRPr="009B259E" w:rsidRDefault="00045805" w:rsidP="005E73E0">
      <w:pPr>
        <w:numPr>
          <w:ilvl w:val="0"/>
          <w:numId w:val="23"/>
        </w:numPr>
        <w:spacing w:before="0" w:beforeAutospacing="0" w:after="240" w:afterAutospacing="0"/>
        <w:ind w:left="426" w:hanging="426"/>
      </w:pPr>
      <w:r w:rsidRPr="009B259E">
        <w:t xml:space="preserve">by calling in a financial guarantee if the contractor has submitted one to the contracting authority; </w:t>
      </w:r>
    </w:p>
    <w:p w14:paraId="5395707E" w14:textId="77777777" w:rsidR="00045805" w:rsidRPr="009B259E" w:rsidRDefault="00045805" w:rsidP="005E73E0">
      <w:pPr>
        <w:numPr>
          <w:ilvl w:val="0"/>
          <w:numId w:val="23"/>
        </w:numPr>
        <w:spacing w:before="0" w:beforeAutospacing="0" w:after="240" w:afterAutospacing="0"/>
        <w:ind w:left="426" w:hanging="426"/>
      </w:pPr>
      <w:r w:rsidRPr="009B259E">
        <w:t xml:space="preserve">by taking legal action. </w:t>
      </w:r>
    </w:p>
    <w:p w14:paraId="27096DCA" w14:textId="77777777" w:rsidR="00045805" w:rsidRPr="00ED0C47" w:rsidRDefault="00045805" w:rsidP="00045805">
      <w:pPr>
        <w:tabs>
          <w:tab w:val="left" w:pos="993"/>
        </w:tabs>
        <w:rPr>
          <w:b/>
          <w:color w:val="000000"/>
        </w:rPr>
      </w:pPr>
      <w:r w:rsidRPr="00ED0C47">
        <w:rPr>
          <w:b/>
          <w:color w:val="000000"/>
        </w:rPr>
        <w:t>II.23.3</w:t>
      </w:r>
      <w:r w:rsidRPr="00ED0C47">
        <w:rPr>
          <w:b/>
          <w:color w:val="000000"/>
        </w:rPr>
        <w:tab/>
        <w:t>Interest on late payment</w:t>
      </w:r>
    </w:p>
    <w:p w14:paraId="2FC593F5" w14:textId="77777777" w:rsidR="00045805" w:rsidRPr="001F4381" w:rsidRDefault="00045805" w:rsidP="00045805">
      <w:pPr>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49C9F2F9" w14:textId="77777777" w:rsidR="00045805" w:rsidRPr="001F4381" w:rsidRDefault="00045805" w:rsidP="00045805">
      <w:pPr>
        <w:rPr>
          <w:color w:val="000000"/>
        </w:rPr>
      </w:pPr>
      <w:r w:rsidRPr="001F4381">
        <w:rPr>
          <w:szCs w:val="24"/>
        </w:rPr>
        <w:t>Any partial payment is first entered against charges and interest on late payment and then against the principal amount.</w:t>
      </w:r>
    </w:p>
    <w:p w14:paraId="637B138C" w14:textId="77777777" w:rsidR="00045805" w:rsidRPr="00ED0C47" w:rsidRDefault="00045805" w:rsidP="00045805">
      <w:pPr>
        <w:tabs>
          <w:tab w:val="left" w:pos="993"/>
        </w:tabs>
        <w:rPr>
          <w:b/>
          <w:color w:val="000000"/>
        </w:rPr>
      </w:pPr>
      <w:r w:rsidRPr="00ED0C47">
        <w:rPr>
          <w:b/>
          <w:color w:val="000000"/>
        </w:rPr>
        <w:t>II.23.4</w:t>
      </w:r>
      <w:r w:rsidRPr="00ED0C47">
        <w:rPr>
          <w:b/>
          <w:color w:val="000000"/>
        </w:rPr>
        <w:tab/>
        <w:t>Recovery rules in the case of joint tender</w:t>
      </w:r>
    </w:p>
    <w:p w14:paraId="03A9BA94" w14:textId="77777777" w:rsidR="00045805" w:rsidRPr="001F4381" w:rsidRDefault="00045805" w:rsidP="00045805">
      <w:pPr>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216775A4" w14:textId="77777777" w:rsidR="00045805" w:rsidRPr="001F4381" w:rsidRDefault="00045805" w:rsidP="00045805">
      <w:pPr>
        <w:spacing w:line="276" w:lineRule="auto"/>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1918DF0F" w14:textId="77777777" w:rsidR="00045805" w:rsidRPr="00765AF4" w:rsidRDefault="00045805" w:rsidP="00045805">
      <w:pPr>
        <w:pStyle w:val="Heading2contracts"/>
        <w:spacing w:before="0" w:beforeAutospacing="0" w:after="240" w:afterAutospacing="0"/>
      </w:pPr>
      <w:bookmarkStart w:id="77" w:name="_Toc8210132"/>
      <w:r w:rsidRPr="00765AF4">
        <w:t>Checks and audits</w:t>
      </w:r>
      <w:bookmarkEnd w:id="77"/>
    </w:p>
    <w:p w14:paraId="6A320B0D" w14:textId="77777777" w:rsidR="00045805" w:rsidRDefault="00045805" w:rsidP="00045805">
      <w:pPr>
        <w:tabs>
          <w:tab w:val="left" w:pos="993"/>
        </w:tabs>
      </w:pPr>
      <w:r>
        <w:rPr>
          <w:b/>
        </w:rPr>
        <w:t>II.24.1</w:t>
      </w:r>
      <w:r>
        <w:tab/>
        <w:t xml:space="preserve">The contracting authority and the European Anti-Fraud Office may check or require an audit on the </w:t>
      </w:r>
      <w:r w:rsidRPr="005D4960">
        <w:rPr>
          <w:i/>
        </w:rPr>
        <w:t>performance of the contract</w:t>
      </w:r>
      <w:r>
        <w:t xml:space="preserve">. This may be carried out either by OLAF’s own staff or by any other outside body authorised to do so on their behalf. </w:t>
      </w:r>
    </w:p>
    <w:p w14:paraId="1CDEF24D" w14:textId="77777777" w:rsidR="00045805" w:rsidRDefault="00045805" w:rsidP="00045805">
      <w:pPr>
        <w:tabs>
          <w:tab w:val="left" w:pos="993"/>
        </w:tabs>
      </w:pPr>
      <w:r w:rsidRPr="00C6670C">
        <w:lastRenderedPageBreak/>
        <w:t>Such</w:t>
      </w:r>
      <w:r>
        <w:t xml:space="preserve"> checks and</w:t>
      </w:r>
      <w:r w:rsidRPr="00C6670C">
        <w:t xml:space="preserve"> audits may be initiated </w:t>
      </w:r>
      <w:r>
        <w:t>at any moment during</w:t>
      </w:r>
      <w:r w:rsidRPr="00C6670C">
        <w:t xml:space="preserve"> </w:t>
      </w:r>
      <w:r>
        <w:t xml:space="preserve">the </w:t>
      </w:r>
      <w:r w:rsidRPr="00FA211A">
        <w:rPr>
          <w:i/>
        </w:rPr>
        <w:t xml:space="preserve">performance of the contract </w:t>
      </w:r>
      <w:r>
        <w:t>and up to five</w:t>
      </w:r>
      <w:r w:rsidRPr="00C6670C">
        <w:t xml:space="preserve"> years </w:t>
      </w:r>
      <w:r>
        <w:t xml:space="preserve">starting from the payment of </w:t>
      </w:r>
      <w:r w:rsidRPr="00C6670C">
        <w:t xml:space="preserve">the balance. </w:t>
      </w:r>
    </w:p>
    <w:p w14:paraId="30024220" w14:textId="77777777" w:rsidR="00045805" w:rsidRDefault="00045805" w:rsidP="00045805">
      <w:pPr>
        <w:tabs>
          <w:tab w:val="left" w:pos="993"/>
        </w:tabs>
        <w:rPr>
          <w:szCs w:val="24"/>
        </w:rPr>
      </w:pPr>
      <w:r w:rsidRPr="0096478C">
        <w:rPr>
          <w:szCs w:val="24"/>
        </w:rPr>
        <w:t xml:space="preserve">The audit procedure </w:t>
      </w:r>
      <w:r>
        <w:rPr>
          <w:szCs w:val="24"/>
        </w:rPr>
        <w:t>is</w:t>
      </w:r>
      <w:r w:rsidRPr="0096478C">
        <w:rPr>
          <w:szCs w:val="24"/>
        </w:rPr>
        <w:t xml:space="preserve"> initiated on the date of receipt of the relevant letter sent by the </w:t>
      </w:r>
      <w:r>
        <w:rPr>
          <w:szCs w:val="24"/>
        </w:rPr>
        <w:t>contracting authority</w:t>
      </w:r>
      <w:r w:rsidRPr="0096478C">
        <w:rPr>
          <w:szCs w:val="24"/>
        </w:rPr>
        <w:t xml:space="preserve">. Audits </w:t>
      </w:r>
      <w:r>
        <w:rPr>
          <w:szCs w:val="24"/>
        </w:rPr>
        <w:t>are</w:t>
      </w:r>
      <w:r w:rsidRPr="0096478C">
        <w:rPr>
          <w:szCs w:val="24"/>
        </w:rPr>
        <w:t xml:space="preserve"> carried out on a confidential basis.</w:t>
      </w:r>
    </w:p>
    <w:p w14:paraId="61AF8A68" w14:textId="77777777" w:rsidR="00045805" w:rsidRDefault="00045805" w:rsidP="00045805">
      <w:pPr>
        <w:tabs>
          <w:tab w:val="left" w:pos="993"/>
        </w:tabs>
        <w:rPr>
          <w:szCs w:val="24"/>
        </w:rPr>
      </w:pPr>
      <w:r w:rsidRPr="00891DB2">
        <w:rPr>
          <w:b/>
          <w:szCs w:val="24"/>
        </w:rPr>
        <w:t>II.</w:t>
      </w:r>
      <w:r>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Pr>
          <w:szCs w:val="24"/>
        </w:rPr>
        <w:t xml:space="preserve"> if authorised under national law</w:t>
      </w:r>
      <w:r w:rsidRPr="0074539B">
        <w:rPr>
          <w:szCs w:val="24"/>
        </w:rPr>
        <w:t xml:space="preserve">, for a period of </w:t>
      </w:r>
      <w:r>
        <w:rPr>
          <w:szCs w:val="24"/>
        </w:rPr>
        <w:t xml:space="preserve">five </w:t>
      </w:r>
      <w:r w:rsidRPr="0074539B">
        <w:rPr>
          <w:szCs w:val="24"/>
        </w:rPr>
        <w:t>years</w:t>
      </w:r>
      <w:r>
        <w:rPr>
          <w:szCs w:val="24"/>
        </w:rPr>
        <w:t xml:space="preserve"> starting</w:t>
      </w:r>
      <w:r w:rsidRPr="0074539B">
        <w:rPr>
          <w:szCs w:val="24"/>
        </w:rPr>
        <w:t xml:space="preserve"> from the</w:t>
      </w:r>
      <w:r>
        <w:rPr>
          <w:szCs w:val="24"/>
        </w:rPr>
        <w:t xml:space="preserve"> </w:t>
      </w:r>
      <w:r w:rsidRPr="0074539B">
        <w:rPr>
          <w:szCs w:val="24"/>
        </w:rPr>
        <w:t xml:space="preserve">payment of the balance. </w:t>
      </w:r>
    </w:p>
    <w:p w14:paraId="265DAE3F" w14:textId="77777777" w:rsidR="00045805" w:rsidRPr="005F267B" w:rsidRDefault="00045805" w:rsidP="00045805">
      <w:pPr>
        <w:tabs>
          <w:tab w:val="left" w:pos="993"/>
        </w:tabs>
        <w:rPr>
          <w:szCs w:val="24"/>
        </w:rPr>
      </w:pPr>
      <w:r w:rsidRPr="00891DB2">
        <w:rPr>
          <w:b/>
          <w:szCs w:val="24"/>
        </w:rPr>
        <w:t>II.</w:t>
      </w:r>
      <w:r>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Pr>
          <w:szCs w:val="24"/>
        </w:rPr>
        <w:t>must grant</w:t>
      </w:r>
      <w:r w:rsidRPr="005F267B">
        <w:rPr>
          <w:szCs w:val="24"/>
        </w:rPr>
        <w:t xml:space="preserve"> </w:t>
      </w:r>
      <w:r>
        <w:rPr>
          <w:szCs w:val="24"/>
        </w:rPr>
        <w:t xml:space="preserve">the contracting authority’s </w:t>
      </w:r>
      <w:r w:rsidRPr="005F267B">
        <w:rPr>
          <w:szCs w:val="24"/>
        </w:rPr>
        <w:t xml:space="preserve">staff and outside </w:t>
      </w:r>
      <w:r w:rsidRPr="00FA211A">
        <w:rPr>
          <w:i/>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Pr>
          <w:szCs w:val="24"/>
        </w:rPr>
        <w:t xml:space="preserve">contract </w:t>
      </w:r>
      <w:r w:rsidRPr="005F267B">
        <w:rPr>
          <w:szCs w:val="24"/>
        </w:rPr>
        <w:t xml:space="preserve">is </w:t>
      </w:r>
      <w:r>
        <w:rPr>
          <w:szCs w:val="24"/>
        </w:rPr>
        <w:t xml:space="preserve">performed </w:t>
      </w:r>
      <w:r w:rsidRPr="005F267B">
        <w:rPr>
          <w:szCs w:val="24"/>
        </w:rPr>
        <w:t>and to all the information, including information in electronic format, needed</w:t>
      </w:r>
      <w:r>
        <w:rPr>
          <w:szCs w:val="24"/>
        </w:rPr>
        <w:t xml:space="preserve"> to conduct such checks and audits. The contractor</w:t>
      </w:r>
      <w:r w:rsidRPr="005F267B">
        <w:rPr>
          <w:szCs w:val="24"/>
        </w:rPr>
        <w:t xml:space="preserve"> </w:t>
      </w:r>
      <w:r>
        <w:rPr>
          <w:szCs w:val="24"/>
        </w:rPr>
        <w:t>must</w:t>
      </w:r>
      <w:r w:rsidRPr="005F267B">
        <w:rPr>
          <w:szCs w:val="24"/>
        </w:rPr>
        <w:t xml:space="preserve"> ensure that the information is readily available at the moment of the </w:t>
      </w:r>
      <w:r>
        <w:rPr>
          <w:szCs w:val="24"/>
        </w:rPr>
        <w:t xml:space="preserve">check or </w:t>
      </w:r>
      <w:r w:rsidRPr="005F267B">
        <w:rPr>
          <w:szCs w:val="24"/>
        </w:rPr>
        <w:t xml:space="preserve">audit and, if so requested, that information </w:t>
      </w:r>
      <w:r>
        <w:rPr>
          <w:szCs w:val="24"/>
        </w:rPr>
        <w:t>is</w:t>
      </w:r>
      <w:r w:rsidRPr="005F267B">
        <w:rPr>
          <w:szCs w:val="24"/>
        </w:rPr>
        <w:t xml:space="preserve"> handed over in an appropriate form. </w:t>
      </w:r>
    </w:p>
    <w:p w14:paraId="72F26107" w14:textId="77777777" w:rsidR="00045805" w:rsidRPr="005F267B" w:rsidRDefault="00045805" w:rsidP="00045805">
      <w:pPr>
        <w:tabs>
          <w:tab w:val="left" w:pos="993"/>
        </w:tabs>
        <w:autoSpaceDE w:val="0"/>
        <w:autoSpaceDN w:val="0"/>
        <w:adjustRightInd w:val="0"/>
        <w:rPr>
          <w:szCs w:val="24"/>
        </w:rPr>
      </w:pPr>
      <w:r w:rsidRPr="00891DB2">
        <w:rPr>
          <w:b/>
          <w:szCs w:val="24"/>
        </w:rPr>
        <w:t>II.</w:t>
      </w:r>
      <w:r>
        <w:rPr>
          <w:b/>
          <w:szCs w:val="24"/>
        </w:rPr>
        <w:t>24</w:t>
      </w:r>
      <w:r w:rsidRPr="00891DB2">
        <w:rPr>
          <w:b/>
          <w:szCs w:val="24"/>
        </w:rPr>
        <w:t>.4</w:t>
      </w:r>
      <w:r>
        <w:rPr>
          <w:szCs w:val="24"/>
        </w:rPr>
        <w:tab/>
      </w:r>
      <w:r w:rsidRPr="005F267B">
        <w:rPr>
          <w:szCs w:val="24"/>
        </w:rPr>
        <w:t xml:space="preserve">On the basis of the findings made during the audit, a provisional report </w:t>
      </w:r>
      <w:r>
        <w:rPr>
          <w:szCs w:val="24"/>
        </w:rPr>
        <w:t>is</w:t>
      </w:r>
      <w:r w:rsidRPr="005F267B">
        <w:rPr>
          <w:szCs w:val="24"/>
        </w:rPr>
        <w:t xml:space="preserve"> drawn up.</w:t>
      </w:r>
      <w:r>
        <w:rPr>
          <w:szCs w:val="24"/>
        </w:rPr>
        <w:t xml:space="preserve"> </w:t>
      </w:r>
      <w:r w:rsidRPr="000551C8">
        <w:rPr>
          <w:szCs w:val="24"/>
        </w:rPr>
        <w:t>The contracting authority or its authorised representative mus</w:t>
      </w:r>
      <w:r>
        <w:rPr>
          <w:szCs w:val="24"/>
        </w:rPr>
        <w:t>t</w:t>
      </w:r>
      <w:r w:rsidRPr="005F267B">
        <w:rPr>
          <w:szCs w:val="24"/>
        </w:rPr>
        <w:t xml:space="preserve"> </w:t>
      </w:r>
      <w:r>
        <w:rPr>
          <w:szCs w:val="24"/>
        </w:rPr>
        <w:t xml:space="preserve">send it </w:t>
      </w:r>
      <w:r w:rsidRPr="005F267B">
        <w:rPr>
          <w:szCs w:val="24"/>
        </w:rPr>
        <w:t xml:space="preserve">to the </w:t>
      </w:r>
      <w:r>
        <w:rPr>
          <w:iCs/>
          <w:szCs w:val="24"/>
        </w:rPr>
        <w:t>contractor</w:t>
      </w:r>
      <w:r w:rsidRPr="005F267B">
        <w:rPr>
          <w:szCs w:val="24"/>
        </w:rPr>
        <w:t xml:space="preserve">, </w:t>
      </w:r>
      <w:r>
        <w:rPr>
          <w:szCs w:val="24"/>
        </w:rPr>
        <w:t>who has</w:t>
      </w:r>
      <w:r w:rsidRPr="005F267B">
        <w:rPr>
          <w:szCs w:val="24"/>
        </w:rPr>
        <w:t xml:space="preserve"> 30 days </w:t>
      </w:r>
      <w:r>
        <w:rPr>
          <w:szCs w:val="24"/>
        </w:rPr>
        <w:t>following</w:t>
      </w:r>
      <w:r w:rsidRPr="005F267B">
        <w:rPr>
          <w:szCs w:val="24"/>
        </w:rPr>
        <w:t xml:space="preserve"> the date of receipt to submit observations. </w:t>
      </w:r>
      <w:r w:rsidRPr="000551C8">
        <w:rPr>
          <w:szCs w:val="24"/>
        </w:rPr>
        <w:t>The contractor must receiv</w:t>
      </w:r>
      <w:r>
        <w:rPr>
          <w:szCs w:val="24"/>
        </w:rPr>
        <w:t>e t</w:t>
      </w:r>
      <w:r w:rsidRPr="005F267B">
        <w:rPr>
          <w:szCs w:val="24"/>
        </w:rPr>
        <w:t>he final report</w:t>
      </w:r>
      <w:r>
        <w:rPr>
          <w:szCs w:val="24"/>
        </w:rPr>
        <w:t xml:space="preserve"> </w:t>
      </w:r>
      <w:r w:rsidRPr="005F267B">
        <w:rPr>
          <w:szCs w:val="24"/>
        </w:rPr>
        <w:t xml:space="preserve">within 60 days </w:t>
      </w:r>
      <w:r>
        <w:rPr>
          <w:szCs w:val="24"/>
        </w:rPr>
        <w:t>following the</w:t>
      </w:r>
      <w:r w:rsidRPr="005F267B">
        <w:rPr>
          <w:szCs w:val="24"/>
        </w:rPr>
        <w:t xml:space="preserve"> expiry of that deadline</w:t>
      </w:r>
      <w:r>
        <w:rPr>
          <w:szCs w:val="24"/>
        </w:rPr>
        <w:t xml:space="preserve"> </w:t>
      </w:r>
      <w:r w:rsidRPr="000551C8">
        <w:rPr>
          <w:szCs w:val="24"/>
        </w:rPr>
        <w:t>to submit observations</w:t>
      </w:r>
      <w:r w:rsidRPr="005F267B">
        <w:rPr>
          <w:szCs w:val="24"/>
        </w:rPr>
        <w:t>.</w:t>
      </w:r>
    </w:p>
    <w:p w14:paraId="578147F2" w14:textId="77777777" w:rsidR="00045805" w:rsidRPr="000551C8" w:rsidRDefault="00045805" w:rsidP="00045805">
      <w:pPr>
        <w:tabs>
          <w:tab w:val="left" w:pos="993"/>
        </w:tabs>
        <w:autoSpaceDE w:val="0"/>
        <w:autoSpaceDN w:val="0"/>
        <w:adjustRightInd w:val="0"/>
        <w:rPr>
          <w:szCs w:val="24"/>
        </w:rPr>
      </w:pPr>
      <w:r w:rsidRPr="005F267B">
        <w:rPr>
          <w:szCs w:val="24"/>
        </w:rPr>
        <w:t xml:space="preserve">On the basis of the final audit findings, the </w:t>
      </w:r>
      <w:r>
        <w:rPr>
          <w:szCs w:val="24"/>
        </w:rPr>
        <w:t>contracting authority may</w:t>
      </w:r>
      <w:r w:rsidRPr="005F267B">
        <w:rPr>
          <w:szCs w:val="24"/>
        </w:rPr>
        <w:t xml:space="preserve"> </w:t>
      </w:r>
      <w:r>
        <w:rPr>
          <w:szCs w:val="24"/>
        </w:rPr>
        <w:t xml:space="preserve">recover all or part of the payments made </w:t>
      </w:r>
      <w:r w:rsidRPr="000551C8">
        <w:rPr>
          <w:szCs w:val="24"/>
        </w:rPr>
        <w:t xml:space="preserve">in accordance with </w:t>
      </w:r>
      <w:r w:rsidRPr="005D4960">
        <w:rPr>
          <w:szCs w:val="24"/>
        </w:rPr>
        <w:t>Article II.23</w:t>
      </w:r>
      <w:r w:rsidRPr="000551C8">
        <w:rPr>
          <w:szCs w:val="24"/>
        </w:rPr>
        <w:t xml:space="preserve"> </w:t>
      </w:r>
      <w:r>
        <w:rPr>
          <w:szCs w:val="24"/>
        </w:rPr>
        <w:t xml:space="preserve">and may take any other measure </w:t>
      </w:r>
      <w:r w:rsidRPr="005F267B">
        <w:rPr>
          <w:szCs w:val="24"/>
        </w:rPr>
        <w:t>which it considers necessary.</w:t>
      </w:r>
      <w:r w:rsidRPr="00577D60">
        <w:rPr>
          <w:szCs w:val="24"/>
        </w:rPr>
        <w:t xml:space="preserve"> </w:t>
      </w:r>
    </w:p>
    <w:p w14:paraId="15B1F93D" w14:textId="77777777" w:rsidR="00045805" w:rsidRPr="000551C8" w:rsidRDefault="00045805" w:rsidP="00045805">
      <w:pPr>
        <w:tabs>
          <w:tab w:val="left" w:pos="993"/>
        </w:tabs>
        <w:rPr>
          <w:szCs w:val="24"/>
        </w:rPr>
      </w:pPr>
      <w:r w:rsidRPr="00891DB2">
        <w:rPr>
          <w:b/>
          <w:szCs w:val="24"/>
        </w:rPr>
        <w:t>II.</w:t>
      </w:r>
      <w:r>
        <w:rPr>
          <w:b/>
          <w:szCs w:val="24"/>
        </w:rPr>
        <w:t>24</w:t>
      </w:r>
      <w:r w:rsidRPr="00891DB2">
        <w:rPr>
          <w:b/>
          <w:szCs w:val="24"/>
        </w:rPr>
        <w:t>.5</w:t>
      </w:r>
      <w:r w:rsidRPr="00891DB2">
        <w:rPr>
          <w:b/>
          <w:szCs w:val="24"/>
        </w:rPr>
        <w:tab/>
      </w:r>
      <w:r w:rsidRPr="000551C8">
        <w:rPr>
          <w:szCs w:val="24"/>
        </w:rPr>
        <w:t xml:space="preserve">In accordance with </w:t>
      </w:r>
      <w:r w:rsidRPr="0074539B">
        <w:rPr>
          <w:szCs w:val="24"/>
        </w:rPr>
        <w:t>Council Regulation (Euratom, EC) No</w:t>
      </w:r>
      <w:r>
        <w:rPr>
          <w:szCs w:val="24"/>
        </w:rPr>
        <w:t xml:space="preserve"> 2185/96 of 11 November 1996 concerning on-the-spot checks and inspection carried out by the Commission in order to protect the European Communities’ financial interests against </w:t>
      </w:r>
      <w:r w:rsidRPr="005D4960">
        <w:rPr>
          <w:i/>
          <w:szCs w:val="24"/>
        </w:rPr>
        <w:t>fraud</w:t>
      </w:r>
      <w:r>
        <w:rPr>
          <w:szCs w:val="24"/>
        </w:rPr>
        <w:t xml:space="preserve"> and other </w:t>
      </w:r>
      <w:r w:rsidRPr="005D4960">
        <w:rPr>
          <w:i/>
          <w:szCs w:val="24"/>
        </w:rPr>
        <w:t>irregularities</w:t>
      </w:r>
      <w:r>
        <w:rPr>
          <w:szCs w:val="24"/>
        </w:rPr>
        <w:t xml:space="preserve"> and Regulation (EC) No 883/2013</w:t>
      </w:r>
      <w:r w:rsidRPr="0074539B">
        <w:rPr>
          <w:szCs w:val="24"/>
        </w:rPr>
        <w:t xml:space="preserve"> of the European Parliament and the Council</w:t>
      </w:r>
      <w:r>
        <w:rPr>
          <w:szCs w:val="24"/>
        </w:rPr>
        <w:t xml:space="preserve"> of </w:t>
      </w:r>
      <w:r w:rsidRPr="000551C8">
        <w:rPr>
          <w:szCs w:val="24"/>
        </w:rPr>
        <w:t>11 September 2013</w:t>
      </w:r>
      <w:r>
        <w:rPr>
          <w:szCs w:val="24"/>
        </w:rPr>
        <w:t xml:space="preserve"> concerning investigation conducted by the European Anti-Fraud Office </w:t>
      </w:r>
      <w:r w:rsidRPr="0074539B">
        <w:rPr>
          <w:szCs w:val="24"/>
        </w:rPr>
        <w:t>, the</w:t>
      </w:r>
      <w:r>
        <w:rPr>
          <w:szCs w:val="24"/>
        </w:rPr>
        <w:t xml:space="preserve"> </w:t>
      </w:r>
      <w:r w:rsidRPr="000551C8">
        <w:rPr>
          <w:szCs w:val="24"/>
        </w:rPr>
        <w:t>European Anti-Fraud Office</w:t>
      </w:r>
      <w:r w:rsidRPr="0074539B">
        <w:rPr>
          <w:szCs w:val="24"/>
        </w:rPr>
        <w:t xml:space="preserve"> may</w:t>
      </w:r>
      <w:r>
        <w:rPr>
          <w:szCs w:val="24"/>
        </w:rPr>
        <w:t xml:space="preserve"> </w:t>
      </w:r>
      <w:r w:rsidRPr="0074539B">
        <w:rPr>
          <w:szCs w:val="24"/>
        </w:rPr>
        <w:t xml:space="preserve">carry out </w:t>
      </w:r>
      <w:r>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Pr>
          <w:szCs w:val="24"/>
        </w:rPr>
        <w:t xml:space="preserve">, </w:t>
      </w:r>
      <w:r w:rsidRPr="000551C8">
        <w:rPr>
          <w:szCs w:val="24"/>
        </w:rPr>
        <w:t xml:space="preserve">to establish whether there has been </w:t>
      </w:r>
      <w:r w:rsidRPr="000551C8">
        <w:rPr>
          <w:i/>
          <w:szCs w:val="24"/>
        </w:rPr>
        <w:t>fraud</w:t>
      </w:r>
      <w:r w:rsidRPr="000551C8">
        <w:rPr>
          <w:szCs w:val="24"/>
        </w:rPr>
        <w:t>, corruption or any other illegal activity under the contract affecting the financial interests of the Union</w:t>
      </w:r>
      <w:r w:rsidRPr="0074539B">
        <w:rPr>
          <w:szCs w:val="24"/>
        </w:rPr>
        <w:t xml:space="preserve">. </w:t>
      </w:r>
      <w:r>
        <w:rPr>
          <w:szCs w:val="24"/>
        </w:rPr>
        <w:t>F</w:t>
      </w:r>
      <w:r w:rsidRPr="0074539B">
        <w:rPr>
          <w:szCs w:val="24"/>
        </w:rPr>
        <w:t xml:space="preserve">indings </w:t>
      </w:r>
      <w:r>
        <w:rPr>
          <w:szCs w:val="24"/>
        </w:rPr>
        <w:t xml:space="preserve">arising from an investigation </w:t>
      </w:r>
      <w:r w:rsidRPr="0074539B">
        <w:rPr>
          <w:szCs w:val="24"/>
        </w:rPr>
        <w:t xml:space="preserve">may lead to </w:t>
      </w:r>
      <w:r w:rsidRPr="000551C8">
        <w:rPr>
          <w:szCs w:val="24"/>
        </w:rPr>
        <w:t>criminal prosecution under national law</w:t>
      </w:r>
      <w:r w:rsidRPr="0074539B">
        <w:rPr>
          <w:szCs w:val="24"/>
        </w:rPr>
        <w:t>.</w:t>
      </w:r>
      <w:r w:rsidRPr="00B41967">
        <w:rPr>
          <w:szCs w:val="24"/>
        </w:rPr>
        <w:t xml:space="preserve"> </w:t>
      </w:r>
    </w:p>
    <w:p w14:paraId="67B36955" w14:textId="77777777" w:rsidR="00045805" w:rsidRPr="000551C8" w:rsidRDefault="00045805" w:rsidP="00045805">
      <w:pPr>
        <w:rPr>
          <w:szCs w:val="24"/>
        </w:rPr>
      </w:pPr>
      <w:r w:rsidRPr="000551C8">
        <w:rPr>
          <w:szCs w:val="24"/>
        </w:rPr>
        <w:t xml:space="preserve">The investigations may be carried out at any moment during the provision of the services and up to five years starting from the payment of the </w:t>
      </w:r>
      <w:r>
        <w:rPr>
          <w:szCs w:val="24"/>
        </w:rPr>
        <w:t>balance.</w:t>
      </w:r>
    </w:p>
    <w:p w14:paraId="68DCC95A" w14:textId="77777777" w:rsidR="00045805" w:rsidRDefault="00045805" w:rsidP="00045805">
      <w:pPr>
        <w:tabs>
          <w:tab w:val="left" w:pos="993"/>
        </w:tabs>
        <w:rPr>
          <w:szCs w:val="24"/>
        </w:rPr>
      </w:pPr>
      <w:r w:rsidRPr="00891DB2">
        <w:rPr>
          <w:b/>
          <w:szCs w:val="24"/>
        </w:rPr>
        <w:t>II.</w:t>
      </w:r>
      <w:r>
        <w:rPr>
          <w:b/>
          <w:szCs w:val="24"/>
        </w:rPr>
        <w:t>24</w:t>
      </w:r>
      <w:r w:rsidRPr="00891DB2">
        <w:rPr>
          <w:b/>
          <w:szCs w:val="24"/>
        </w:rPr>
        <w:t>.6</w:t>
      </w:r>
      <w:r w:rsidRPr="00891DB2">
        <w:rPr>
          <w:b/>
          <w:szCs w:val="24"/>
        </w:rPr>
        <w:tab/>
      </w:r>
      <w:r w:rsidRPr="0074539B">
        <w:rPr>
          <w:szCs w:val="24"/>
        </w:rPr>
        <w:t xml:space="preserve">The Court of Auditors </w:t>
      </w:r>
      <w:r>
        <w:rPr>
          <w:szCs w:val="24"/>
        </w:rPr>
        <w:t>has</w:t>
      </w:r>
      <w:r w:rsidRPr="0074539B">
        <w:rPr>
          <w:szCs w:val="24"/>
        </w:rPr>
        <w:t xml:space="preserve"> the same rights as the </w:t>
      </w:r>
      <w:r>
        <w:rPr>
          <w:szCs w:val="24"/>
        </w:rPr>
        <w:t>contracting authority</w:t>
      </w:r>
      <w:r w:rsidRPr="0074539B">
        <w:rPr>
          <w:szCs w:val="24"/>
        </w:rPr>
        <w:t>,</w:t>
      </w:r>
      <w:r>
        <w:rPr>
          <w:szCs w:val="24"/>
        </w:rPr>
        <w:t xml:space="preserve"> </w:t>
      </w:r>
      <w:r w:rsidRPr="000551C8">
        <w:rPr>
          <w:szCs w:val="24"/>
        </w:rPr>
        <w:t>particularly</w:t>
      </w:r>
      <w:r w:rsidRPr="0074539B">
        <w:rPr>
          <w:szCs w:val="24"/>
        </w:rPr>
        <w:t xml:space="preserve"> right of access, for the purpose of checks and audits.</w:t>
      </w:r>
    </w:p>
    <w:p w14:paraId="67AC9DF5" w14:textId="17D353FA" w:rsidR="00045805" w:rsidRDefault="00045805">
      <w:pPr>
        <w:spacing w:before="0" w:beforeAutospacing="0" w:after="0" w:afterAutospacing="0"/>
        <w:rPr>
          <w:noProof/>
        </w:rPr>
      </w:pPr>
    </w:p>
    <w:p w14:paraId="214962C2" w14:textId="1884D4AB" w:rsidR="00045805" w:rsidRDefault="00045805">
      <w:pPr>
        <w:spacing w:before="0" w:beforeAutospacing="0" w:after="0" w:afterAutospacing="0"/>
        <w:rPr>
          <w:noProof/>
        </w:rPr>
      </w:pPr>
    </w:p>
    <w:p w14:paraId="3ADF73C5" w14:textId="5FB05EBE" w:rsidR="00045805" w:rsidRDefault="00045805">
      <w:pPr>
        <w:spacing w:before="0" w:beforeAutospacing="0" w:after="0" w:afterAutospacing="0"/>
        <w:rPr>
          <w:noProof/>
        </w:rPr>
      </w:pPr>
    </w:p>
    <w:p w14:paraId="0C2F9A0F" w14:textId="3C1CE239" w:rsidR="00045805" w:rsidRDefault="00045805">
      <w:pPr>
        <w:spacing w:before="0" w:beforeAutospacing="0" w:after="0" w:afterAutospacing="0"/>
        <w:rPr>
          <w:noProof/>
        </w:rPr>
      </w:pPr>
    </w:p>
    <w:p w14:paraId="3B1F7DB9" w14:textId="69BD188B" w:rsidR="00045805" w:rsidRDefault="00045805">
      <w:pPr>
        <w:spacing w:before="0" w:beforeAutospacing="0" w:after="0" w:afterAutospacing="0"/>
        <w:rPr>
          <w:noProof/>
        </w:rPr>
      </w:pPr>
    </w:p>
    <w:p w14:paraId="166380DD" w14:textId="2A261529" w:rsidR="00045805" w:rsidRDefault="00045805">
      <w:pPr>
        <w:spacing w:before="0" w:beforeAutospacing="0" w:after="0" w:afterAutospacing="0"/>
        <w:rPr>
          <w:noProof/>
        </w:rPr>
      </w:pPr>
    </w:p>
    <w:p w14:paraId="1206A19C" w14:textId="77777777" w:rsidR="00045805" w:rsidRDefault="00045805">
      <w:pPr>
        <w:spacing w:before="0" w:beforeAutospacing="0" w:after="0" w:afterAutospacing="0"/>
        <w:rPr>
          <w:noProof/>
        </w:rPr>
      </w:pPr>
    </w:p>
    <w:p w14:paraId="1AB2E361" w14:textId="418A5812" w:rsidR="009D1A0C" w:rsidRDefault="000F6DE0" w:rsidP="00A1590D">
      <w:pPr>
        <w:ind w:firstLine="567"/>
        <w:jc w:val="both"/>
        <w:rPr>
          <w:b/>
          <w:szCs w:val="24"/>
        </w:rPr>
      </w:pPr>
      <w:r w:rsidRPr="0074539B">
        <w:rPr>
          <w:szCs w:val="24"/>
        </w:rPr>
        <w:t>.</w:t>
      </w:r>
      <w:r w:rsidR="009D1A0C">
        <w:rPr>
          <w:b/>
          <w:szCs w:val="24"/>
        </w:rPr>
        <w:br w:type="page"/>
      </w:r>
    </w:p>
    <w:p w14:paraId="1AB2E362" w14:textId="77777777" w:rsidR="00A1590D" w:rsidRDefault="00A1590D" w:rsidP="00ED69F6">
      <w:pPr>
        <w:rPr>
          <w:b/>
        </w:rPr>
      </w:pPr>
    </w:p>
    <w:p w14:paraId="1AB2E363" w14:textId="77777777" w:rsidR="009D1A0C" w:rsidRDefault="009D1A0C" w:rsidP="00ED69F6">
      <w:pPr>
        <w:rPr>
          <w:b/>
        </w:rPr>
      </w:pPr>
      <w:r>
        <w:rPr>
          <w:b/>
        </w:rPr>
        <w:t xml:space="preserve">Annex I </w:t>
      </w:r>
      <w:r w:rsidR="005C2498">
        <w:rPr>
          <w:b/>
        </w:rPr>
        <w:t xml:space="preserve"> </w:t>
      </w:r>
      <w:r>
        <w:rPr>
          <w:b/>
        </w:rPr>
        <w:t>–</w:t>
      </w:r>
      <w:r>
        <w:rPr>
          <w:b/>
        </w:rPr>
        <w:tab/>
      </w:r>
      <w:r>
        <w:t xml:space="preserve">Tender specifications </w:t>
      </w:r>
    </w:p>
    <w:p w14:paraId="1AB2E364" w14:textId="77777777" w:rsidR="009D1A0C" w:rsidRDefault="009D1A0C" w:rsidP="00ED69F6">
      <w:r>
        <w:rPr>
          <w:b/>
        </w:rPr>
        <w:t>Annex II</w:t>
      </w:r>
      <w:r>
        <w:t xml:space="preserve"> </w:t>
      </w:r>
      <w:r w:rsidR="005C2498">
        <w:t xml:space="preserve"> </w:t>
      </w:r>
      <w:r>
        <w:t>–</w:t>
      </w:r>
      <w:r>
        <w:tab/>
        <w:t xml:space="preserve">Contractor’s tender </w:t>
      </w:r>
    </w:p>
    <w:p w14:paraId="1AB2E365" w14:textId="77777777" w:rsidR="004563D4" w:rsidRDefault="004563D4" w:rsidP="004563D4">
      <w:pPr>
        <w:tabs>
          <w:tab w:val="left" w:pos="10977"/>
        </w:tabs>
        <w:ind w:left="1418" w:hanging="1418"/>
        <w:jc w:val="both"/>
      </w:pPr>
      <w:r w:rsidRPr="007B75B5">
        <w:rPr>
          <w:b/>
        </w:rPr>
        <w:t xml:space="preserve">Annex III </w:t>
      </w:r>
      <w:r w:rsidRPr="007B75B5">
        <w:t>–</w:t>
      </w:r>
      <w:r w:rsidRPr="007B75B5">
        <w:tab/>
        <w:t>Declaration on the list of pre-existing rights</w:t>
      </w:r>
    </w:p>
    <w:p w14:paraId="1AB2E366" w14:textId="33C5FEB9" w:rsidR="009D1A0C" w:rsidRDefault="004563D4" w:rsidP="00ED69F6">
      <w:r>
        <w:rPr>
          <w:b/>
        </w:rPr>
        <w:t>Annex IV</w:t>
      </w:r>
      <w:r w:rsidR="009D1A0C" w:rsidRPr="009D1A0C">
        <w:rPr>
          <w:b/>
        </w:rPr>
        <w:t xml:space="preserve">  </w:t>
      </w:r>
      <w:r w:rsidR="009D1A0C" w:rsidRPr="009D1A0C">
        <w:t>–</w:t>
      </w:r>
      <w:r w:rsidR="009D1A0C" w:rsidRPr="009D1A0C">
        <w:tab/>
        <w:t>Power of Attorney</w:t>
      </w:r>
      <w:r w:rsidR="00EE092A">
        <w:t xml:space="preserve"> </w:t>
      </w:r>
      <w:r w:rsidR="00EE092A" w:rsidRPr="00B864DE">
        <w:rPr>
          <w:highlight w:val="cyan"/>
        </w:rPr>
        <w:t>(if applicable)</w:t>
      </w:r>
    </w:p>
    <w:p w14:paraId="1AB2E367" w14:textId="62291BC2" w:rsidR="00D15930" w:rsidRDefault="00D15930" w:rsidP="00D15930">
      <w:pPr>
        <w:tabs>
          <w:tab w:val="left" w:pos="10977"/>
        </w:tabs>
        <w:ind w:left="1418" w:hanging="1418"/>
        <w:jc w:val="both"/>
      </w:pPr>
      <w:r w:rsidRPr="00D15930">
        <w:rPr>
          <w:b/>
        </w:rPr>
        <w:t xml:space="preserve">Annex V </w:t>
      </w:r>
      <w:r w:rsidRPr="00D15930">
        <w:t>–</w:t>
      </w:r>
      <w:r w:rsidRPr="00D15930">
        <w:tab/>
        <w:t>Commitment on statistical confidentiality</w:t>
      </w:r>
      <w:r w:rsidR="00EE092A">
        <w:t xml:space="preserve"> </w:t>
      </w:r>
      <w:r w:rsidR="00EE092A" w:rsidRPr="00B864DE">
        <w:rPr>
          <w:highlight w:val="cyan"/>
        </w:rPr>
        <w:t>(if applicable)</w:t>
      </w:r>
    </w:p>
    <w:p w14:paraId="3578099B" w14:textId="77777777" w:rsidR="00EE092A" w:rsidRDefault="00EE092A" w:rsidP="00EE092A">
      <w:pPr>
        <w:tabs>
          <w:tab w:val="left" w:pos="10977"/>
        </w:tabs>
        <w:ind w:left="1418" w:hanging="1418"/>
        <w:jc w:val="both"/>
      </w:pPr>
      <w:r w:rsidRPr="00B864DE">
        <w:rPr>
          <w:b/>
          <w:highlight w:val="cyan"/>
        </w:rPr>
        <w:t xml:space="preserve">Annex VI </w:t>
      </w:r>
      <w:r w:rsidRPr="00B864DE">
        <w:rPr>
          <w:highlight w:val="cyan"/>
        </w:rPr>
        <w:t>–</w:t>
      </w:r>
      <w:r w:rsidRPr="00B864DE">
        <w:rPr>
          <w:highlight w:val="cyan"/>
        </w:rPr>
        <w:tab/>
        <w:t>e-Invoice Interchange Agreement (if applicable)</w:t>
      </w:r>
    </w:p>
    <w:p w14:paraId="7AEEE4E7" w14:textId="77777777" w:rsidR="00EE092A" w:rsidRDefault="00EE092A" w:rsidP="00D15930">
      <w:pPr>
        <w:tabs>
          <w:tab w:val="left" w:pos="10977"/>
        </w:tabs>
        <w:ind w:left="1418" w:hanging="1418"/>
        <w:jc w:val="both"/>
      </w:pPr>
    </w:p>
    <w:p w14:paraId="1AB2E368" w14:textId="77777777" w:rsidR="00D15930" w:rsidRDefault="00D15930" w:rsidP="00ED69F6"/>
    <w:p w14:paraId="1AB2E369" w14:textId="77777777" w:rsidR="00D15930" w:rsidRDefault="00D15930" w:rsidP="00ED69F6"/>
    <w:p w14:paraId="1AB2E36A" w14:textId="77777777" w:rsidR="00ED69F6" w:rsidRPr="00EA38E0" w:rsidRDefault="00ED69F6" w:rsidP="00B95D73">
      <w:pPr>
        <w:jc w:val="center"/>
        <w:outlineLvl w:val="0"/>
        <w:rPr>
          <w:b/>
          <w:caps/>
          <w:sz w:val="28"/>
          <w:u w:val="single"/>
        </w:rPr>
      </w:pPr>
      <w:r>
        <w:rPr>
          <w:b/>
          <w:highlight w:val="yellow"/>
        </w:rPr>
        <w:br w:type="column"/>
      </w:r>
      <w:bookmarkStart w:id="78" w:name="_Toc8210133"/>
      <w:r w:rsidRPr="00EA38E0">
        <w:rPr>
          <w:b/>
          <w:caps/>
          <w:sz w:val="28"/>
          <w:u w:val="single"/>
        </w:rPr>
        <w:lastRenderedPageBreak/>
        <w:t>Annex I- Tender Specifications</w:t>
      </w:r>
      <w:bookmarkEnd w:id="78"/>
    </w:p>
    <w:p w14:paraId="1AB2E36B" w14:textId="77777777" w:rsidR="00ED69F6" w:rsidRDefault="00ED69F6" w:rsidP="00ED69F6">
      <w:pPr>
        <w:spacing w:before="60" w:after="60"/>
        <w:rPr>
          <w:szCs w:val="24"/>
          <w:lang w:eastAsia="en-GB"/>
        </w:rPr>
      </w:pPr>
    </w:p>
    <w:p w14:paraId="1AB2E36C" w14:textId="1DB55384" w:rsidR="00ED69F6" w:rsidRPr="00BF7E09" w:rsidRDefault="00ED69F6" w:rsidP="00ED69F6">
      <w:pPr>
        <w:spacing w:before="60" w:after="60"/>
        <w:jc w:val="both"/>
        <w:rPr>
          <w:b/>
          <w:bCs/>
          <w:i/>
          <w:iCs/>
          <w:szCs w:val="24"/>
          <w:highlight w:val="lightGray"/>
          <w:lang w:eastAsia="en-GB"/>
        </w:rPr>
      </w:pPr>
      <w:r w:rsidRPr="00BF7E09">
        <w:rPr>
          <w:szCs w:val="24"/>
          <w:lang w:eastAsia="en-GB"/>
        </w:rPr>
        <w:t>The contractor will provide services, referring to the</w:t>
      </w:r>
      <w:r w:rsidRPr="00BF7E09">
        <w:rPr>
          <w:b/>
          <w:bCs/>
          <w:i/>
          <w:iCs/>
          <w:szCs w:val="24"/>
          <w:lang w:eastAsia="en-GB"/>
        </w:rPr>
        <w:t xml:space="preserve"> </w:t>
      </w:r>
      <w:r w:rsidRPr="00BF7E09">
        <w:rPr>
          <w:b/>
          <w:bCs/>
          <w:iCs/>
          <w:szCs w:val="24"/>
          <w:highlight w:val="cyan"/>
          <w:lang w:eastAsia="en-GB"/>
        </w:rPr>
        <w:t>Xst</w:t>
      </w:r>
      <w:r w:rsidRPr="00BF7E09">
        <w:rPr>
          <w:b/>
          <w:bCs/>
          <w:iCs/>
          <w:szCs w:val="24"/>
          <w:lang w:eastAsia="en-GB"/>
        </w:rPr>
        <w:t xml:space="preserve"> year</w:t>
      </w:r>
      <w:r w:rsidRPr="00BF7E09">
        <w:rPr>
          <w:b/>
          <w:bCs/>
          <w:i/>
          <w:iCs/>
          <w:szCs w:val="24"/>
          <w:lang w:eastAsia="en-GB"/>
        </w:rPr>
        <w:t xml:space="preserve"> </w:t>
      </w:r>
      <w:r w:rsidRPr="00BF7E09">
        <w:rPr>
          <w:szCs w:val="24"/>
          <w:lang w:eastAsia="en-GB"/>
        </w:rPr>
        <w:t>of the schedule</w:t>
      </w:r>
      <w:r w:rsidRPr="00BF7E09">
        <w:rPr>
          <w:b/>
          <w:bCs/>
          <w:i/>
          <w:iCs/>
          <w:szCs w:val="24"/>
          <w:lang w:eastAsia="en-GB"/>
        </w:rPr>
        <w:t>,</w:t>
      </w:r>
      <w:r w:rsidRPr="00BF7E09">
        <w:rPr>
          <w:szCs w:val="24"/>
          <w:lang w:eastAsia="en-GB"/>
        </w:rPr>
        <w:t xml:space="preserve"> concerning </w:t>
      </w:r>
      <w:r w:rsidRPr="00BF7E09">
        <w:rPr>
          <w:b/>
          <w:bCs/>
          <w:iCs/>
          <w:szCs w:val="24"/>
          <w:highlight w:val="cyan"/>
          <w:lang w:eastAsia="en-GB"/>
        </w:rPr>
        <w:t>short description of the subject</w:t>
      </w:r>
      <w:r w:rsidRPr="00BF7E09">
        <w:rPr>
          <w:b/>
          <w:bCs/>
          <w:i/>
          <w:iCs/>
          <w:szCs w:val="24"/>
          <w:lang w:eastAsia="en-GB"/>
        </w:rPr>
        <w:t xml:space="preserve"> </w:t>
      </w:r>
      <w:r w:rsidRPr="00BF7E09">
        <w:rPr>
          <w:szCs w:val="24"/>
          <w:lang w:eastAsia="en-GB"/>
        </w:rPr>
        <w:t xml:space="preserve">as defined in the technical specifications of Tender specifications </w:t>
      </w:r>
      <w:r>
        <w:rPr>
          <w:szCs w:val="24"/>
          <w:lang w:eastAsia="en-GB"/>
        </w:rPr>
        <w:t>ESTAT/X/201X/XXX (</w:t>
      </w:r>
      <w:hyperlink r:id="rId19" w:history="1">
        <w:r w:rsidRPr="00BF7E09">
          <w:rPr>
            <w:b/>
            <w:bCs/>
            <w:iCs/>
            <w:szCs w:val="24"/>
            <w:highlight w:val="cyan"/>
            <w:lang w:eastAsia="en-GB"/>
          </w:rPr>
          <w:t>201</w:t>
        </w:r>
        <w:r>
          <w:rPr>
            <w:b/>
            <w:bCs/>
            <w:iCs/>
            <w:szCs w:val="24"/>
            <w:highlight w:val="cyan"/>
            <w:lang w:eastAsia="en-GB"/>
          </w:rPr>
          <w:t>X</w:t>
        </w:r>
        <w:r w:rsidRPr="00BF7E09">
          <w:rPr>
            <w:b/>
            <w:bCs/>
            <w:iCs/>
            <w:szCs w:val="24"/>
            <w:highlight w:val="cyan"/>
            <w:lang w:eastAsia="en-GB"/>
          </w:rPr>
          <w:t xml:space="preserve">/S XXX-XXXX </w:t>
        </w:r>
        <w:r>
          <w:rPr>
            <w:b/>
            <w:bCs/>
            <w:iCs/>
            <w:szCs w:val="24"/>
            <w:highlight w:val="cyan"/>
            <w:lang w:eastAsia="en-GB"/>
          </w:rPr>
          <w:t>–</w:t>
        </w:r>
        <w:r w:rsidRPr="00BF7E09">
          <w:rPr>
            <w:b/>
            <w:bCs/>
            <w:iCs/>
            <w:szCs w:val="24"/>
            <w:highlight w:val="cyan"/>
            <w:lang w:eastAsia="en-GB"/>
          </w:rPr>
          <w:t xml:space="preserve"> XXXXX</w:t>
        </w:r>
        <w:r>
          <w:rPr>
            <w:b/>
            <w:bCs/>
            <w:iCs/>
            <w:szCs w:val="24"/>
            <w:highlight w:val="cyan"/>
            <w:lang w:eastAsia="en-GB"/>
          </w:rPr>
          <w:t>)</w:t>
        </w:r>
        <w:r w:rsidRPr="00BF7E09">
          <w:rPr>
            <w:b/>
            <w:bCs/>
            <w:iCs/>
            <w:szCs w:val="24"/>
            <w:highlight w:val="cyan"/>
            <w:lang w:eastAsia="en-GB"/>
          </w:rPr>
          <w:t xml:space="preserve"> - Version</w:t>
        </w:r>
      </w:hyperlink>
      <w:r w:rsidRPr="00BF7E09">
        <w:rPr>
          <w:b/>
          <w:bCs/>
          <w:iCs/>
          <w:szCs w:val="24"/>
          <w:highlight w:val="cyan"/>
          <w:lang w:eastAsia="en-GB"/>
        </w:rPr>
        <w:t xml:space="preserve"> dated XX/XX/XX</w:t>
      </w:r>
      <w:r w:rsidRPr="00BF7E09">
        <w:rPr>
          <w:b/>
          <w:bCs/>
          <w:i/>
          <w:iCs/>
          <w:szCs w:val="24"/>
          <w:lang w:eastAsia="en-GB"/>
        </w:rPr>
        <w:t xml:space="preserve"> </w:t>
      </w:r>
      <w:r w:rsidR="009B70D2" w:rsidRPr="00F82A05">
        <w:rPr>
          <w:bCs/>
          <w:iCs/>
          <w:szCs w:val="24"/>
          <w:highlight w:val="cyan"/>
          <w:lang w:eastAsia="en-GB"/>
        </w:rPr>
        <w:t>(ARES XXXXXXXX)</w:t>
      </w:r>
      <w:r w:rsidR="009B70D2">
        <w:rPr>
          <w:bCs/>
          <w:iCs/>
          <w:szCs w:val="24"/>
          <w:lang w:eastAsia="en-GB"/>
        </w:rPr>
        <w:t xml:space="preserve"> </w:t>
      </w:r>
      <w:r w:rsidRPr="00D26379">
        <w:rPr>
          <w:szCs w:val="24"/>
          <w:lang w:eastAsia="en-GB"/>
        </w:rPr>
        <w:t>available on e-Tendering website</w:t>
      </w:r>
      <w:r w:rsidRPr="00D26379">
        <w:rPr>
          <w:bCs/>
          <w:iCs/>
          <w:szCs w:val="24"/>
          <w:lang w:eastAsia="en-GB"/>
        </w:rPr>
        <w:t>:</w:t>
      </w:r>
    </w:p>
    <w:p w14:paraId="50530BB3" w14:textId="77777777" w:rsidR="000F7975" w:rsidRDefault="000F7975" w:rsidP="000F7975"/>
    <w:p w14:paraId="1AB2E36E" w14:textId="679FCAAB" w:rsidR="00ED69F6" w:rsidRDefault="00700B16" w:rsidP="000F7975">
      <w:hyperlink r:id="rId20" w:history="1">
        <w:r w:rsidR="000F7975" w:rsidRPr="003D5F1C">
          <w:rPr>
            <w:rStyle w:val="Hyperlink"/>
          </w:rPr>
          <w:t>https://etendering.ted.europa.eu/cft/cft-display.html?cftId=4824</w:t>
        </w:r>
      </w:hyperlink>
      <w:r w:rsidR="000F7975">
        <w:t xml:space="preserve"> </w:t>
      </w:r>
    </w:p>
    <w:p w14:paraId="1AB2E36F" w14:textId="77777777" w:rsidR="00ED69F6" w:rsidRPr="00642F70" w:rsidRDefault="00ED69F6" w:rsidP="00B95D73">
      <w:pPr>
        <w:jc w:val="center"/>
        <w:outlineLvl w:val="0"/>
        <w:rPr>
          <w:b/>
          <w:i/>
          <w:szCs w:val="24"/>
          <w:highlight w:val="lightGray"/>
        </w:rPr>
      </w:pPr>
      <w:r>
        <w:br w:type="column"/>
      </w:r>
      <w:bookmarkStart w:id="79" w:name="_Toc8210134"/>
      <w:r w:rsidRPr="00642F70">
        <w:rPr>
          <w:b/>
          <w:caps/>
          <w:sz w:val="28"/>
          <w:u w:val="single"/>
        </w:rPr>
        <w:lastRenderedPageBreak/>
        <w:t>Annex II - Contractor’s Tender</w:t>
      </w:r>
      <w:bookmarkEnd w:id="79"/>
    </w:p>
    <w:p w14:paraId="1AB2E370" w14:textId="77777777" w:rsidR="00ED69F6" w:rsidRDefault="00ED69F6" w:rsidP="00ED69F6">
      <w:pPr>
        <w:spacing w:before="60" w:after="60"/>
      </w:pPr>
    </w:p>
    <w:p w14:paraId="49972640" w14:textId="77777777" w:rsidR="005E73E0" w:rsidRDefault="005E73E0" w:rsidP="005E73E0">
      <w:r>
        <w:t>Reference: contractor’s tender:</w:t>
      </w:r>
    </w:p>
    <w:p w14:paraId="46A33AD1" w14:textId="77777777" w:rsidR="005E73E0" w:rsidRDefault="005E73E0" w:rsidP="005E73E0">
      <w:pPr>
        <w:pStyle w:val="ListParagraph"/>
        <w:ind w:hanging="360"/>
      </w:pPr>
      <w:r>
        <w:t>-</w:t>
      </w:r>
      <w:r>
        <w:rPr>
          <w:sz w:val="14"/>
          <w:szCs w:val="14"/>
        </w:rPr>
        <w:t xml:space="preserve">          </w:t>
      </w:r>
      <w:r>
        <w:rPr>
          <w:highlight w:val="darkGray"/>
        </w:rPr>
        <w:t>If tender is  received by e-Submission, please indicate the number of Tender ID generated by  e-Submission : you can find it in the file  Tender receipt / Tender reception confirmation</w:t>
      </w:r>
      <w:r>
        <w:t xml:space="preserve"> : </w:t>
      </w:r>
    </w:p>
    <w:p w14:paraId="7F144E65"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49107D2A" w14:textId="77777777" w:rsidR="005E73E0" w:rsidRDefault="005E73E0" w:rsidP="005E73E0">
      <w:pPr>
        <w:pStyle w:val="ListParagraph"/>
        <w:spacing w:before="0" w:beforeAutospacing="0" w:after="0" w:afterAutospacing="0"/>
        <w:ind w:hanging="360"/>
      </w:pP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89E937F" w14:textId="77777777" w:rsidR="005E73E0" w:rsidRDefault="005E73E0" w:rsidP="005E73E0">
      <w:pPr>
        <w:spacing w:before="0" w:beforeAutospacing="0" w:after="0" w:afterAutospacing="0"/>
      </w:pPr>
    </w:p>
    <w:p w14:paraId="168D1D72"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3EAF5BA2" w14:textId="77777777" w:rsidR="005E73E0" w:rsidRDefault="005E73E0" w:rsidP="005E73E0"/>
    <w:p w14:paraId="1AB2E372" w14:textId="77777777" w:rsidR="005B3100" w:rsidRDefault="005B3100" w:rsidP="00ED69F6">
      <w:pPr>
        <w:spacing w:before="60" w:after="60"/>
      </w:pPr>
    </w:p>
    <w:p w14:paraId="1AB2E373" w14:textId="77777777" w:rsidR="005B3100" w:rsidRDefault="005B3100" w:rsidP="00ED69F6">
      <w:pPr>
        <w:spacing w:before="60" w:after="60"/>
      </w:pPr>
    </w:p>
    <w:p w14:paraId="1AB2E374" w14:textId="77777777" w:rsidR="005B3100" w:rsidRDefault="005B3100" w:rsidP="00ED69F6">
      <w:pPr>
        <w:spacing w:before="60" w:after="60"/>
      </w:pPr>
    </w:p>
    <w:p w14:paraId="1AB2E375" w14:textId="77777777" w:rsidR="005B3100" w:rsidRDefault="005B3100" w:rsidP="00ED69F6">
      <w:pPr>
        <w:spacing w:before="60" w:after="60"/>
      </w:pPr>
    </w:p>
    <w:p w14:paraId="1AB2E376" w14:textId="77777777" w:rsidR="005B3100" w:rsidRDefault="005B3100" w:rsidP="00ED69F6">
      <w:pPr>
        <w:spacing w:before="60" w:after="60"/>
      </w:pPr>
    </w:p>
    <w:p w14:paraId="1AB2E377" w14:textId="77777777" w:rsidR="005B3100" w:rsidRDefault="005B3100" w:rsidP="00ED69F6">
      <w:pPr>
        <w:spacing w:before="60" w:after="60"/>
      </w:pPr>
    </w:p>
    <w:p w14:paraId="1AB2E378" w14:textId="77777777" w:rsidR="00A1590D" w:rsidRDefault="00A1590D">
      <w:pPr>
        <w:spacing w:before="0" w:beforeAutospacing="0" w:after="0" w:afterAutospacing="0"/>
      </w:pPr>
      <w:r>
        <w:br w:type="page"/>
      </w:r>
    </w:p>
    <w:p w14:paraId="1AB2E379" w14:textId="77777777" w:rsidR="005B3100" w:rsidRPr="005B3100" w:rsidRDefault="005B3100" w:rsidP="005B3100">
      <w:pPr>
        <w:jc w:val="center"/>
        <w:outlineLvl w:val="0"/>
        <w:rPr>
          <w:b/>
          <w:caps/>
          <w:sz w:val="28"/>
          <w:u w:val="single"/>
        </w:rPr>
      </w:pPr>
      <w:bookmarkStart w:id="80" w:name="_Toc8210135"/>
      <w:r w:rsidRPr="005B3100">
        <w:rPr>
          <w:b/>
          <w:caps/>
          <w:sz w:val="28"/>
          <w:u w:val="single"/>
        </w:rPr>
        <w:lastRenderedPageBreak/>
        <w:t>Annex III– Declaration on the list of pre-existing rights</w:t>
      </w:r>
      <w:bookmarkEnd w:id="80"/>
    </w:p>
    <w:p w14:paraId="1AB2E37A" w14:textId="77777777" w:rsidR="005B3100" w:rsidRDefault="005B3100" w:rsidP="005B3100">
      <w:pPr>
        <w:jc w:val="both"/>
        <w:rPr>
          <w:iCs/>
          <w:szCs w:val="24"/>
        </w:rPr>
      </w:pPr>
      <w:r w:rsidRPr="008246A8">
        <w:rPr>
          <w:szCs w:val="24"/>
        </w:rPr>
        <w:t xml:space="preserve">I, </w:t>
      </w:r>
      <w:r w:rsidRPr="008246A8">
        <w:rPr>
          <w:iCs/>
          <w:szCs w:val="24"/>
        </w:rPr>
        <w:t>[</w:t>
      </w:r>
      <w:r w:rsidRPr="00AB608D">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AB608D">
        <w:rPr>
          <w:i/>
          <w:iCs/>
          <w:szCs w:val="24"/>
          <w:highlight w:val="lightGray"/>
        </w:rPr>
        <w:t>insert name of the contractor</w:t>
      </w:r>
      <w:r w:rsidRPr="008246A8">
        <w:rPr>
          <w:iCs/>
          <w:szCs w:val="24"/>
        </w:rPr>
        <w:t>]</w:t>
      </w:r>
      <w:r>
        <w:rPr>
          <w:iCs/>
          <w:szCs w:val="24"/>
        </w:rPr>
        <w:t xml:space="preserve"> (‘the contractor’)</w:t>
      </w:r>
      <w:r w:rsidRPr="008246A8">
        <w:rPr>
          <w:szCs w:val="24"/>
        </w:rPr>
        <w:t xml:space="preserve">, party to the </w:t>
      </w:r>
      <w:r>
        <w:rPr>
          <w:szCs w:val="24"/>
        </w:rPr>
        <w:t xml:space="preserve">[framework] </w:t>
      </w:r>
      <w:r w:rsidRPr="008246A8">
        <w:rPr>
          <w:szCs w:val="24"/>
        </w:rPr>
        <w:t xml:space="preserve">[specific] contract </w:t>
      </w:r>
      <w:r w:rsidRPr="008246A8">
        <w:rPr>
          <w:iCs/>
          <w:szCs w:val="24"/>
        </w:rPr>
        <w:t>[</w:t>
      </w:r>
      <w:r w:rsidRPr="00AB608D">
        <w:rPr>
          <w:i/>
          <w:iCs/>
          <w:szCs w:val="24"/>
          <w:highlight w:val="lightGray"/>
        </w:rPr>
        <w:t>insert title and number</w:t>
      </w:r>
      <w:r w:rsidRPr="008246A8">
        <w:rPr>
          <w:iCs/>
          <w:szCs w:val="24"/>
        </w:rPr>
        <w:t>]</w:t>
      </w:r>
      <w:r w:rsidRPr="00957BF7">
        <w:rPr>
          <w:iCs/>
          <w:szCs w:val="24"/>
        </w:rPr>
        <w:t xml:space="preserve"> </w:t>
      </w:r>
    </w:p>
    <w:p w14:paraId="1AB2E37B" w14:textId="77777777" w:rsidR="005B3100" w:rsidRDefault="005B3100" w:rsidP="005B3100">
      <w:pPr>
        <w:jc w:val="both"/>
        <w:rPr>
          <w:iCs/>
          <w:szCs w:val="24"/>
        </w:rPr>
      </w:pPr>
      <w:r w:rsidRPr="006F2F20">
        <w:rPr>
          <w:i/>
          <w:iCs/>
          <w:color w:val="0070C0"/>
          <w:szCs w:val="24"/>
          <w:u w:val="single"/>
        </w:rPr>
        <w:t>option 1</w:t>
      </w:r>
      <w:r w:rsidRPr="00957BF7">
        <w:rPr>
          <w:i/>
          <w:iCs/>
          <w:color w:val="0070C0"/>
          <w:szCs w:val="24"/>
        </w:rPr>
        <w:t>:</w:t>
      </w:r>
      <w:r>
        <w:rPr>
          <w:iCs/>
          <w:szCs w:val="24"/>
        </w:rPr>
        <w:t xml:space="preserve"> </w:t>
      </w:r>
      <w:r w:rsidRPr="008246A8">
        <w:rPr>
          <w:szCs w:val="24"/>
        </w:rPr>
        <w:t xml:space="preserve">warrant that the </w:t>
      </w:r>
      <w:r>
        <w:rPr>
          <w:szCs w:val="24"/>
        </w:rPr>
        <w:t>results</w:t>
      </w:r>
      <w:r>
        <w:rPr>
          <w:iCs/>
          <w:szCs w:val="24"/>
        </w:rPr>
        <w:t xml:space="preserve"> </w:t>
      </w:r>
      <w:r>
        <w:rPr>
          <w:szCs w:val="24"/>
        </w:rPr>
        <w:t xml:space="preserve">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contracting authority may envisage</w:t>
      </w:r>
      <w:r>
        <w:rPr>
          <w:iCs/>
          <w:szCs w:val="24"/>
        </w:rPr>
        <w:t xml:space="preserve"> and declare that the results</w:t>
      </w:r>
      <w:r w:rsidRPr="00957BF7">
        <w:rPr>
          <w:iCs/>
          <w:szCs w:val="24"/>
        </w:rPr>
        <w:t xml:space="preserve"> </w:t>
      </w:r>
      <w:r>
        <w:rPr>
          <w:iCs/>
          <w:szCs w:val="24"/>
        </w:rPr>
        <w:t>do not contain any pre-existing rights to the results or parts of the results or to pre-existing materials as defined in the above-mentioned contract.</w:t>
      </w:r>
      <w:r w:rsidRPr="008246A8">
        <w:rPr>
          <w:iCs/>
          <w:szCs w:val="24"/>
        </w:rPr>
        <w:t xml:space="preserve"> </w:t>
      </w:r>
    </w:p>
    <w:p w14:paraId="1AB2E37C" w14:textId="77777777" w:rsidR="005B3100" w:rsidRDefault="005B3100" w:rsidP="005B3100">
      <w:pPr>
        <w:jc w:val="both"/>
        <w:rPr>
          <w:iCs/>
          <w:szCs w:val="24"/>
        </w:rPr>
      </w:pPr>
      <w:r w:rsidRPr="006F2F20">
        <w:rPr>
          <w:i/>
          <w:iCs/>
          <w:color w:val="0070C0"/>
          <w:szCs w:val="24"/>
          <w:u w:val="single"/>
        </w:rPr>
        <w:t>option 2</w:t>
      </w:r>
      <w:r w:rsidRPr="00223FF4">
        <w:rPr>
          <w:i/>
          <w:iCs/>
          <w:color w:val="0070C0"/>
          <w:szCs w:val="24"/>
        </w:rPr>
        <w:t>:</w:t>
      </w:r>
      <w:r>
        <w:rPr>
          <w:iCs/>
          <w:szCs w:val="24"/>
        </w:rPr>
        <w:t xml:space="preserve"> </w:t>
      </w:r>
      <w:r w:rsidRPr="008246A8">
        <w:rPr>
          <w:szCs w:val="24"/>
        </w:rPr>
        <w:t xml:space="preserve">warrant that the </w:t>
      </w:r>
      <w:r>
        <w:rPr>
          <w:szCs w:val="24"/>
        </w:rPr>
        <w:t xml:space="preserve">results and the pre-existing material incorporated in the results 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w:t>
      </w:r>
      <w:r>
        <w:rPr>
          <w:iCs/>
          <w:szCs w:val="24"/>
        </w:rPr>
        <w:t>tracting authority may envisage and declare that the results</w:t>
      </w:r>
      <w:r w:rsidRPr="00957BF7">
        <w:rPr>
          <w:iCs/>
          <w:szCs w:val="24"/>
        </w:rPr>
        <w:t xml:space="preserve"> </w:t>
      </w:r>
      <w:r>
        <w:rPr>
          <w:iCs/>
          <w:szCs w:val="24"/>
        </w:rPr>
        <w:t>contain the following pre-existing rights:</w:t>
      </w:r>
    </w:p>
    <w:p w14:paraId="1AB2E37D" w14:textId="77777777" w:rsidR="005B3100" w:rsidRPr="00957BF7" w:rsidRDefault="005B3100" w:rsidP="005B3100">
      <w:pPr>
        <w:jc w:val="both"/>
        <w:rPr>
          <w:b/>
          <w:iCs/>
          <w:szCs w:val="24"/>
        </w:rPr>
      </w:pPr>
      <w:r>
        <w:rPr>
          <w:b/>
          <w:iCs/>
          <w:szCs w:val="24"/>
        </w:rPr>
        <w:t>Please fill in the</w:t>
      </w:r>
      <w:r w:rsidRPr="00957BF7">
        <w:rPr>
          <w:b/>
          <w:iCs/>
          <w:szCs w:val="24"/>
        </w:rPr>
        <w:t xml:space="preserv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5B3100" w:rsidRPr="004C143D" w14:paraId="1AB2E382" w14:textId="77777777" w:rsidTr="001C5AA5">
        <w:tc>
          <w:tcPr>
            <w:tcW w:w="2236" w:type="dxa"/>
            <w:shd w:val="clear" w:color="auto" w:fill="auto"/>
          </w:tcPr>
          <w:p w14:paraId="1AB2E37E" w14:textId="77777777" w:rsidR="005B3100" w:rsidRPr="004C143D" w:rsidRDefault="005B3100" w:rsidP="001C5AA5">
            <w:pPr>
              <w:jc w:val="center"/>
              <w:rPr>
                <w:b/>
                <w:iCs/>
                <w:szCs w:val="24"/>
              </w:rPr>
            </w:pPr>
            <w:r w:rsidRPr="004C143D">
              <w:rPr>
                <w:b/>
                <w:iCs/>
                <w:szCs w:val="24"/>
              </w:rPr>
              <w:t>Result concerned</w:t>
            </w:r>
          </w:p>
        </w:tc>
        <w:tc>
          <w:tcPr>
            <w:tcW w:w="2236" w:type="dxa"/>
            <w:shd w:val="clear" w:color="auto" w:fill="auto"/>
          </w:tcPr>
          <w:p w14:paraId="1AB2E37F" w14:textId="77777777" w:rsidR="005B3100" w:rsidRPr="004C143D" w:rsidRDefault="005B3100" w:rsidP="001C5AA5">
            <w:pPr>
              <w:jc w:val="center"/>
              <w:rPr>
                <w:b/>
                <w:iCs/>
                <w:szCs w:val="24"/>
              </w:rPr>
            </w:pPr>
            <w:r w:rsidRPr="004C143D">
              <w:rPr>
                <w:b/>
                <w:iCs/>
                <w:szCs w:val="24"/>
              </w:rPr>
              <w:t>Pre-existing material concerned</w:t>
            </w:r>
          </w:p>
        </w:tc>
        <w:tc>
          <w:tcPr>
            <w:tcW w:w="2237" w:type="dxa"/>
            <w:shd w:val="clear" w:color="auto" w:fill="auto"/>
          </w:tcPr>
          <w:p w14:paraId="1AB2E380" w14:textId="77777777" w:rsidR="005B3100" w:rsidRPr="004C143D" w:rsidRDefault="005B3100" w:rsidP="001C5AA5">
            <w:pPr>
              <w:jc w:val="center"/>
              <w:rPr>
                <w:b/>
                <w:iCs/>
                <w:szCs w:val="24"/>
              </w:rPr>
            </w:pPr>
            <w:r w:rsidRPr="004C143D">
              <w:rPr>
                <w:b/>
                <w:iCs/>
                <w:szCs w:val="24"/>
              </w:rPr>
              <w:t>Rights to pre-existing material</w:t>
            </w:r>
          </w:p>
        </w:tc>
        <w:tc>
          <w:tcPr>
            <w:tcW w:w="2237" w:type="dxa"/>
            <w:shd w:val="clear" w:color="auto" w:fill="auto"/>
          </w:tcPr>
          <w:p w14:paraId="1AB2E381" w14:textId="77777777" w:rsidR="005B3100" w:rsidRPr="004C143D" w:rsidRDefault="005B3100" w:rsidP="001C5AA5">
            <w:pPr>
              <w:jc w:val="center"/>
              <w:rPr>
                <w:b/>
                <w:iCs/>
                <w:szCs w:val="24"/>
              </w:rPr>
            </w:pPr>
            <w:r w:rsidRPr="004C143D">
              <w:rPr>
                <w:b/>
                <w:iCs/>
                <w:szCs w:val="24"/>
              </w:rPr>
              <w:t>Identification of rights’ holder</w:t>
            </w:r>
          </w:p>
        </w:tc>
      </w:tr>
      <w:tr w:rsidR="005B3100" w:rsidRPr="004C143D" w14:paraId="1AB2E387" w14:textId="77777777" w:rsidTr="001C5AA5">
        <w:tc>
          <w:tcPr>
            <w:tcW w:w="2236" w:type="dxa"/>
            <w:shd w:val="clear" w:color="auto" w:fill="auto"/>
          </w:tcPr>
          <w:p w14:paraId="1AB2E383" w14:textId="77777777" w:rsidR="005B3100" w:rsidRPr="004C143D" w:rsidRDefault="005B3100" w:rsidP="001C5AA5">
            <w:pPr>
              <w:jc w:val="both"/>
              <w:rPr>
                <w:iCs/>
                <w:szCs w:val="24"/>
              </w:rPr>
            </w:pPr>
          </w:p>
        </w:tc>
        <w:tc>
          <w:tcPr>
            <w:tcW w:w="2236" w:type="dxa"/>
            <w:shd w:val="clear" w:color="auto" w:fill="auto"/>
          </w:tcPr>
          <w:p w14:paraId="1AB2E384" w14:textId="77777777" w:rsidR="005B3100" w:rsidRPr="004C143D" w:rsidRDefault="005B3100" w:rsidP="001C5AA5">
            <w:pPr>
              <w:jc w:val="both"/>
              <w:rPr>
                <w:iCs/>
                <w:szCs w:val="24"/>
              </w:rPr>
            </w:pPr>
          </w:p>
        </w:tc>
        <w:tc>
          <w:tcPr>
            <w:tcW w:w="2237" w:type="dxa"/>
            <w:shd w:val="clear" w:color="auto" w:fill="auto"/>
          </w:tcPr>
          <w:p w14:paraId="1AB2E385" w14:textId="77777777" w:rsidR="005B3100" w:rsidRPr="004C143D" w:rsidRDefault="005B3100" w:rsidP="001C5AA5">
            <w:pPr>
              <w:jc w:val="both"/>
              <w:rPr>
                <w:iCs/>
                <w:szCs w:val="24"/>
              </w:rPr>
            </w:pPr>
          </w:p>
        </w:tc>
        <w:tc>
          <w:tcPr>
            <w:tcW w:w="2237" w:type="dxa"/>
            <w:shd w:val="clear" w:color="auto" w:fill="auto"/>
          </w:tcPr>
          <w:p w14:paraId="1AB2E386" w14:textId="77777777" w:rsidR="005B3100" w:rsidRPr="004C143D" w:rsidRDefault="005B3100" w:rsidP="001C5AA5">
            <w:pPr>
              <w:jc w:val="both"/>
              <w:rPr>
                <w:iCs/>
                <w:szCs w:val="24"/>
              </w:rPr>
            </w:pPr>
          </w:p>
        </w:tc>
      </w:tr>
      <w:tr w:rsidR="005B3100" w:rsidRPr="004C143D" w14:paraId="1AB2E38C" w14:textId="77777777" w:rsidTr="001C5AA5">
        <w:tc>
          <w:tcPr>
            <w:tcW w:w="2236" w:type="dxa"/>
            <w:shd w:val="clear" w:color="auto" w:fill="auto"/>
          </w:tcPr>
          <w:p w14:paraId="1AB2E388" w14:textId="77777777" w:rsidR="005B3100" w:rsidRPr="004C143D" w:rsidRDefault="005B3100" w:rsidP="001C5AA5">
            <w:pPr>
              <w:jc w:val="both"/>
              <w:rPr>
                <w:iCs/>
                <w:szCs w:val="24"/>
              </w:rPr>
            </w:pPr>
          </w:p>
        </w:tc>
        <w:tc>
          <w:tcPr>
            <w:tcW w:w="2236" w:type="dxa"/>
            <w:shd w:val="clear" w:color="auto" w:fill="auto"/>
          </w:tcPr>
          <w:p w14:paraId="1AB2E389" w14:textId="77777777" w:rsidR="005B3100" w:rsidRPr="004C143D" w:rsidRDefault="005B3100" w:rsidP="001C5AA5">
            <w:pPr>
              <w:jc w:val="both"/>
              <w:rPr>
                <w:iCs/>
                <w:szCs w:val="24"/>
              </w:rPr>
            </w:pPr>
          </w:p>
        </w:tc>
        <w:tc>
          <w:tcPr>
            <w:tcW w:w="2237" w:type="dxa"/>
            <w:shd w:val="clear" w:color="auto" w:fill="auto"/>
          </w:tcPr>
          <w:p w14:paraId="1AB2E38A" w14:textId="77777777" w:rsidR="005B3100" w:rsidRPr="004C143D" w:rsidRDefault="005B3100" w:rsidP="001C5AA5">
            <w:pPr>
              <w:jc w:val="both"/>
              <w:rPr>
                <w:iCs/>
                <w:szCs w:val="24"/>
              </w:rPr>
            </w:pPr>
          </w:p>
        </w:tc>
        <w:tc>
          <w:tcPr>
            <w:tcW w:w="2237" w:type="dxa"/>
            <w:shd w:val="clear" w:color="auto" w:fill="auto"/>
          </w:tcPr>
          <w:p w14:paraId="1AB2E38B" w14:textId="77777777" w:rsidR="005B3100" w:rsidRPr="004C143D" w:rsidRDefault="005B3100" w:rsidP="001C5AA5">
            <w:pPr>
              <w:jc w:val="both"/>
              <w:rPr>
                <w:iCs/>
                <w:szCs w:val="24"/>
              </w:rPr>
            </w:pPr>
          </w:p>
        </w:tc>
      </w:tr>
    </w:tbl>
    <w:p w14:paraId="1AB2E38D" w14:textId="77777777" w:rsidR="005B3100" w:rsidRDefault="005B3100" w:rsidP="005B3100">
      <w:pPr>
        <w:jc w:val="both"/>
        <w:rPr>
          <w:iCs/>
          <w:szCs w:val="24"/>
        </w:rPr>
      </w:pPr>
    </w:p>
    <w:p w14:paraId="1AB2E38E" w14:textId="77777777" w:rsidR="005B3100" w:rsidRDefault="005B3100" w:rsidP="005B3100">
      <w:pPr>
        <w:autoSpaceDE w:val="0"/>
        <w:autoSpaceDN w:val="0"/>
        <w:adjustRightInd w:val="0"/>
        <w:rPr>
          <w:szCs w:val="24"/>
        </w:rPr>
      </w:pPr>
      <w:r w:rsidRPr="00A152CC">
        <w:rPr>
          <w:szCs w:val="24"/>
        </w:rPr>
        <w:t>Date, place, signature</w:t>
      </w:r>
    </w:p>
    <w:p w14:paraId="1AB2E38F" w14:textId="77777777" w:rsidR="00ED69F6" w:rsidRPr="00642F70" w:rsidRDefault="00ED69F6" w:rsidP="00ED69F6">
      <w:pPr>
        <w:spacing w:before="60" w:after="60"/>
      </w:pPr>
    </w:p>
    <w:p w14:paraId="1AB2E390" w14:textId="77777777" w:rsidR="00A1590D" w:rsidRDefault="00A1590D">
      <w:pPr>
        <w:spacing w:before="0" w:beforeAutospacing="0" w:after="0" w:afterAutospacing="0"/>
      </w:pPr>
      <w:r>
        <w:br w:type="page"/>
      </w:r>
    </w:p>
    <w:p w14:paraId="1AB2E391" w14:textId="77777777" w:rsidR="00ED69F6" w:rsidRPr="004078D5" w:rsidRDefault="00ED69F6" w:rsidP="00AE1A76">
      <w:pPr>
        <w:jc w:val="center"/>
        <w:outlineLvl w:val="0"/>
        <w:rPr>
          <w:b/>
          <w:caps/>
          <w:sz w:val="28"/>
          <w:u w:val="single"/>
        </w:rPr>
      </w:pPr>
      <w:bookmarkStart w:id="81" w:name="_Toc8210136"/>
      <w:r w:rsidRPr="00AE1A76">
        <w:rPr>
          <w:b/>
          <w:caps/>
          <w:sz w:val="28"/>
          <w:u w:val="single"/>
        </w:rPr>
        <w:lastRenderedPageBreak/>
        <w:t>Annex I</w:t>
      </w:r>
      <w:r w:rsidR="005B3100" w:rsidRPr="00AE1A76">
        <w:rPr>
          <w:b/>
          <w:caps/>
          <w:sz w:val="28"/>
          <w:u w:val="single"/>
        </w:rPr>
        <w:t>V</w:t>
      </w:r>
      <w:r w:rsidRPr="00AE1A76">
        <w:rPr>
          <w:b/>
          <w:caps/>
          <w:sz w:val="28"/>
          <w:u w:val="single"/>
        </w:rPr>
        <w:t xml:space="preserve"> – POWER OF ATTORNEY</w:t>
      </w:r>
      <w:bookmarkEnd w:id="81"/>
    </w:p>
    <w:p w14:paraId="1AB2E392" w14:textId="77777777" w:rsidR="00ED69F6" w:rsidRDefault="00ED69F6" w:rsidP="00ED69F6">
      <w:pPr>
        <w:rPr>
          <w:b/>
          <w:highlight w:val="yellow"/>
        </w:rPr>
      </w:pPr>
    </w:p>
    <w:p w14:paraId="1AB2E393" w14:textId="77777777" w:rsidR="001C5AA5" w:rsidRDefault="001C5AA5">
      <w:pPr>
        <w:spacing w:before="0" w:beforeAutospacing="0" w:after="0" w:afterAutospacing="0"/>
        <w:rPr>
          <w:szCs w:val="24"/>
        </w:rPr>
      </w:pPr>
      <w:r>
        <w:rPr>
          <w:szCs w:val="24"/>
        </w:rPr>
        <w:br w:type="page"/>
      </w:r>
    </w:p>
    <w:p w14:paraId="035E7070" w14:textId="77777777" w:rsidR="00907C74" w:rsidRPr="001C5AA5" w:rsidRDefault="00907C74" w:rsidP="00907C74">
      <w:pPr>
        <w:spacing w:before="60" w:after="60"/>
        <w:jc w:val="center"/>
        <w:rPr>
          <w:b/>
          <w:caps/>
          <w:sz w:val="28"/>
          <w:highlight w:val="lightGray"/>
          <w:u w:val="single"/>
        </w:rPr>
      </w:pPr>
      <w:r w:rsidRPr="004078D5">
        <w:rPr>
          <w:b/>
          <w:caps/>
          <w:sz w:val="28"/>
          <w:highlight w:val="lightGray"/>
          <w:u w:val="single"/>
        </w:rPr>
        <w:lastRenderedPageBreak/>
        <w:t xml:space="preserve">Annex </w:t>
      </w:r>
      <w:r>
        <w:rPr>
          <w:b/>
          <w:caps/>
          <w:sz w:val="28"/>
          <w:highlight w:val="lightGray"/>
          <w:u w:val="single"/>
        </w:rPr>
        <w:t>V</w:t>
      </w:r>
      <w:r w:rsidRPr="004078D5">
        <w:rPr>
          <w:b/>
          <w:caps/>
          <w:sz w:val="28"/>
          <w:highlight w:val="lightGray"/>
          <w:u w:val="single"/>
        </w:rPr>
        <w:t xml:space="preserve"> – </w:t>
      </w:r>
      <w:r w:rsidRPr="001C5AA5">
        <w:rPr>
          <w:b/>
          <w:caps/>
          <w:sz w:val="28"/>
          <w:highlight w:val="lightGray"/>
          <w:u w:val="single"/>
        </w:rPr>
        <w:t>Commitment on statistical confidentiality</w:t>
      </w:r>
    </w:p>
    <w:p w14:paraId="590C2891" w14:textId="77777777" w:rsidR="00907C74" w:rsidRPr="00F507E1" w:rsidRDefault="00907C74" w:rsidP="00907C74">
      <w:pPr>
        <w:pBdr>
          <w:top w:val="single" w:sz="18" w:space="1" w:color="auto"/>
          <w:left w:val="single" w:sz="18" w:space="4" w:color="auto"/>
          <w:bottom w:val="single" w:sz="18" w:space="1" w:color="auto"/>
          <w:right w:val="single" w:sz="18" w:space="4" w:color="auto"/>
        </w:pBdr>
        <w:shd w:val="clear" w:color="auto" w:fill="FFFF00"/>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after="120" w:line="240" w:lineRule="exact"/>
        <w:jc w:val="center"/>
        <w:rPr>
          <w:rFonts w:ascii="Arial" w:hAnsi="Arial"/>
          <w:b/>
        </w:rPr>
      </w:pPr>
      <w:r w:rsidRPr="00F507E1">
        <w:rPr>
          <w:rFonts w:ascii="Arial" w:hAnsi="Arial"/>
          <w:b/>
        </w:rPr>
        <w:t>Commitment on statistical confidentiality for staff of companies which</w:t>
      </w:r>
      <w:r w:rsidRPr="00F507E1">
        <w:rPr>
          <w:rFonts w:ascii="Arial" w:hAnsi="Arial"/>
          <w:b/>
          <w:szCs w:val="28"/>
        </w:rPr>
        <w:t xml:space="preserve"> have concluded a contract for the provision of services with Eurostat</w:t>
      </w:r>
    </w:p>
    <w:p w14:paraId="427D1F23"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It is explicitly stated in Article 22(1) of Regulation (EC) No 223/2009</w:t>
      </w:r>
      <w:r>
        <w:rPr>
          <w:sz w:val="20"/>
          <w:szCs w:val="22"/>
          <w:lang w:eastAsia="ja-JP"/>
        </w:rPr>
        <w:t xml:space="preserve"> on European Statistics that “[ </w:t>
      </w:r>
      <w:r w:rsidRPr="00F507E1">
        <w:rPr>
          <w:sz w:val="20"/>
          <w:szCs w:val="22"/>
          <w:lang w:eastAsia="ja-JP"/>
        </w:rPr>
        <w:t>]</w:t>
      </w:r>
      <w:r>
        <w:rPr>
          <w:sz w:val="20"/>
          <w:szCs w:val="22"/>
          <w:lang w:eastAsia="ja-JP"/>
        </w:rPr>
        <w:t>c</w:t>
      </w:r>
      <w:r w:rsidRPr="00F507E1">
        <w:rPr>
          <w:sz w:val="20"/>
          <w:szCs w:val="22"/>
          <w:lang w:eastAsia="ja-JP"/>
        </w:rPr>
        <w:t xml:space="preserve">onfidential data shall be accessible … only to officials of the Commission (Eurostat) within their specific domain of work”. Eurostat officials are bound to respect statistical confidentiality, as laid down in this Regulation, without any further formalities. They are explicitly informed of their obligations. Other staff of Eurostat and other natural persons working for Eurostat are required to sign a commitment on statistical confidentiality in order to have access to confidential data. </w:t>
      </w:r>
    </w:p>
    <w:p w14:paraId="55206119"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This commitment should also be signed by the staff of companies which have concluded a contract for the provision of services with the Commission, the objective being to highlight the importance of statistical confidentiality and the consequences of violations. This requirement forms part of the measures to protect such data which must be taken by the Commission in accordance with the above-mentioned Regulation.</w:t>
      </w:r>
    </w:p>
    <w:p w14:paraId="5639DEB0" w14:textId="77777777" w:rsidR="00907C74" w:rsidRPr="00F507E1" w:rsidRDefault="00907C74" w:rsidP="00907C74">
      <w:pPr>
        <w:spacing w:before="0" w:beforeAutospacing="0" w:after="120" w:afterAutospacing="0"/>
        <w:jc w:val="both"/>
        <w:rPr>
          <w:sz w:val="20"/>
          <w:szCs w:val="22"/>
          <w:lang w:eastAsia="ja-JP"/>
        </w:rPr>
      </w:pPr>
      <w:r w:rsidRPr="00F507E1">
        <w:rPr>
          <w:sz w:val="20"/>
          <w:szCs w:val="22"/>
          <w:lang w:eastAsia="ja-JP"/>
        </w:rPr>
        <w:t>So, in th</w:t>
      </w:r>
      <w:r>
        <w:rPr>
          <w:sz w:val="20"/>
          <w:szCs w:val="22"/>
          <w:lang w:eastAsia="ja-JP"/>
        </w:rPr>
        <w:t xml:space="preserve">e presence of Mr/Ms </w:t>
      </w:r>
      <w:r w:rsidRPr="00A66E8D">
        <w:rPr>
          <w:sz w:val="20"/>
          <w:szCs w:val="22"/>
          <w:highlight w:val="cyan"/>
          <w:lang w:eastAsia="ja-JP"/>
        </w:rPr>
        <w:t>full name</w:t>
      </w:r>
      <w:r>
        <w:rPr>
          <w:sz w:val="20"/>
          <w:szCs w:val="22"/>
          <w:lang w:eastAsia="ja-JP"/>
        </w:rPr>
        <w:t xml:space="preserve"> (for the company</w:t>
      </w:r>
      <w:r w:rsidRPr="00F507E1">
        <w:rPr>
          <w:sz w:val="20"/>
          <w:szCs w:val="22"/>
          <w:lang w:eastAsia="ja-JP"/>
        </w:rPr>
        <w:t>), Mr/Ms</w:t>
      </w:r>
      <w:r>
        <w:rPr>
          <w:sz w:val="20"/>
          <w:szCs w:val="22"/>
          <w:lang w:eastAsia="ja-JP"/>
        </w:rPr>
        <w:t xml:space="preserve"> </w:t>
      </w:r>
      <w:r w:rsidRPr="00A66E8D">
        <w:rPr>
          <w:sz w:val="20"/>
          <w:szCs w:val="22"/>
          <w:highlight w:val="cyan"/>
          <w:lang w:eastAsia="ja-JP"/>
        </w:rPr>
        <w:t>full name</w:t>
      </w:r>
      <w:r w:rsidRPr="00F507E1">
        <w:rPr>
          <w:sz w:val="20"/>
          <w:szCs w:val="22"/>
          <w:lang w:eastAsia="ja-JP"/>
        </w:rPr>
        <w:t xml:space="preserve">, employed/contracted by </w:t>
      </w:r>
      <w:r>
        <w:rPr>
          <w:sz w:val="20"/>
          <w:szCs w:val="22"/>
          <w:lang w:eastAsia="ja-JP"/>
        </w:rPr>
        <w:t xml:space="preserve">the company </w:t>
      </w:r>
      <w:r w:rsidRPr="00A66E8D">
        <w:rPr>
          <w:sz w:val="20"/>
          <w:szCs w:val="22"/>
          <w:highlight w:val="cyan"/>
          <w:lang w:eastAsia="ja-JP"/>
        </w:rPr>
        <w:t>company name</w:t>
      </w:r>
      <w:r w:rsidRPr="00F507E1">
        <w:rPr>
          <w:sz w:val="20"/>
          <w:szCs w:val="22"/>
          <w:lang w:eastAsia="ja-JP"/>
        </w:rPr>
        <w:t xml:space="preserve">, with access to confidential statistical data </w:t>
      </w:r>
      <w:r>
        <w:rPr>
          <w:sz w:val="20"/>
          <w:szCs w:val="22"/>
          <w:lang w:eastAsia="ja-JP"/>
        </w:rPr>
        <w:t xml:space="preserve">at Eurostat since </w:t>
      </w:r>
      <w:r w:rsidRPr="00A66E8D">
        <w:rPr>
          <w:sz w:val="20"/>
          <w:szCs w:val="22"/>
          <w:highlight w:val="cyan"/>
          <w:lang w:eastAsia="ja-JP"/>
        </w:rPr>
        <w:t>DD/MM/YYYY</w:t>
      </w:r>
      <w:r w:rsidRPr="00F507E1">
        <w:rPr>
          <w:sz w:val="20"/>
          <w:szCs w:val="22"/>
          <w:lang w:eastAsia="ja-JP"/>
        </w:rPr>
        <w:t xml:space="preserve"> in the course of providing services covered by a contract concluded between that company and the Commission,</w:t>
      </w:r>
    </w:p>
    <w:p w14:paraId="0520E147"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undertakes to respect statistical confidentiality.</w:t>
      </w:r>
    </w:p>
    <w:p w14:paraId="596F2461"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He/she has been informed of Regulation (EC) No 223/2009 of the European Parliament and of the Council of 11 March 2009 on European statistics (OJ L 87, 31.3.2009, p.164). In particular, he/she has been informed that it is forbidden to use confidential statistical data for purposes other than the tasks expressly set out in the contract for the provision of services concluded betwe</w:t>
      </w:r>
      <w:r>
        <w:rPr>
          <w:sz w:val="20"/>
          <w:szCs w:val="22"/>
          <w:lang w:eastAsia="ja-JP"/>
        </w:rPr>
        <w:t xml:space="preserve">en the company </w:t>
      </w:r>
      <w:r w:rsidRPr="00A66E8D">
        <w:rPr>
          <w:sz w:val="20"/>
          <w:szCs w:val="22"/>
          <w:highlight w:val="cyan"/>
          <w:lang w:eastAsia="ja-JP"/>
        </w:rPr>
        <w:t>company name</w:t>
      </w:r>
      <w:r w:rsidRPr="00F507E1">
        <w:rPr>
          <w:sz w:val="20"/>
          <w:szCs w:val="22"/>
          <w:lang w:eastAsia="ja-JP"/>
        </w:rPr>
        <w:t xml:space="preserve"> and the Commission. </w:t>
      </w:r>
    </w:p>
    <w:p w14:paraId="17D370F0"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is forbidden to process, disseminate or otherwise make available or use these data in any way whatsoever. These obligations remain in force after the termination of his/her employment. </w:t>
      </w:r>
    </w:p>
    <w:p w14:paraId="25A0568B" w14:textId="77777777" w:rsidR="00907C74" w:rsidRPr="00F507E1" w:rsidRDefault="00907C74" w:rsidP="00907C74">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has further been informed that the protection of confidential data within Eurostat has the highest priority which means that any violation of statistical confidentiality will be subject to proceedings by the judicial authorities concerned, which could, where appropriate, also include criminal penalties under the applicable national law. </w:t>
      </w:r>
    </w:p>
    <w:p w14:paraId="1324E48C"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hereby declares that he/she is fully informed of the implications of statistical confidentiality. He/she acknowledges having received a copy of this commitment.  He/she also acknowledges being aware that this commitment shall be presented to the Head of the Legal Unit at Eurostat for visa, before access to confidential data will be given, and that he/she will at this moment be informed that an electronic version of the Manual on the protection of confidential data in Eurostat is available on the Eurostat IT security website https://myintracomm.ec.europa.eu/dg/ESTAT/Security/Pages/Handbook-on-protection-of-Confidential-Data.aspx/.. </w:t>
      </w:r>
    </w:p>
    <w:p w14:paraId="09607E5E" w14:textId="77777777" w:rsidR="00907C74" w:rsidRPr="00F507E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Read and approved.</w:t>
      </w:r>
    </w:p>
    <w:p w14:paraId="55DC95C4" w14:textId="77777777" w:rsidR="00907C74" w:rsidRPr="008657C1" w:rsidRDefault="00907C74" w:rsidP="00907C74">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highlight w:val="cyan"/>
          <w:lang w:eastAsia="ja-JP"/>
        </w:rPr>
        <w:t xml:space="preserve">Location, </w:t>
      </w:r>
      <w:r w:rsidRPr="00A66E8D">
        <w:rPr>
          <w:sz w:val="20"/>
          <w:szCs w:val="22"/>
          <w:highlight w:val="cyan"/>
          <w:lang w:eastAsia="ja-JP"/>
        </w:rPr>
        <w:t>DD/MM/YYYY</w:t>
      </w:r>
    </w:p>
    <w:tbl>
      <w:tblPr>
        <w:tblpPr w:leftFromText="180" w:rightFromText="180" w:vertAnchor="text" w:horzAnchor="margin" w:tblpXSpec="center" w:tblpY="37"/>
        <w:tblW w:w="0" w:type="auto"/>
        <w:tblLook w:val="01E0" w:firstRow="1" w:lastRow="1" w:firstColumn="1" w:lastColumn="1" w:noHBand="0" w:noVBand="0"/>
      </w:tblPr>
      <w:tblGrid>
        <w:gridCol w:w="4729"/>
        <w:gridCol w:w="4155"/>
      </w:tblGrid>
      <w:tr w:rsidR="00907C74" w:rsidRPr="00F507E1" w14:paraId="4DD49B89" w14:textId="77777777" w:rsidTr="00D26C19">
        <w:trPr>
          <w:trHeight w:val="793"/>
        </w:trPr>
        <w:tc>
          <w:tcPr>
            <w:tcW w:w="4729" w:type="dxa"/>
          </w:tcPr>
          <w:p w14:paraId="0A6A7432" w14:textId="77777777" w:rsidR="00907C74" w:rsidRPr="00F507E1" w:rsidRDefault="00907C74" w:rsidP="00D26C1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w:t>
            </w:r>
            <w:r>
              <w:rPr>
                <w:sz w:val="20"/>
                <w:szCs w:val="22"/>
                <w:lang w:eastAsia="ja-JP"/>
              </w:rPr>
              <w:t>..........</w:t>
            </w:r>
          </w:p>
          <w:p w14:paraId="30F85C89" w14:textId="77777777" w:rsidR="00907C74" w:rsidRPr="00F507E1" w:rsidRDefault="00907C74" w:rsidP="00D26C1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Signature of the person undertaking the commitment </w:t>
            </w:r>
          </w:p>
        </w:tc>
        <w:tc>
          <w:tcPr>
            <w:tcW w:w="4155" w:type="dxa"/>
          </w:tcPr>
          <w:p w14:paraId="4302BA5A" w14:textId="77777777" w:rsidR="00907C74" w:rsidRPr="00F507E1" w:rsidRDefault="00907C74" w:rsidP="00D26C1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lang w:eastAsia="ja-JP"/>
              </w:rPr>
              <w:t>………………………………………………….</w:t>
            </w:r>
          </w:p>
          <w:p w14:paraId="5AB3EC94" w14:textId="77777777" w:rsidR="00907C74" w:rsidRPr="00F507E1" w:rsidRDefault="00907C74" w:rsidP="00D26C1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Signature</w:t>
            </w:r>
            <w:r>
              <w:rPr>
                <w:sz w:val="20"/>
                <w:szCs w:val="22"/>
                <w:lang w:eastAsia="ja-JP"/>
              </w:rPr>
              <w:t>/stamp</w:t>
            </w:r>
            <w:r w:rsidRPr="00F507E1">
              <w:rPr>
                <w:sz w:val="20"/>
                <w:szCs w:val="22"/>
                <w:lang w:eastAsia="ja-JP"/>
              </w:rPr>
              <w:t xml:space="preserve"> of the company representative</w:t>
            </w:r>
          </w:p>
          <w:p w14:paraId="4387DA75" w14:textId="77777777" w:rsidR="00907C74" w:rsidRPr="00F507E1" w:rsidRDefault="00907C74" w:rsidP="00D26C1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p>
        </w:tc>
      </w:tr>
    </w:tbl>
    <w:p w14:paraId="1AB2E3A6" w14:textId="77777777" w:rsidR="001C5AA5" w:rsidRPr="00AF2264" w:rsidRDefault="00F507E1" w:rsidP="00AF2264">
      <w:pPr>
        <w:autoSpaceDE w:val="0"/>
        <w:autoSpaceDN w:val="0"/>
        <w:adjustRightInd w:val="0"/>
        <w:spacing w:before="0" w:beforeAutospacing="0" w:after="120" w:afterAutospacing="0"/>
        <w:jc w:val="both"/>
        <w:rPr>
          <w:rFonts w:ascii="Arial" w:hAnsi="Arial" w:cs="Arial"/>
          <w:b/>
          <w:bCs/>
          <w:sz w:val="18"/>
          <w:szCs w:val="18"/>
          <w:lang w:eastAsia="en-GB"/>
        </w:rPr>
      </w:pPr>
      <w:r w:rsidRPr="00AF2264">
        <w:rPr>
          <w:rFonts w:ascii="Arial" w:hAnsi="Arial" w:cs="Arial"/>
          <w:b/>
          <w:bCs/>
          <w:sz w:val="18"/>
          <w:szCs w:val="18"/>
          <w:lang w:eastAsia="en-GB"/>
        </w:rPr>
        <w:t>Th</w:t>
      </w:r>
      <w:r w:rsidR="001C5AA5" w:rsidRPr="00AF2264">
        <w:rPr>
          <w:rFonts w:ascii="Arial" w:hAnsi="Arial" w:cs="Arial"/>
          <w:b/>
          <w:bCs/>
          <w:sz w:val="18"/>
          <w:szCs w:val="18"/>
          <w:lang w:eastAsia="en-GB"/>
        </w:rPr>
        <w:t xml:space="preserve">e original version of this form must be sent to the following address: </w:t>
      </w:r>
    </w:p>
    <w:p w14:paraId="05AC4558" w14:textId="77777777" w:rsidR="00EB2500" w:rsidRPr="007A0E4C" w:rsidRDefault="00AF2264" w:rsidP="00EB2500">
      <w:pPr>
        <w:spacing w:before="0" w:beforeAutospacing="0" w:after="0" w:afterAutospacing="0"/>
        <w:ind w:left="720"/>
        <w:rPr>
          <w:sz w:val="16"/>
          <w:szCs w:val="16"/>
        </w:rPr>
      </w:pPr>
      <w:r w:rsidRPr="00AF2264">
        <w:rPr>
          <w:sz w:val="16"/>
          <w:szCs w:val="16"/>
        </w:rPr>
        <w:t>European Commission</w:t>
      </w:r>
      <w:r>
        <w:rPr>
          <w:sz w:val="16"/>
          <w:szCs w:val="16"/>
        </w:rPr>
        <w:t xml:space="preserve"> - </w:t>
      </w:r>
      <w:r w:rsidRPr="00AF2264">
        <w:rPr>
          <w:sz w:val="16"/>
          <w:szCs w:val="16"/>
        </w:rPr>
        <w:t>EUROSTAT</w:t>
      </w:r>
      <w:r w:rsidRPr="00AF2264">
        <w:rPr>
          <w:sz w:val="16"/>
          <w:szCs w:val="16"/>
        </w:rPr>
        <w:br/>
      </w:r>
      <w:r w:rsidR="00EB2500" w:rsidRPr="007A0E4C">
        <w:rPr>
          <w:sz w:val="16"/>
          <w:szCs w:val="16"/>
        </w:rPr>
        <w:t>Attention: Ms Head of Unit</w:t>
      </w:r>
    </w:p>
    <w:p w14:paraId="3CECE349" w14:textId="77777777" w:rsidR="00EB2500" w:rsidRPr="005B7DE9" w:rsidRDefault="00EB2500" w:rsidP="00EB2500">
      <w:pPr>
        <w:spacing w:before="0" w:beforeAutospacing="0" w:after="0" w:afterAutospacing="0"/>
        <w:ind w:left="720"/>
        <w:rPr>
          <w:sz w:val="16"/>
          <w:szCs w:val="16"/>
        </w:rPr>
      </w:pPr>
      <w:r w:rsidRPr="007A0E4C">
        <w:rPr>
          <w:sz w:val="16"/>
          <w:szCs w:val="16"/>
        </w:rPr>
        <w:t>Unit B3 Enlargement, neighbourhood and development cooperation</w:t>
      </w:r>
      <w:r w:rsidRPr="005B7DE9">
        <w:rPr>
          <w:sz w:val="16"/>
          <w:szCs w:val="16"/>
        </w:rPr>
        <w:br/>
      </w:r>
    </w:p>
    <w:p w14:paraId="66D848B3" w14:textId="77777777" w:rsidR="00EB2500" w:rsidRPr="0029078B" w:rsidRDefault="00EB2500" w:rsidP="00EB2500">
      <w:pPr>
        <w:spacing w:before="0" w:beforeAutospacing="0" w:after="0" w:afterAutospacing="0"/>
        <w:ind w:left="720"/>
        <w:rPr>
          <w:sz w:val="16"/>
          <w:szCs w:val="16"/>
          <w:lang w:val="de-DE"/>
        </w:rPr>
      </w:pPr>
      <w:r w:rsidRPr="0029078B">
        <w:rPr>
          <w:sz w:val="16"/>
          <w:szCs w:val="16"/>
          <w:lang w:val="de-DE"/>
        </w:rPr>
        <w:t xml:space="preserve">L-2920 Luxembourg </w:t>
      </w:r>
    </w:p>
    <w:p w14:paraId="1AB2E3AB" w14:textId="3BEDE300" w:rsidR="00AF2264" w:rsidRDefault="00EB2500" w:rsidP="00EB2500">
      <w:pPr>
        <w:spacing w:before="0" w:beforeAutospacing="0" w:after="0" w:afterAutospacing="0"/>
        <w:ind w:left="720"/>
        <w:rPr>
          <w:sz w:val="16"/>
          <w:szCs w:val="16"/>
          <w:lang w:val="de-DE"/>
        </w:rPr>
      </w:pPr>
      <w:r w:rsidRPr="0029078B">
        <w:rPr>
          <w:sz w:val="16"/>
          <w:szCs w:val="16"/>
          <w:lang w:val="de-DE"/>
        </w:rPr>
        <w:t xml:space="preserve">E-mail: </w:t>
      </w:r>
      <w:hyperlink r:id="rId21" w:history="1">
        <w:r w:rsidR="00F14A87" w:rsidRPr="00C80E28">
          <w:rPr>
            <w:rStyle w:val="Hyperlink"/>
            <w:sz w:val="16"/>
            <w:szCs w:val="16"/>
            <w:lang w:val="de-DE"/>
          </w:rPr>
          <w:t>ESTAT-STATISTICAL-COOPERATION@ec.europa.eu</w:t>
        </w:r>
      </w:hyperlink>
    </w:p>
    <w:p w14:paraId="4E3DF1D5" w14:textId="72930D89" w:rsidR="00F14A87" w:rsidRDefault="00F14A87" w:rsidP="00EB2500">
      <w:pPr>
        <w:spacing w:before="0" w:beforeAutospacing="0" w:after="0" w:afterAutospacing="0"/>
        <w:ind w:left="720"/>
        <w:rPr>
          <w:sz w:val="16"/>
          <w:szCs w:val="16"/>
          <w:lang w:val="de-DE"/>
        </w:rPr>
      </w:pPr>
    </w:p>
    <w:p w14:paraId="0E7B2387" w14:textId="09A0CB05" w:rsidR="00F14A87" w:rsidRDefault="00F14A87" w:rsidP="00EB2500">
      <w:pPr>
        <w:spacing w:before="0" w:beforeAutospacing="0" w:after="0" w:afterAutospacing="0"/>
        <w:ind w:left="720"/>
        <w:rPr>
          <w:sz w:val="16"/>
          <w:szCs w:val="16"/>
          <w:lang w:val="de-DE"/>
        </w:rPr>
      </w:pPr>
    </w:p>
    <w:p w14:paraId="78994193" w14:textId="36265737" w:rsidR="00F14A87" w:rsidRDefault="00F14A87" w:rsidP="00EB2500">
      <w:pPr>
        <w:spacing w:before="0" w:beforeAutospacing="0" w:after="0" w:afterAutospacing="0"/>
        <w:ind w:left="720"/>
        <w:rPr>
          <w:sz w:val="16"/>
          <w:szCs w:val="16"/>
          <w:lang w:val="de-DE"/>
        </w:rPr>
      </w:pPr>
    </w:p>
    <w:p w14:paraId="77ECA1BC" w14:textId="1AC2AEEC" w:rsidR="00F14A87" w:rsidRDefault="00F14A87" w:rsidP="00EB2500">
      <w:pPr>
        <w:spacing w:before="0" w:beforeAutospacing="0" w:after="0" w:afterAutospacing="0"/>
        <w:ind w:left="720"/>
        <w:rPr>
          <w:sz w:val="16"/>
          <w:szCs w:val="16"/>
          <w:lang w:val="de-DE"/>
        </w:rPr>
      </w:pPr>
    </w:p>
    <w:p w14:paraId="0D273B7E" w14:textId="77777777" w:rsidR="00F14A87" w:rsidRPr="009505A3" w:rsidRDefault="00F14A87" w:rsidP="00F14A87">
      <w:pPr>
        <w:jc w:val="center"/>
        <w:outlineLvl w:val="0"/>
        <w:rPr>
          <w:b/>
          <w:caps/>
          <w:sz w:val="28"/>
          <w:u w:val="single"/>
        </w:rPr>
      </w:pPr>
      <w:bookmarkStart w:id="82" w:name="_Toc5723114"/>
      <w:bookmarkStart w:id="83" w:name="_Toc8210137"/>
      <w:r w:rsidRPr="009505A3">
        <w:rPr>
          <w:b/>
          <w:caps/>
          <w:sz w:val="28"/>
          <w:u w:val="single"/>
        </w:rPr>
        <w:lastRenderedPageBreak/>
        <w:t>Annex VI</w:t>
      </w:r>
      <w:bookmarkEnd w:id="82"/>
      <w:bookmarkEnd w:id="83"/>
    </w:p>
    <w:p w14:paraId="35221555" w14:textId="77777777" w:rsidR="00F14A87" w:rsidRDefault="00F14A87" w:rsidP="00F14A87">
      <w:pPr>
        <w:spacing w:after="120"/>
        <w:jc w:val="center"/>
        <w:rPr>
          <w:sz w:val="44"/>
        </w:rPr>
      </w:pPr>
    </w:p>
    <w:p w14:paraId="77993F6F" w14:textId="77777777" w:rsidR="00F14A87" w:rsidRDefault="00F14A87" w:rsidP="00F14A87">
      <w:pPr>
        <w:spacing w:after="120"/>
        <w:jc w:val="center"/>
        <w:rPr>
          <w:sz w:val="44"/>
        </w:rPr>
      </w:pPr>
    </w:p>
    <w:p w14:paraId="4D237232" w14:textId="77777777" w:rsidR="00F14A87" w:rsidRPr="00C94D56" w:rsidRDefault="00F14A87" w:rsidP="00F14A87">
      <w:pPr>
        <w:pStyle w:val="SubTitle1"/>
        <w:spacing w:after="0"/>
      </w:pPr>
      <w:r>
        <w:t xml:space="preserve">Contract N° </w:t>
      </w:r>
      <w:r w:rsidRPr="00A6248A">
        <w:rPr>
          <w:highlight w:val="cyan"/>
        </w:rPr>
        <w:t>XXXXX</w:t>
      </w:r>
      <w:r w:rsidRPr="00DC7592">
        <w:t xml:space="preserve"> </w:t>
      </w:r>
    </w:p>
    <w:p w14:paraId="63E0BF27" w14:textId="77777777" w:rsidR="00F14A87" w:rsidRPr="00B94CC1" w:rsidRDefault="00F14A87" w:rsidP="00F14A87">
      <w:pPr>
        <w:pStyle w:val="FootnoteText"/>
        <w:ind w:left="0" w:firstLine="0"/>
        <w:jc w:val="center"/>
      </w:pPr>
    </w:p>
    <w:p w14:paraId="401236F3" w14:textId="77777777" w:rsidR="00F14A87" w:rsidRDefault="00F14A87" w:rsidP="00F14A87">
      <w:pPr>
        <w:spacing w:after="120"/>
        <w:jc w:val="center"/>
        <w:rPr>
          <w:sz w:val="44"/>
        </w:rPr>
      </w:pPr>
    </w:p>
    <w:p w14:paraId="15D2E4D1" w14:textId="77777777" w:rsidR="00F14A87" w:rsidRDefault="00F14A87" w:rsidP="00F14A87">
      <w:pPr>
        <w:spacing w:after="120"/>
        <w:jc w:val="center"/>
        <w:rPr>
          <w:sz w:val="44"/>
        </w:rPr>
      </w:pPr>
    </w:p>
    <w:p w14:paraId="56A0E5EA" w14:textId="77777777" w:rsidR="00F14A87" w:rsidRDefault="00F14A87" w:rsidP="00F14A87">
      <w:pPr>
        <w:spacing w:after="120"/>
        <w:jc w:val="center"/>
        <w:rPr>
          <w:sz w:val="44"/>
        </w:rPr>
      </w:pPr>
    </w:p>
    <w:p w14:paraId="75A1207D" w14:textId="77777777" w:rsidR="00F14A87" w:rsidRDefault="00F14A87" w:rsidP="00F14A87">
      <w:pPr>
        <w:rPr>
          <w:b/>
          <w:sz w:val="28"/>
          <w:szCs w:val="28"/>
        </w:rPr>
      </w:pPr>
    </w:p>
    <w:p w14:paraId="41685D7C" w14:textId="77777777" w:rsidR="00F14A87" w:rsidRPr="00B94CC1" w:rsidRDefault="00F14A87" w:rsidP="00F14A87">
      <w:pPr>
        <w:jc w:val="center"/>
        <w:rPr>
          <w:b/>
          <w:sz w:val="40"/>
          <w:szCs w:val="40"/>
        </w:rPr>
      </w:pPr>
      <w:r w:rsidRPr="00B94CC1">
        <w:rPr>
          <w:b/>
          <w:sz w:val="40"/>
          <w:szCs w:val="40"/>
        </w:rPr>
        <w:t>E-</w:t>
      </w:r>
      <w:r>
        <w:rPr>
          <w:b/>
          <w:sz w:val="40"/>
          <w:szCs w:val="40"/>
        </w:rPr>
        <w:t>REQUEST, E-ORDERING, E-FULFILMENT AND</w:t>
      </w:r>
      <w:r w:rsidRPr="00B94CC1">
        <w:rPr>
          <w:b/>
          <w:sz w:val="40"/>
          <w:szCs w:val="40"/>
        </w:rPr>
        <w:t xml:space="preserve"> </w:t>
      </w:r>
      <w:r>
        <w:rPr>
          <w:b/>
          <w:sz w:val="40"/>
          <w:szCs w:val="40"/>
        </w:rPr>
        <w:t>E-</w:t>
      </w:r>
      <w:r w:rsidRPr="00B94CC1">
        <w:rPr>
          <w:b/>
          <w:sz w:val="40"/>
          <w:szCs w:val="40"/>
        </w:rPr>
        <w:t xml:space="preserve">INVOICING INTERCHANGE AGREEMENT </w:t>
      </w:r>
    </w:p>
    <w:p w14:paraId="5BD74479" w14:textId="77777777" w:rsidR="00F14A87" w:rsidRPr="00831E75" w:rsidRDefault="00F14A87" w:rsidP="00F14A87">
      <w:pPr>
        <w:jc w:val="center"/>
        <w:rPr>
          <w:b/>
          <w:sz w:val="40"/>
        </w:rPr>
      </w:pPr>
    </w:p>
    <w:p w14:paraId="6C6ABB68" w14:textId="77777777" w:rsidR="00F14A87" w:rsidRPr="00831E75" w:rsidRDefault="00F14A87" w:rsidP="00F14A87">
      <w:pPr>
        <w:jc w:val="center"/>
        <w:rPr>
          <w:b/>
          <w:sz w:val="40"/>
        </w:rPr>
      </w:pPr>
      <w:r w:rsidRPr="00831E75">
        <w:rPr>
          <w:b/>
          <w:sz w:val="40"/>
        </w:rPr>
        <w:t>(</w:t>
      </w:r>
      <w:r w:rsidRPr="00B94CC1">
        <w:rPr>
          <w:b/>
          <w:sz w:val="40"/>
          <w:szCs w:val="40"/>
        </w:rPr>
        <w:t>W</w:t>
      </w:r>
      <w:r>
        <w:rPr>
          <w:b/>
          <w:sz w:val="40"/>
          <w:szCs w:val="40"/>
        </w:rPr>
        <w:t>eb</w:t>
      </w:r>
      <w:r w:rsidRPr="00B94CC1">
        <w:rPr>
          <w:b/>
          <w:sz w:val="40"/>
          <w:szCs w:val="40"/>
        </w:rPr>
        <w:t xml:space="preserve"> S</w:t>
      </w:r>
      <w:r>
        <w:rPr>
          <w:b/>
          <w:sz w:val="40"/>
          <w:szCs w:val="40"/>
        </w:rPr>
        <w:t xml:space="preserve">ervices &amp; </w:t>
      </w:r>
      <w:r w:rsidRPr="00831E75">
        <w:rPr>
          <w:b/>
          <w:sz w:val="40"/>
        </w:rPr>
        <w:t>Supplier Portal)</w:t>
      </w:r>
    </w:p>
    <w:p w14:paraId="55A482BC" w14:textId="77777777" w:rsidR="00F14A87" w:rsidRDefault="00F14A87" w:rsidP="00F14A87">
      <w:pPr>
        <w:pStyle w:val="Heading1"/>
        <w:numPr>
          <w:ilvl w:val="0"/>
          <w:numId w:val="0"/>
        </w:numPr>
      </w:pPr>
    </w:p>
    <w:p w14:paraId="23384D2D" w14:textId="77777777" w:rsidR="00F14A87" w:rsidRDefault="00F14A87" w:rsidP="00F14A87">
      <w:pPr>
        <w:pStyle w:val="Text1"/>
      </w:pPr>
    </w:p>
    <w:p w14:paraId="41F579E2" w14:textId="77777777" w:rsidR="00F14A87" w:rsidRDefault="00F14A87" w:rsidP="00F14A87">
      <w:pPr>
        <w:pStyle w:val="Text1"/>
      </w:pPr>
    </w:p>
    <w:p w14:paraId="0151B855" w14:textId="77777777" w:rsidR="00F14A87" w:rsidRDefault="00F14A87" w:rsidP="00F14A87">
      <w:pPr>
        <w:pStyle w:val="Text1"/>
      </w:pPr>
    </w:p>
    <w:p w14:paraId="37195791" w14:textId="77777777" w:rsidR="00F14A87" w:rsidRDefault="00F14A87" w:rsidP="00F14A87">
      <w:pPr>
        <w:pStyle w:val="Text1"/>
      </w:pPr>
    </w:p>
    <w:p w14:paraId="6241227A" w14:textId="77777777" w:rsidR="00F14A87" w:rsidRDefault="00F14A87" w:rsidP="00F14A87">
      <w:pPr>
        <w:pStyle w:val="Text1"/>
      </w:pPr>
    </w:p>
    <w:p w14:paraId="77D48E97" w14:textId="77777777" w:rsidR="00F14A87" w:rsidRDefault="00F14A87" w:rsidP="00F14A87">
      <w:pPr>
        <w:pStyle w:val="Text1"/>
      </w:pPr>
    </w:p>
    <w:p w14:paraId="306F22C1" w14:textId="77777777" w:rsidR="00F14A87" w:rsidRPr="005105DA" w:rsidRDefault="00F14A87" w:rsidP="00F14A87">
      <w:pPr>
        <w:pStyle w:val="Text1"/>
      </w:pPr>
    </w:p>
    <w:sdt>
      <w:sdtPr>
        <w:rPr>
          <w:b w:val="0"/>
          <w:sz w:val="20"/>
          <w:lang w:eastAsia="ko-KR"/>
        </w:rPr>
        <w:id w:val="985969311"/>
        <w:docPartObj>
          <w:docPartGallery w:val="Table of Contents"/>
          <w:docPartUnique/>
        </w:docPartObj>
      </w:sdtPr>
      <w:sdtEndPr>
        <w:rPr>
          <w:bCs/>
          <w:noProof/>
          <w:sz w:val="24"/>
        </w:rPr>
      </w:sdtEndPr>
      <w:sdtContent>
        <w:p w14:paraId="32950F2B" w14:textId="77777777" w:rsidR="00F14A87" w:rsidRDefault="00F14A87" w:rsidP="00F14A87">
          <w:pPr>
            <w:pStyle w:val="TOCHeading"/>
          </w:pPr>
          <w:r>
            <w:t>Contents</w:t>
          </w:r>
        </w:p>
        <w:p w14:paraId="1B73C249" w14:textId="77777777" w:rsidR="00F14A87" w:rsidRDefault="00F14A87" w:rsidP="00F14A87">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0133228" w:history="1">
            <w:r w:rsidRPr="009044EA">
              <w:rPr>
                <w:rStyle w:val="Hyperlink"/>
                <w:noProof/>
              </w:rPr>
              <w:t>1.</w:t>
            </w:r>
            <w:r>
              <w:rPr>
                <w:rFonts w:asciiTheme="minorHAnsi" w:eastAsiaTheme="minorEastAsia" w:hAnsiTheme="minorHAnsi" w:cstheme="minorBidi"/>
                <w:caps w:val="0"/>
                <w:noProof/>
                <w:sz w:val="22"/>
                <w:szCs w:val="22"/>
                <w:lang w:eastAsia="en-GB"/>
              </w:rPr>
              <w:tab/>
            </w:r>
            <w:r w:rsidRPr="009044EA">
              <w:rPr>
                <w:rStyle w:val="Hyperlink"/>
                <w:noProof/>
              </w:rPr>
              <w:t>Introduction</w:t>
            </w:r>
            <w:r>
              <w:rPr>
                <w:noProof/>
                <w:webHidden/>
              </w:rPr>
              <w:tab/>
            </w:r>
            <w:r>
              <w:rPr>
                <w:noProof/>
                <w:webHidden/>
              </w:rPr>
              <w:fldChar w:fldCharType="begin"/>
            </w:r>
            <w:r>
              <w:rPr>
                <w:noProof/>
                <w:webHidden/>
              </w:rPr>
              <w:instrText xml:space="preserve"> PAGEREF _Toc450133228 \h </w:instrText>
            </w:r>
            <w:r>
              <w:rPr>
                <w:noProof/>
                <w:webHidden/>
              </w:rPr>
            </w:r>
            <w:r>
              <w:rPr>
                <w:noProof/>
                <w:webHidden/>
              </w:rPr>
              <w:fldChar w:fldCharType="separate"/>
            </w:r>
            <w:r>
              <w:rPr>
                <w:noProof/>
                <w:webHidden/>
              </w:rPr>
              <w:t>3</w:t>
            </w:r>
            <w:r>
              <w:rPr>
                <w:noProof/>
                <w:webHidden/>
              </w:rPr>
              <w:fldChar w:fldCharType="end"/>
            </w:r>
          </w:hyperlink>
        </w:p>
        <w:p w14:paraId="42F11FF2"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29" w:history="1">
            <w:r w:rsidR="00F14A87" w:rsidRPr="009044EA">
              <w:rPr>
                <w:rStyle w:val="Hyperlink"/>
                <w:noProof/>
              </w:rPr>
              <w:t>2.</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Definitions</w:t>
            </w:r>
            <w:r w:rsidR="00F14A87">
              <w:rPr>
                <w:noProof/>
                <w:webHidden/>
              </w:rPr>
              <w:tab/>
            </w:r>
            <w:r w:rsidR="00F14A87">
              <w:rPr>
                <w:noProof/>
                <w:webHidden/>
              </w:rPr>
              <w:fldChar w:fldCharType="begin"/>
            </w:r>
            <w:r w:rsidR="00F14A87">
              <w:rPr>
                <w:noProof/>
                <w:webHidden/>
              </w:rPr>
              <w:instrText xml:space="preserve"> PAGEREF _Toc450133229 \h </w:instrText>
            </w:r>
            <w:r w:rsidR="00F14A87">
              <w:rPr>
                <w:noProof/>
                <w:webHidden/>
              </w:rPr>
            </w:r>
            <w:r w:rsidR="00F14A87">
              <w:rPr>
                <w:noProof/>
                <w:webHidden/>
              </w:rPr>
              <w:fldChar w:fldCharType="separate"/>
            </w:r>
            <w:r w:rsidR="00F14A87">
              <w:rPr>
                <w:noProof/>
                <w:webHidden/>
              </w:rPr>
              <w:t>3</w:t>
            </w:r>
            <w:r w:rsidR="00F14A87">
              <w:rPr>
                <w:noProof/>
                <w:webHidden/>
              </w:rPr>
              <w:fldChar w:fldCharType="end"/>
            </w:r>
          </w:hyperlink>
        </w:p>
        <w:p w14:paraId="37634DF2"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0" w:history="1">
            <w:r w:rsidR="00F14A87" w:rsidRPr="009044EA">
              <w:rPr>
                <w:rStyle w:val="Hyperlink"/>
                <w:noProof/>
              </w:rPr>
              <w:t>3.</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Subject</w:t>
            </w:r>
            <w:r w:rsidR="00F14A87">
              <w:rPr>
                <w:noProof/>
                <w:webHidden/>
              </w:rPr>
              <w:tab/>
            </w:r>
            <w:r w:rsidR="00F14A87">
              <w:rPr>
                <w:noProof/>
                <w:webHidden/>
              </w:rPr>
              <w:fldChar w:fldCharType="begin"/>
            </w:r>
            <w:r w:rsidR="00F14A87">
              <w:rPr>
                <w:noProof/>
                <w:webHidden/>
              </w:rPr>
              <w:instrText xml:space="preserve"> PAGEREF _Toc450133230 \h </w:instrText>
            </w:r>
            <w:r w:rsidR="00F14A87">
              <w:rPr>
                <w:noProof/>
                <w:webHidden/>
              </w:rPr>
            </w:r>
            <w:r w:rsidR="00F14A87">
              <w:rPr>
                <w:noProof/>
                <w:webHidden/>
              </w:rPr>
              <w:fldChar w:fldCharType="separate"/>
            </w:r>
            <w:r w:rsidR="00F14A87">
              <w:rPr>
                <w:noProof/>
                <w:webHidden/>
              </w:rPr>
              <w:t>5</w:t>
            </w:r>
            <w:r w:rsidR="00F14A87">
              <w:rPr>
                <w:noProof/>
                <w:webHidden/>
              </w:rPr>
              <w:fldChar w:fldCharType="end"/>
            </w:r>
          </w:hyperlink>
        </w:p>
        <w:p w14:paraId="77B21E3E"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1" w:history="1">
            <w:r w:rsidR="00F14A87" w:rsidRPr="009044EA">
              <w:rPr>
                <w:rStyle w:val="Hyperlink"/>
                <w:noProof/>
              </w:rPr>
              <w:t>4.</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Implementation and maintenance of the electronic systems</w:t>
            </w:r>
            <w:r w:rsidR="00F14A87">
              <w:rPr>
                <w:noProof/>
                <w:webHidden/>
              </w:rPr>
              <w:tab/>
            </w:r>
            <w:r w:rsidR="00F14A87">
              <w:rPr>
                <w:noProof/>
                <w:webHidden/>
              </w:rPr>
              <w:fldChar w:fldCharType="begin"/>
            </w:r>
            <w:r w:rsidR="00F14A87">
              <w:rPr>
                <w:noProof/>
                <w:webHidden/>
              </w:rPr>
              <w:instrText xml:space="preserve"> PAGEREF _Toc450133231 \h </w:instrText>
            </w:r>
            <w:r w:rsidR="00F14A87">
              <w:rPr>
                <w:noProof/>
                <w:webHidden/>
              </w:rPr>
            </w:r>
            <w:r w:rsidR="00F14A87">
              <w:rPr>
                <w:noProof/>
                <w:webHidden/>
              </w:rPr>
              <w:fldChar w:fldCharType="separate"/>
            </w:r>
            <w:r w:rsidR="00F14A87">
              <w:rPr>
                <w:noProof/>
                <w:webHidden/>
              </w:rPr>
              <w:t>6</w:t>
            </w:r>
            <w:r w:rsidR="00F14A87">
              <w:rPr>
                <w:noProof/>
                <w:webHidden/>
              </w:rPr>
              <w:fldChar w:fldCharType="end"/>
            </w:r>
          </w:hyperlink>
        </w:p>
        <w:p w14:paraId="073F2EDB"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2" w:history="1">
            <w:r w:rsidR="00F14A87" w:rsidRPr="009044EA">
              <w:rPr>
                <w:rStyle w:val="Hyperlink"/>
                <w:noProof/>
              </w:rPr>
              <w:t>5.</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Authorised persons in e-prior</w:t>
            </w:r>
            <w:r w:rsidR="00F14A87">
              <w:rPr>
                <w:noProof/>
                <w:webHidden/>
              </w:rPr>
              <w:tab/>
            </w:r>
            <w:r w:rsidR="00F14A87">
              <w:rPr>
                <w:noProof/>
                <w:webHidden/>
              </w:rPr>
              <w:fldChar w:fldCharType="begin"/>
            </w:r>
            <w:r w:rsidR="00F14A87">
              <w:rPr>
                <w:noProof/>
                <w:webHidden/>
              </w:rPr>
              <w:instrText xml:space="preserve"> PAGEREF _Toc450133232 \h </w:instrText>
            </w:r>
            <w:r w:rsidR="00F14A87">
              <w:rPr>
                <w:noProof/>
                <w:webHidden/>
              </w:rPr>
            </w:r>
            <w:r w:rsidR="00F14A87">
              <w:rPr>
                <w:noProof/>
                <w:webHidden/>
              </w:rPr>
              <w:fldChar w:fldCharType="separate"/>
            </w:r>
            <w:r w:rsidR="00F14A87">
              <w:rPr>
                <w:noProof/>
                <w:webHidden/>
              </w:rPr>
              <w:t>6</w:t>
            </w:r>
            <w:r w:rsidR="00F14A87">
              <w:rPr>
                <w:noProof/>
                <w:webHidden/>
              </w:rPr>
              <w:fldChar w:fldCharType="end"/>
            </w:r>
          </w:hyperlink>
        </w:p>
        <w:p w14:paraId="1DF544A1"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3" w:history="1">
            <w:r w:rsidR="00F14A87" w:rsidRPr="009044EA">
              <w:rPr>
                <w:rStyle w:val="Hyperlink"/>
                <w:noProof/>
              </w:rPr>
              <w:t>6.</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Validity and date of issuance of electronic documents</w:t>
            </w:r>
            <w:r w:rsidR="00F14A87">
              <w:rPr>
                <w:noProof/>
                <w:webHidden/>
              </w:rPr>
              <w:tab/>
            </w:r>
            <w:r w:rsidR="00F14A87">
              <w:rPr>
                <w:noProof/>
                <w:webHidden/>
              </w:rPr>
              <w:fldChar w:fldCharType="begin"/>
            </w:r>
            <w:r w:rsidR="00F14A87">
              <w:rPr>
                <w:noProof/>
                <w:webHidden/>
              </w:rPr>
              <w:instrText xml:space="preserve"> PAGEREF _Toc450133233 \h </w:instrText>
            </w:r>
            <w:r w:rsidR="00F14A87">
              <w:rPr>
                <w:noProof/>
                <w:webHidden/>
              </w:rPr>
            </w:r>
            <w:r w:rsidR="00F14A87">
              <w:rPr>
                <w:noProof/>
                <w:webHidden/>
              </w:rPr>
              <w:fldChar w:fldCharType="separate"/>
            </w:r>
            <w:r w:rsidR="00F14A87">
              <w:rPr>
                <w:noProof/>
                <w:webHidden/>
              </w:rPr>
              <w:t>7</w:t>
            </w:r>
            <w:r w:rsidR="00F14A87">
              <w:rPr>
                <w:noProof/>
                <w:webHidden/>
              </w:rPr>
              <w:fldChar w:fldCharType="end"/>
            </w:r>
          </w:hyperlink>
        </w:p>
        <w:p w14:paraId="65568963"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4" w:history="1">
            <w:r w:rsidR="00F14A87" w:rsidRPr="009044EA">
              <w:rPr>
                <w:rStyle w:val="Hyperlink"/>
                <w:noProof/>
              </w:rPr>
              <w:t>7.</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Admissibility</w:t>
            </w:r>
            <w:r w:rsidR="00F14A87">
              <w:rPr>
                <w:noProof/>
                <w:webHidden/>
              </w:rPr>
              <w:tab/>
            </w:r>
            <w:r w:rsidR="00F14A87">
              <w:rPr>
                <w:noProof/>
                <w:webHidden/>
              </w:rPr>
              <w:fldChar w:fldCharType="begin"/>
            </w:r>
            <w:r w:rsidR="00F14A87">
              <w:rPr>
                <w:noProof/>
                <w:webHidden/>
              </w:rPr>
              <w:instrText xml:space="preserve"> PAGEREF _Toc450133234 \h </w:instrText>
            </w:r>
            <w:r w:rsidR="00F14A87">
              <w:rPr>
                <w:noProof/>
                <w:webHidden/>
              </w:rPr>
            </w:r>
            <w:r w:rsidR="00F14A87">
              <w:rPr>
                <w:noProof/>
                <w:webHidden/>
              </w:rPr>
              <w:fldChar w:fldCharType="separate"/>
            </w:r>
            <w:r w:rsidR="00F14A87">
              <w:rPr>
                <w:noProof/>
                <w:webHidden/>
              </w:rPr>
              <w:t>8</w:t>
            </w:r>
            <w:r w:rsidR="00F14A87">
              <w:rPr>
                <w:noProof/>
                <w:webHidden/>
              </w:rPr>
              <w:fldChar w:fldCharType="end"/>
            </w:r>
          </w:hyperlink>
        </w:p>
        <w:p w14:paraId="43E17DF2"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5" w:history="1">
            <w:r w:rsidR="00F14A87" w:rsidRPr="009044EA">
              <w:rPr>
                <w:rStyle w:val="Hyperlink"/>
                <w:noProof/>
              </w:rPr>
              <w:t>8.</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Storage of electronic documents</w:t>
            </w:r>
            <w:r w:rsidR="00F14A87">
              <w:rPr>
                <w:noProof/>
                <w:webHidden/>
              </w:rPr>
              <w:tab/>
            </w:r>
            <w:r w:rsidR="00F14A87">
              <w:rPr>
                <w:noProof/>
                <w:webHidden/>
              </w:rPr>
              <w:fldChar w:fldCharType="begin"/>
            </w:r>
            <w:r w:rsidR="00F14A87">
              <w:rPr>
                <w:noProof/>
                <w:webHidden/>
              </w:rPr>
              <w:instrText xml:space="preserve"> PAGEREF _Toc450133235 \h </w:instrText>
            </w:r>
            <w:r w:rsidR="00F14A87">
              <w:rPr>
                <w:noProof/>
                <w:webHidden/>
              </w:rPr>
            </w:r>
            <w:r w:rsidR="00F14A87">
              <w:rPr>
                <w:noProof/>
                <w:webHidden/>
              </w:rPr>
              <w:fldChar w:fldCharType="separate"/>
            </w:r>
            <w:r w:rsidR="00F14A87">
              <w:rPr>
                <w:noProof/>
                <w:webHidden/>
              </w:rPr>
              <w:t>8</w:t>
            </w:r>
            <w:r w:rsidR="00F14A87">
              <w:rPr>
                <w:noProof/>
                <w:webHidden/>
              </w:rPr>
              <w:fldChar w:fldCharType="end"/>
            </w:r>
          </w:hyperlink>
        </w:p>
        <w:p w14:paraId="3CA984BB"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6" w:history="1">
            <w:r w:rsidR="00F14A87" w:rsidRPr="009044EA">
              <w:rPr>
                <w:rStyle w:val="Hyperlink"/>
                <w:noProof/>
              </w:rPr>
              <w:t>9.</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Entry into force</w:t>
            </w:r>
            <w:r w:rsidR="00F14A87">
              <w:rPr>
                <w:noProof/>
                <w:webHidden/>
              </w:rPr>
              <w:tab/>
            </w:r>
            <w:r w:rsidR="00F14A87">
              <w:rPr>
                <w:noProof/>
                <w:webHidden/>
              </w:rPr>
              <w:fldChar w:fldCharType="begin"/>
            </w:r>
            <w:r w:rsidR="00F14A87">
              <w:rPr>
                <w:noProof/>
                <w:webHidden/>
              </w:rPr>
              <w:instrText xml:space="preserve"> PAGEREF _Toc450133236 \h </w:instrText>
            </w:r>
            <w:r w:rsidR="00F14A87">
              <w:rPr>
                <w:noProof/>
                <w:webHidden/>
              </w:rPr>
            </w:r>
            <w:r w:rsidR="00F14A87">
              <w:rPr>
                <w:noProof/>
                <w:webHidden/>
              </w:rPr>
              <w:fldChar w:fldCharType="separate"/>
            </w:r>
            <w:r w:rsidR="00F14A87">
              <w:rPr>
                <w:noProof/>
                <w:webHidden/>
              </w:rPr>
              <w:t>8</w:t>
            </w:r>
            <w:r w:rsidR="00F14A87">
              <w:rPr>
                <w:noProof/>
                <w:webHidden/>
              </w:rPr>
              <w:fldChar w:fldCharType="end"/>
            </w:r>
          </w:hyperlink>
        </w:p>
        <w:p w14:paraId="4E55CF47"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7" w:history="1">
            <w:r w:rsidR="00F14A87" w:rsidRPr="009044EA">
              <w:rPr>
                <w:rStyle w:val="Hyperlink"/>
                <w:noProof/>
              </w:rPr>
              <w:t>10.</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Amendments</w:t>
            </w:r>
            <w:r w:rsidR="00F14A87">
              <w:rPr>
                <w:noProof/>
                <w:webHidden/>
              </w:rPr>
              <w:tab/>
            </w:r>
            <w:r w:rsidR="00F14A87">
              <w:rPr>
                <w:noProof/>
                <w:webHidden/>
              </w:rPr>
              <w:fldChar w:fldCharType="begin"/>
            </w:r>
            <w:r w:rsidR="00F14A87">
              <w:rPr>
                <w:noProof/>
                <w:webHidden/>
              </w:rPr>
              <w:instrText xml:space="preserve"> PAGEREF _Toc450133237 \h </w:instrText>
            </w:r>
            <w:r w:rsidR="00F14A87">
              <w:rPr>
                <w:noProof/>
                <w:webHidden/>
              </w:rPr>
            </w:r>
            <w:r w:rsidR="00F14A87">
              <w:rPr>
                <w:noProof/>
                <w:webHidden/>
              </w:rPr>
              <w:fldChar w:fldCharType="separate"/>
            </w:r>
            <w:r w:rsidR="00F14A87">
              <w:rPr>
                <w:noProof/>
                <w:webHidden/>
              </w:rPr>
              <w:t>8</w:t>
            </w:r>
            <w:r w:rsidR="00F14A87">
              <w:rPr>
                <w:noProof/>
                <w:webHidden/>
              </w:rPr>
              <w:fldChar w:fldCharType="end"/>
            </w:r>
          </w:hyperlink>
        </w:p>
        <w:p w14:paraId="4CFDAC5C"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8" w:history="1">
            <w:r w:rsidR="00F14A87" w:rsidRPr="009044EA">
              <w:rPr>
                <w:rStyle w:val="Hyperlink"/>
                <w:noProof/>
              </w:rPr>
              <w:t>11.</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TERMINATION OF THE AGREEMENT</w:t>
            </w:r>
            <w:r w:rsidR="00F14A87">
              <w:rPr>
                <w:noProof/>
                <w:webHidden/>
              </w:rPr>
              <w:tab/>
            </w:r>
            <w:r w:rsidR="00F14A87">
              <w:rPr>
                <w:noProof/>
                <w:webHidden/>
              </w:rPr>
              <w:fldChar w:fldCharType="begin"/>
            </w:r>
            <w:r w:rsidR="00F14A87">
              <w:rPr>
                <w:noProof/>
                <w:webHidden/>
              </w:rPr>
              <w:instrText xml:space="preserve"> PAGEREF _Toc450133238 \h </w:instrText>
            </w:r>
            <w:r w:rsidR="00F14A87">
              <w:rPr>
                <w:noProof/>
                <w:webHidden/>
              </w:rPr>
            </w:r>
            <w:r w:rsidR="00F14A87">
              <w:rPr>
                <w:noProof/>
                <w:webHidden/>
              </w:rPr>
              <w:fldChar w:fldCharType="separate"/>
            </w:r>
            <w:r w:rsidR="00F14A87">
              <w:rPr>
                <w:noProof/>
                <w:webHidden/>
              </w:rPr>
              <w:t>8</w:t>
            </w:r>
            <w:r w:rsidR="00F14A87">
              <w:rPr>
                <w:noProof/>
                <w:webHidden/>
              </w:rPr>
              <w:fldChar w:fldCharType="end"/>
            </w:r>
          </w:hyperlink>
        </w:p>
        <w:p w14:paraId="3ACA2FE5" w14:textId="77777777" w:rsidR="00F14A87" w:rsidRDefault="00700B16" w:rsidP="00F14A87">
          <w:pPr>
            <w:pStyle w:val="TOC1"/>
            <w:rPr>
              <w:rFonts w:asciiTheme="minorHAnsi" w:eastAsiaTheme="minorEastAsia" w:hAnsiTheme="minorHAnsi" w:cstheme="minorBidi"/>
              <w:caps w:val="0"/>
              <w:noProof/>
              <w:sz w:val="22"/>
              <w:szCs w:val="22"/>
              <w:lang w:eastAsia="en-GB"/>
            </w:rPr>
          </w:pPr>
          <w:hyperlink w:anchor="_Toc450133239" w:history="1">
            <w:r w:rsidR="00F14A87" w:rsidRPr="009044EA">
              <w:rPr>
                <w:rStyle w:val="Hyperlink"/>
                <w:noProof/>
              </w:rPr>
              <w:t>12.</w:t>
            </w:r>
            <w:r w:rsidR="00F14A87">
              <w:rPr>
                <w:rFonts w:asciiTheme="minorHAnsi" w:eastAsiaTheme="minorEastAsia" w:hAnsiTheme="minorHAnsi" w:cstheme="minorBidi"/>
                <w:caps w:val="0"/>
                <w:noProof/>
                <w:sz w:val="22"/>
                <w:szCs w:val="22"/>
                <w:lang w:eastAsia="en-GB"/>
              </w:rPr>
              <w:tab/>
            </w:r>
            <w:r w:rsidR="00F14A87" w:rsidRPr="009044EA">
              <w:rPr>
                <w:rStyle w:val="Hyperlink"/>
                <w:noProof/>
              </w:rPr>
              <w:t>SEVERABILITY</w:t>
            </w:r>
            <w:r w:rsidR="00F14A87">
              <w:rPr>
                <w:noProof/>
                <w:webHidden/>
              </w:rPr>
              <w:tab/>
            </w:r>
            <w:r w:rsidR="00F14A87">
              <w:rPr>
                <w:noProof/>
                <w:webHidden/>
              </w:rPr>
              <w:fldChar w:fldCharType="begin"/>
            </w:r>
            <w:r w:rsidR="00F14A87">
              <w:rPr>
                <w:noProof/>
                <w:webHidden/>
              </w:rPr>
              <w:instrText xml:space="preserve"> PAGEREF _Toc450133239 \h </w:instrText>
            </w:r>
            <w:r w:rsidR="00F14A87">
              <w:rPr>
                <w:noProof/>
                <w:webHidden/>
              </w:rPr>
            </w:r>
            <w:r w:rsidR="00F14A87">
              <w:rPr>
                <w:noProof/>
                <w:webHidden/>
              </w:rPr>
              <w:fldChar w:fldCharType="separate"/>
            </w:r>
            <w:r w:rsidR="00F14A87">
              <w:rPr>
                <w:noProof/>
                <w:webHidden/>
              </w:rPr>
              <w:t>9</w:t>
            </w:r>
            <w:r w:rsidR="00F14A87">
              <w:rPr>
                <w:noProof/>
                <w:webHidden/>
              </w:rPr>
              <w:fldChar w:fldCharType="end"/>
            </w:r>
          </w:hyperlink>
        </w:p>
        <w:p w14:paraId="799C424C" w14:textId="77777777" w:rsidR="00F14A87" w:rsidRDefault="00F14A87" w:rsidP="00F14A87">
          <w:r>
            <w:rPr>
              <w:b/>
              <w:bCs/>
              <w:noProof/>
            </w:rPr>
            <w:fldChar w:fldCharType="end"/>
          </w:r>
        </w:p>
      </w:sdtContent>
    </w:sdt>
    <w:p w14:paraId="7AA86334" w14:textId="77777777" w:rsidR="00F14A87" w:rsidRDefault="00F14A87" w:rsidP="00F14A87">
      <w:pPr>
        <w:pStyle w:val="Heading1"/>
        <w:numPr>
          <w:ilvl w:val="0"/>
          <w:numId w:val="0"/>
        </w:numPr>
        <w:ind w:left="482"/>
      </w:pPr>
    </w:p>
    <w:p w14:paraId="28F2BD00" w14:textId="77777777" w:rsidR="00F14A87" w:rsidRDefault="00F14A87" w:rsidP="00F14A87">
      <w:pPr>
        <w:pStyle w:val="Heading1"/>
        <w:numPr>
          <w:ilvl w:val="0"/>
          <w:numId w:val="0"/>
        </w:numPr>
        <w:ind w:left="482"/>
      </w:pPr>
    </w:p>
    <w:p w14:paraId="03496D44" w14:textId="77777777" w:rsidR="00F14A87" w:rsidRDefault="00F14A87" w:rsidP="00F14A87">
      <w:pPr>
        <w:pStyle w:val="Heading1"/>
        <w:numPr>
          <w:ilvl w:val="0"/>
          <w:numId w:val="0"/>
        </w:numPr>
        <w:ind w:left="482"/>
      </w:pPr>
    </w:p>
    <w:p w14:paraId="32F16906" w14:textId="77777777" w:rsidR="00F14A87" w:rsidRPr="009505A3" w:rsidRDefault="00F14A87" w:rsidP="00F14A87">
      <w:pPr>
        <w:pStyle w:val="Heading1"/>
        <w:numPr>
          <w:ilvl w:val="0"/>
          <w:numId w:val="50"/>
        </w:numPr>
        <w:jc w:val="both"/>
        <w:rPr>
          <w:u w:val="none"/>
        </w:rPr>
      </w:pPr>
      <w:r>
        <w:br w:type="page"/>
      </w:r>
      <w:bookmarkStart w:id="84" w:name="_Toc450133228"/>
      <w:bookmarkStart w:id="85" w:name="_Toc5723115"/>
      <w:bookmarkStart w:id="86" w:name="_Toc8210138"/>
      <w:r w:rsidRPr="009505A3">
        <w:rPr>
          <w:u w:val="none"/>
        </w:rPr>
        <w:lastRenderedPageBreak/>
        <w:t>Introduction</w:t>
      </w:r>
      <w:bookmarkEnd w:id="84"/>
      <w:bookmarkEnd w:id="85"/>
      <w:bookmarkEnd w:id="86"/>
    </w:p>
    <w:p w14:paraId="7256E22C" w14:textId="77777777" w:rsidR="00F14A87" w:rsidRDefault="00F14A87" w:rsidP="00F14A87">
      <w:pPr>
        <w:pStyle w:val="Text1"/>
        <w:ind w:left="0"/>
      </w:pPr>
      <w:r w:rsidRPr="00134171">
        <w:t xml:space="preserve">1.1 </w:t>
      </w:r>
      <w:r w:rsidRPr="00E367C1">
        <w:t xml:space="preserve">The present agreement represents an annex to </w:t>
      </w:r>
      <w:r>
        <w:t>F</w:t>
      </w:r>
      <w:r w:rsidRPr="00E367C1">
        <w:t xml:space="preserve">ramework </w:t>
      </w:r>
      <w:r>
        <w:t>C</w:t>
      </w:r>
      <w:r w:rsidRPr="00E367C1">
        <w:t>ontract</w:t>
      </w:r>
      <w:r>
        <w:t>/Direct Contract</w:t>
      </w:r>
      <w:r w:rsidRPr="00E367C1">
        <w:t xml:space="preserve"> DI/</w:t>
      </w:r>
      <w:r>
        <w:t>XXX</w:t>
      </w:r>
      <w:r w:rsidRPr="00134171">
        <w:t xml:space="preserve"> (</w:t>
      </w:r>
      <w:r w:rsidRPr="008C5794">
        <w:rPr>
          <w:szCs w:val="24"/>
          <w:lang w:eastAsia="en-GB"/>
        </w:rPr>
        <w:t>‘</w:t>
      </w:r>
      <w:r w:rsidRPr="00134171">
        <w:t xml:space="preserve">the </w:t>
      </w:r>
      <w:r>
        <w:t>contract</w:t>
      </w:r>
      <w:r w:rsidRPr="008C5794">
        <w:rPr>
          <w:szCs w:val="24"/>
          <w:lang w:eastAsia="en-GB"/>
        </w:rPr>
        <w:t>’</w:t>
      </w:r>
      <w:r w:rsidRPr="00134171">
        <w:t xml:space="preserve">), </w:t>
      </w:r>
      <w:r>
        <w:t>allowing</w:t>
      </w:r>
      <w:r w:rsidRPr="00134171">
        <w:t xml:space="preserve"> the use of </w:t>
      </w:r>
      <w:r>
        <w:t>the following post-award procurement and contracts modules:</w:t>
      </w:r>
    </w:p>
    <w:p w14:paraId="0A2F9E69" w14:textId="77777777" w:rsidR="00F14A87" w:rsidRPr="00CE6160" w:rsidRDefault="00F14A87" w:rsidP="00F14A87">
      <w:pPr>
        <w:numPr>
          <w:ilvl w:val="0"/>
          <w:numId w:val="46"/>
        </w:numPr>
        <w:tabs>
          <w:tab w:val="clear" w:pos="926"/>
          <w:tab w:val="num" w:pos="567"/>
        </w:tabs>
        <w:spacing w:before="0" w:beforeAutospacing="0" w:after="240" w:afterAutospacing="0"/>
        <w:ind w:left="567" w:hanging="567"/>
        <w:jc w:val="both"/>
        <w:rPr>
          <w:lang w:eastAsia="en-GB"/>
        </w:rPr>
      </w:pPr>
      <w:r w:rsidRPr="008C5794">
        <w:rPr>
          <w:i/>
          <w:lang w:eastAsia="en-GB"/>
        </w:rPr>
        <w:t>e-Request</w:t>
      </w:r>
      <w:r w:rsidRPr="00CE6160">
        <w:rPr>
          <w:lang w:eastAsia="en-GB"/>
        </w:rPr>
        <w:t xml:space="preserve"> (quotation request for services or goods, supplier formal offers)</w:t>
      </w:r>
    </w:p>
    <w:p w14:paraId="5FDCCF53" w14:textId="77777777" w:rsidR="00F14A87" w:rsidRPr="00CE6160" w:rsidRDefault="00F14A87" w:rsidP="00F14A87">
      <w:pPr>
        <w:numPr>
          <w:ilvl w:val="0"/>
          <w:numId w:val="46"/>
        </w:numPr>
        <w:tabs>
          <w:tab w:val="clear" w:pos="926"/>
          <w:tab w:val="num" w:pos="567"/>
        </w:tabs>
        <w:spacing w:before="0" w:beforeAutospacing="0" w:after="240" w:afterAutospacing="0"/>
        <w:ind w:left="567" w:hanging="567"/>
        <w:jc w:val="both"/>
        <w:rPr>
          <w:lang w:eastAsia="en-GB"/>
        </w:rPr>
      </w:pPr>
      <w:r w:rsidRPr="008C5794">
        <w:rPr>
          <w:i/>
          <w:lang w:eastAsia="en-GB"/>
        </w:rPr>
        <w:t>e-Ordering</w:t>
      </w:r>
      <w:r w:rsidRPr="00CE6160">
        <w:rPr>
          <w:lang w:eastAsia="en-GB"/>
        </w:rPr>
        <w:t xml:space="preserve"> (orders based on framework contract</w:t>
      </w:r>
      <w:r>
        <w:rPr>
          <w:lang w:eastAsia="en-GB"/>
        </w:rPr>
        <w:t>s</w:t>
      </w:r>
      <w:r w:rsidRPr="00CE6160">
        <w:rPr>
          <w:lang w:eastAsia="en-GB"/>
        </w:rPr>
        <w:t xml:space="preserve"> and others)</w:t>
      </w:r>
    </w:p>
    <w:p w14:paraId="350A914C" w14:textId="77777777" w:rsidR="00F14A87" w:rsidRPr="00CE6160" w:rsidRDefault="00F14A87" w:rsidP="00F14A87">
      <w:pPr>
        <w:numPr>
          <w:ilvl w:val="0"/>
          <w:numId w:val="46"/>
        </w:numPr>
        <w:tabs>
          <w:tab w:val="clear" w:pos="926"/>
          <w:tab w:val="num" w:pos="567"/>
        </w:tabs>
        <w:spacing w:before="0" w:beforeAutospacing="0" w:after="240" w:afterAutospacing="0"/>
        <w:ind w:left="567" w:hanging="567"/>
        <w:jc w:val="both"/>
        <w:rPr>
          <w:lang w:eastAsia="en-GB"/>
        </w:rPr>
      </w:pPr>
      <w:r w:rsidRPr="008C5794">
        <w:rPr>
          <w:i/>
          <w:lang w:eastAsia="en-GB"/>
        </w:rPr>
        <w:t>e-Fulfilment</w:t>
      </w:r>
      <w:r w:rsidRPr="00CE6160">
        <w:rPr>
          <w:lang w:eastAsia="en-GB"/>
        </w:rPr>
        <w:t xml:space="preserve"> (</w:t>
      </w:r>
      <w:r>
        <w:rPr>
          <w:lang w:eastAsia="en-GB"/>
        </w:rPr>
        <w:t>dispatch and</w:t>
      </w:r>
      <w:r w:rsidRPr="00CE6160">
        <w:rPr>
          <w:lang w:eastAsia="en-GB"/>
        </w:rPr>
        <w:t xml:space="preserve"> recei</w:t>
      </w:r>
      <w:r>
        <w:rPr>
          <w:lang w:eastAsia="en-GB"/>
        </w:rPr>
        <w:t>ving</w:t>
      </w:r>
      <w:r w:rsidRPr="00CE6160">
        <w:rPr>
          <w:lang w:eastAsia="en-GB"/>
        </w:rPr>
        <w:t xml:space="preserve"> advices) </w:t>
      </w:r>
    </w:p>
    <w:p w14:paraId="7174EAE5" w14:textId="77777777" w:rsidR="00F14A87" w:rsidRPr="00CE6160" w:rsidRDefault="00F14A87" w:rsidP="00F14A87">
      <w:pPr>
        <w:numPr>
          <w:ilvl w:val="0"/>
          <w:numId w:val="46"/>
        </w:numPr>
        <w:tabs>
          <w:tab w:val="clear" w:pos="926"/>
          <w:tab w:val="num" w:pos="567"/>
        </w:tabs>
        <w:spacing w:before="0" w:beforeAutospacing="0" w:after="240" w:afterAutospacing="0"/>
        <w:ind w:left="567" w:hanging="567"/>
        <w:jc w:val="both"/>
        <w:rPr>
          <w:lang w:eastAsia="en-GB"/>
        </w:rPr>
      </w:pPr>
      <w:r w:rsidRPr="008C5794">
        <w:rPr>
          <w:i/>
          <w:lang w:eastAsia="en-GB"/>
        </w:rPr>
        <w:t>e-Invoicing</w:t>
      </w:r>
      <w:r w:rsidRPr="00CE6160">
        <w:rPr>
          <w:lang w:eastAsia="en-GB"/>
        </w:rPr>
        <w:t xml:space="preserve"> (standard invoices, </w:t>
      </w:r>
      <w:r>
        <w:rPr>
          <w:lang w:eastAsia="en-GB"/>
        </w:rPr>
        <w:t xml:space="preserve">debit and </w:t>
      </w:r>
      <w:r w:rsidRPr="00CE6160">
        <w:rPr>
          <w:lang w:eastAsia="en-GB"/>
        </w:rPr>
        <w:t xml:space="preserve">credit notes) </w:t>
      </w:r>
    </w:p>
    <w:p w14:paraId="2D644EAD" w14:textId="77777777" w:rsidR="00F14A87" w:rsidRPr="00CE6160" w:rsidRDefault="00F14A87" w:rsidP="00F14A87">
      <w:pPr>
        <w:numPr>
          <w:ilvl w:val="0"/>
          <w:numId w:val="46"/>
        </w:numPr>
        <w:tabs>
          <w:tab w:val="clear" w:pos="926"/>
          <w:tab w:val="num" w:pos="567"/>
        </w:tabs>
        <w:spacing w:before="0" w:beforeAutospacing="0" w:after="240" w:afterAutospacing="0"/>
        <w:ind w:left="567" w:hanging="567"/>
        <w:jc w:val="both"/>
        <w:rPr>
          <w:lang w:eastAsia="en-GB"/>
        </w:rPr>
      </w:pPr>
      <w:r w:rsidRPr="00CE6160">
        <w:rPr>
          <w:lang w:eastAsia="en-GB"/>
        </w:rPr>
        <w:t xml:space="preserve">and any other module that are being developed or will be developed in the future such as </w:t>
      </w:r>
      <w:r>
        <w:rPr>
          <w:lang w:eastAsia="en-GB"/>
        </w:rPr>
        <w:t>e-Contracts,</w:t>
      </w:r>
      <w:r w:rsidRPr="00CE6160">
        <w:rPr>
          <w:lang w:eastAsia="en-GB"/>
        </w:rPr>
        <w:t xml:space="preserve"> e-Signature</w:t>
      </w:r>
      <w:r>
        <w:rPr>
          <w:lang w:eastAsia="en-GB"/>
        </w:rPr>
        <w:t>,</w:t>
      </w:r>
      <w:r w:rsidRPr="00CE6160">
        <w:rPr>
          <w:lang w:eastAsia="en-GB"/>
        </w:rPr>
        <w:t xml:space="preserve"> e-Catalogue </w:t>
      </w:r>
    </w:p>
    <w:p w14:paraId="7C2B0382" w14:textId="77777777" w:rsidR="00F14A87" w:rsidRPr="00E367C1" w:rsidRDefault="00F14A87" w:rsidP="00F14A87">
      <w:pPr>
        <w:pStyle w:val="Text1"/>
        <w:ind w:left="0"/>
        <w:rPr>
          <w:b/>
        </w:rPr>
      </w:pPr>
      <w:r w:rsidRPr="00927538">
        <w:t xml:space="preserve">1.2. The present agreement shall </w:t>
      </w:r>
      <w:r>
        <w:t>be activated</w:t>
      </w:r>
      <w:r w:rsidRPr="00927538">
        <w:t xml:space="preserve"> following a notification </w:t>
      </w:r>
      <w:r>
        <w:t xml:space="preserve">via e-mail from the </w:t>
      </w:r>
      <w:r>
        <w:rPr>
          <w:i/>
        </w:rPr>
        <w:t xml:space="preserve">contracting </w:t>
      </w:r>
      <w:r w:rsidRPr="00BE082E">
        <w:rPr>
          <w:i/>
        </w:rPr>
        <w:t>authority</w:t>
      </w:r>
      <w:r>
        <w:t xml:space="preserve"> to the contractor (the contact persons indicated in the contract) of the start of use of one or several modules.</w:t>
      </w:r>
      <w:r w:rsidRPr="00927538">
        <w:t xml:space="preserve"> This written notification</w:t>
      </w:r>
      <w:r>
        <w:t>, which will specify whether it concerns only services or goods or both,</w:t>
      </w:r>
      <w:r w:rsidRPr="00927538">
        <w:t xml:space="preserve"> </w:t>
      </w:r>
      <w:r w:rsidRPr="00E367C1">
        <w:t xml:space="preserve">shall </w:t>
      </w:r>
      <w:r w:rsidRPr="00927538">
        <w:t>have full legal effect from the da</w:t>
      </w:r>
      <w:r>
        <w:t>te specified therein.</w:t>
      </w:r>
    </w:p>
    <w:p w14:paraId="19328911" w14:textId="77777777" w:rsidR="00F14A87" w:rsidRPr="00927538" w:rsidRDefault="00F14A87" w:rsidP="00F14A87">
      <w:pPr>
        <w:spacing w:before="120" w:after="120"/>
        <w:jc w:val="both"/>
        <w:rPr>
          <w:szCs w:val="24"/>
        </w:rPr>
      </w:pPr>
      <w:r w:rsidRPr="00927538">
        <w:rPr>
          <w:szCs w:val="24"/>
        </w:rPr>
        <w:t xml:space="preserve">1.3. </w:t>
      </w:r>
      <w:r>
        <w:rPr>
          <w:szCs w:val="24"/>
        </w:rPr>
        <w:t>Unless otherwise established, t</w:t>
      </w:r>
      <w:r w:rsidRPr="00927538">
        <w:rPr>
          <w:szCs w:val="24"/>
        </w:rPr>
        <w:t xml:space="preserve">he present agreement is only applicable for the communications between the </w:t>
      </w:r>
      <w:r>
        <w:rPr>
          <w:szCs w:val="24"/>
        </w:rPr>
        <w:t>c</w:t>
      </w:r>
      <w:r w:rsidRPr="00927538">
        <w:rPr>
          <w:szCs w:val="24"/>
        </w:rPr>
        <w:t xml:space="preserve">ontractor and </w:t>
      </w:r>
      <w:r w:rsidRPr="00A6248A">
        <w:rPr>
          <w:szCs w:val="24"/>
        </w:rPr>
        <w:t xml:space="preserve">the participating </w:t>
      </w:r>
      <w:r w:rsidRPr="00A6248A">
        <w:rPr>
          <w:b/>
          <w:szCs w:val="24"/>
        </w:rPr>
        <w:t>Directorates-General, Institutions, Agencies and Bodies</w:t>
      </w:r>
      <w:r w:rsidRPr="00A6248A">
        <w:rPr>
          <w:szCs w:val="24"/>
        </w:rPr>
        <w:t xml:space="preserve"> (EUIs) mentioned</w:t>
      </w:r>
      <w:r>
        <w:rPr>
          <w:szCs w:val="24"/>
        </w:rPr>
        <w:t xml:space="preserve">, for each module and type of purchase (service or goods) at the following e-PRIOR website: </w:t>
      </w:r>
      <w:hyperlink r:id="rId22" w:history="1">
        <w:r w:rsidRPr="004C5DB0">
          <w:rPr>
            <w:rStyle w:val="Hyperlink"/>
            <w:color w:val="000000"/>
          </w:rPr>
          <w:t>https://webgate.ec.europa.eu/fpfis/wikis/x/8pBsAQ</w:t>
        </w:r>
      </w:hyperlink>
      <w:r>
        <w:rPr>
          <w:szCs w:val="24"/>
        </w:rPr>
        <w:t>. The list is regularly updated.</w:t>
      </w:r>
    </w:p>
    <w:p w14:paraId="42C107F3" w14:textId="77777777" w:rsidR="00F14A87" w:rsidRDefault="00F14A87" w:rsidP="00F14A87">
      <w:pPr>
        <w:pStyle w:val="Text1"/>
        <w:ind w:left="0"/>
      </w:pPr>
      <w:r w:rsidRPr="00927538">
        <w:t>Other Directorate</w:t>
      </w:r>
      <w:r>
        <w:t>s-General</w:t>
      </w:r>
      <w:r w:rsidRPr="00927538">
        <w:t xml:space="preserve"> of the European Commission or other </w:t>
      </w:r>
      <w:r>
        <w:t>EUIs</w:t>
      </w:r>
      <w:r w:rsidRPr="00927538">
        <w:t xml:space="preserve"> may join this</w:t>
      </w:r>
      <w:r>
        <w:t xml:space="preserve"> a</w:t>
      </w:r>
      <w:r w:rsidRPr="00927538">
        <w:t xml:space="preserve">greement at any time by way of notification </w:t>
      </w:r>
      <w:r>
        <w:t xml:space="preserve">via e-mail </w:t>
      </w:r>
      <w:r w:rsidRPr="00927538">
        <w:t xml:space="preserve">from the </w:t>
      </w:r>
      <w:r w:rsidRPr="008C5794">
        <w:rPr>
          <w:i/>
        </w:rPr>
        <w:t>contracting authority</w:t>
      </w:r>
      <w:r w:rsidRPr="00927538">
        <w:t xml:space="preserve"> to the </w:t>
      </w:r>
      <w:r>
        <w:t>c</w:t>
      </w:r>
      <w:r w:rsidRPr="00927538">
        <w:t>ontractor. This written notification shall have full legal effect from the da</w:t>
      </w:r>
      <w:r>
        <w:t>te</w:t>
      </w:r>
      <w:r w:rsidRPr="00927538">
        <w:t xml:space="preserve"> specified therein.</w:t>
      </w:r>
      <w:r>
        <w:t xml:space="preserve"> </w:t>
      </w:r>
    </w:p>
    <w:p w14:paraId="025AC6A7" w14:textId="77777777" w:rsidR="00F14A87" w:rsidRDefault="00F14A87" w:rsidP="00F14A87">
      <w:pPr>
        <w:jc w:val="both"/>
        <w:rPr>
          <w:szCs w:val="24"/>
        </w:rPr>
      </w:pPr>
      <w:r>
        <w:t>1.4</w:t>
      </w:r>
      <w:r w:rsidRPr="004C5DB0">
        <w:rPr>
          <w:szCs w:val="24"/>
        </w:rPr>
        <w:t xml:space="preserve">. All documentation related to the present agreement is available on the web at the following link: </w:t>
      </w:r>
      <w:hyperlink r:id="rId23" w:history="1">
        <w:r w:rsidRPr="004C5DB0">
          <w:rPr>
            <w:szCs w:val="24"/>
          </w:rPr>
          <w:t>https://webgate.ec.europa.eu/fpfis/wikis/x/8pBsAQ</w:t>
        </w:r>
      </w:hyperlink>
      <w:r w:rsidRPr="000E470B">
        <w:rPr>
          <w:szCs w:val="24"/>
        </w:rPr>
        <w:t xml:space="preserve"> </w:t>
      </w:r>
    </w:p>
    <w:p w14:paraId="6F83B22E" w14:textId="77777777" w:rsidR="00F14A87" w:rsidRDefault="00F14A87" w:rsidP="00F14A87">
      <w:pPr>
        <w:pStyle w:val="Text1"/>
        <w:ind w:left="0"/>
      </w:pPr>
    </w:p>
    <w:p w14:paraId="2A5793CA" w14:textId="77777777" w:rsidR="00F14A87" w:rsidRPr="009505A3" w:rsidRDefault="00F14A87" w:rsidP="00F14A87">
      <w:pPr>
        <w:pStyle w:val="Heading1"/>
        <w:numPr>
          <w:ilvl w:val="0"/>
          <w:numId w:val="50"/>
        </w:numPr>
        <w:jc w:val="both"/>
        <w:rPr>
          <w:u w:val="none"/>
        </w:rPr>
      </w:pPr>
      <w:bookmarkStart w:id="87" w:name="_Toc450133229"/>
      <w:bookmarkStart w:id="88" w:name="_Toc5723116"/>
      <w:bookmarkStart w:id="89" w:name="_Toc8210139"/>
      <w:r w:rsidRPr="009505A3">
        <w:rPr>
          <w:u w:val="none"/>
        </w:rPr>
        <w:t>Definitions</w:t>
      </w:r>
      <w:bookmarkEnd w:id="87"/>
      <w:bookmarkEnd w:id="88"/>
      <w:bookmarkEnd w:id="89"/>
    </w:p>
    <w:p w14:paraId="7CCD6759" w14:textId="77777777" w:rsidR="00F14A87" w:rsidRPr="00C53257" w:rsidRDefault="00F14A87" w:rsidP="00F14A87">
      <w:pPr>
        <w:spacing w:before="120" w:after="120"/>
        <w:rPr>
          <w:szCs w:val="24"/>
        </w:rPr>
      </w:pPr>
      <w:r w:rsidRPr="00C53257">
        <w:rPr>
          <w:szCs w:val="24"/>
        </w:rPr>
        <w:t>Parties agree to apply the following definitions:</w:t>
      </w:r>
    </w:p>
    <w:p w14:paraId="6F02BFA9" w14:textId="77777777" w:rsidR="00F14A87" w:rsidRPr="00C53257" w:rsidRDefault="00F14A87" w:rsidP="00F14A87">
      <w:pPr>
        <w:spacing w:before="120" w:after="120"/>
        <w:jc w:val="both"/>
        <w:rPr>
          <w:szCs w:val="24"/>
        </w:rPr>
      </w:pPr>
      <w:r w:rsidRPr="00883F35">
        <w:rPr>
          <w:b/>
          <w:szCs w:val="24"/>
          <w:lang w:eastAsia="en-GB"/>
        </w:rPr>
        <w:t>‘</w:t>
      </w:r>
      <w:r w:rsidRPr="000F1AC7">
        <w:rPr>
          <w:b/>
          <w:szCs w:val="24"/>
        </w:rPr>
        <w:t>Authori</w:t>
      </w:r>
      <w:r>
        <w:rPr>
          <w:b/>
          <w:szCs w:val="24"/>
        </w:rPr>
        <w:t>s</w:t>
      </w:r>
      <w:r w:rsidRPr="000F1AC7">
        <w:rPr>
          <w:b/>
          <w:szCs w:val="24"/>
        </w:rPr>
        <w:t>ed persons</w:t>
      </w:r>
      <w:r w:rsidRPr="00883F35">
        <w:rPr>
          <w:b/>
          <w:szCs w:val="24"/>
          <w:lang w:eastAsia="en-GB"/>
        </w:rPr>
        <w:t>’</w:t>
      </w:r>
      <w:r w:rsidRPr="000F1AC7">
        <w:rPr>
          <w:b/>
          <w:szCs w:val="24"/>
        </w:rPr>
        <w:t>:</w:t>
      </w:r>
      <w:r w:rsidRPr="000F1AC7">
        <w:rPr>
          <w:szCs w:val="24"/>
        </w:rPr>
        <w:t xml:space="preserve"> p</w:t>
      </w:r>
      <w:r>
        <w:rPr>
          <w:szCs w:val="24"/>
        </w:rPr>
        <w:t>ersons with access to the system (e-PRIOR)</w:t>
      </w:r>
      <w:r w:rsidRPr="000F1AC7">
        <w:rPr>
          <w:szCs w:val="24"/>
        </w:rPr>
        <w:t>, meeting the requirements laid down in Article 121 (8), (9) and (10) of the Commission Delegated Regulation (EU) No 1268/2012of 29 October 2012 on the Rules of Application of Regulation (EU, Euratom) No 966/2012 of the European Parliament and of the Council on the financial rules applicable to th</w:t>
      </w:r>
      <w:r>
        <w:rPr>
          <w:szCs w:val="24"/>
        </w:rPr>
        <w:t xml:space="preserve">e general budget of the Union, </w:t>
      </w:r>
      <w:r w:rsidRPr="000F1AC7">
        <w:rPr>
          <w:szCs w:val="24"/>
        </w:rPr>
        <w:t xml:space="preserve">and which must be identified </w:t>
      </w:r>
      <w:r>
        <w:rPr>
          <w:szCs w:val="24"/>
        </w:rPr>
        <w:t>by</w:t>
      </w:r>
      <w:r w:rsidRPr="000F1AC7">
        <w:rPr>
          <w:szCs w:val="24"/>
        </w:rPr>
        <w:t xml:space="preserve"> the system </w:t>
      </w:r>
      <w:r>
        <w:rPr>
          <w:szCs w:val="24"/>
        </w:rPr>
        <w:t>via</w:t>
      </w:r>
      <w:r w:rsidRPr="000F1AC7">
        <w:rPr>
          <w:szCs w:val="24"/>
        </w:rPr>
        <w:t xml:space="preserve"> established means (authenticated user </w:t>
      </w:r>
      <w:r>
        <w:rPr>
          <w:szCs w:val="24"/>
        </w:rPr>
        <w:t>in</w:t>
      </w:r>
      <w:r w:rsidRPr="000F1AC7">
        <w:rPr>
          <w:szCs w:val="24"/>
        </w:rPr>
        <w:t xml:space="preserve"> ECAS</w:t>
      </w:r>
      <w:r>
        <w:rPr>
          <w:szCs w:val="24"/>
        </w:rPr>
        <w:t xml:space="preserve"> – European Commission Authentication System</w:t>
      </w:r>
      <w:r w:rsidRPr="000F1AC7">
        <w:rPr>
          <w:szCs w:val="24"/>
        </w:rPr>
        <w:t>).</w:t>
      </w:r>
    </w:p>
    <w:p w14:paraId="577F99D3" w14:textId="77777777" w:rsidR="00F14A87" w:rsidRPr="00706EA2" w:rsidRDefault="00F14A87" w:rsidP="00F14A87">
      <w:pPr>
        <w:spacing w:before="120" w:after="120"/>
        <w:jc w:val="both"/>
        <w:rPr>
          <w:b/>
          <w:szCs w:val="24"/>
          <w:lang w:eastAsia="en-GB"/>
        </w:rPr>
      </w:pPr>
      <w:r w:rsidDel="000E470B">
        <w:rPr>
          <w:szCs w:val="24"/>
        </w:rPr>
        <w:t xml:space="preserve"> </w:t>
      </w:r>
      <w:r w:rsidRPr="00883F35">
        <w:rPr>
          <w:b/>
          <w:szCs w:val="24"/>
          <w:lang w:eastAsia="en-GB"/>
        </w:rPr>
        <w:t>‘</w:t>
      </w:r>
      <w:r w:rsidRPr="008C5794">
        <w:rPr>
          <w:b/>
          <w:szCs w:val="24"/>
        </w:rPr>
        <w:t>Back office</w:t>
      </w:r>
      <w:r w:rsidRPr="00883F35">
        <w:rPr>
          <w:b/>
          <w:szCs w:val="24"/>
          <w:lang w:eastAsia="en-GB"/>
        </w:rPr>
        <w:t>’</w:t>
      </w:r>
      <w:r>
        <w:rPr>
          <w:b/>
          <w:szCs w:val="24"/>
          <w:lang w:eastAsia="en-GB"/>
        </w:rPr>
        <w:t xml:space="preserve">: </w:t>
      </w:r>
      <w:r>
        <w:rPr>
          <w:szCs w:val="24"/>
          <w:lang w:eastAsia="en-GB"/>
        </w:rPr>
        <w:t>the internal system(s) used by the parties to process electronic documents such as orders and invoices.</w:t>
      </w:r>
    </w:p>
    <w:p w14:paraId="553D0EFD" w14:textId="77777777" w:rsidR="00F14A87" w:rsidRDefault="00F14A87" w:rsidP="00F14A87">
      <w:pPr>
        <w:spacing w:before="120" w:after="120"/>
        <w:jc w:val="both"/>
        <w:rPr>
          <w:szCs w:val="24"/>
        </w:rPr>
      </w:pPr>
      <w:r w:rsidRPr="00883F35">
        <w:rPr>
          <w:b/>
          <w:szCs w:val="24"/>
          <w:lang w:eastAsia="en-GB"/>
        </w:rPr>
        <w:lastRenderedPageBreak/>
        <w:t>‘</w:t>
      </w:r>
      <w:r>
        <w:rPr>
          <w:b/>
          <w:szCs w:val="24"/>
        </w:rPr>
        <w:t>Contracting authority</w:t>
      </w:r>
      <w:r w:rsidRPr="00883F35">
        <w:rPr>
          <w:b/>
          <w:szCs w:val="24"/>
          <w:lang w:eastAsia="en-GB"/>
        </w:rPr>
        <w:t>’</w:t>
      </w:r>
      <w:r>
        <w:rPr>
          <w:b/>
          <w:szCs w:val="24"/>
        </w:rPr>
        <w:t>:</w:t>
      </w:r>
      <w:r>
        <w:rPr>
          <w:szCs w:val="24"/>
        </w:rPr>
        <w:t xml:space="preserve"> the contracting party ordering the goods or services from the </w:t>
      </w:r>
      <w:r w:rsidRPr="005E57F3">
        <w:rPr>
          <w:i/>
          <w:szCs w:val="24"/>
        </w:rPr>
        <w:t>contractor</w:t>
      </w:r>
      <w:r>
        <w:rPr>
          <w:szCs w:val="24"/>
        </w:rPr>
        <w:t xml:space="preserve"> and exchanging the relevant electronic documents (listed below in the definition of e-PRIOR) involved in that process.</w:t>
      </w:r>
    </w:p>
    <w:p w14:paraId="2274E9DC" w14:textId="77777777" w:rsidR="00F14A87" w:rsidRPr="005E57F3" w:rsidRDefault="00F14A87" w:rsidP="00F14A87">
      <w:pPr>
        <w:spacing w:before="120" w:after="120"/>
        <w:jc w:val="both"/>
        <w:rPr>
          <w:i/>
          <w:szCs w:val="24"/>
        </w:rPr>
      </w:pPr>
      <w:r w:rsidRPr="00883F35">
        <w:rPr>
          <w:b/>
          <w:szCs w:val="24"/>
          <w:lang w:eastAsia="en-GB"/>
        </w:rPr>
        <w:t>‘</w:t>
      </w:r>
      <w:r w:rsidRPr="00A3461F">
        <w:rPr>
          <w:b/>
          <w:szCs w:val="24"/>
        </w:rPr>
        <w:t>Dispatch advice</w:t>
      </w:r>
      <w:r w:rsidRPr="00883F35">
        <w:rPr>
          <w:b/>
          <w:szCs w:val="24"/>
          <w:lang w:eastAsia="en-GB"/>
        </w:rPr>
        <w:t>’</w:t>
      </w:r>
      <w:r>
        <w:rPr>
          <w:szCs w:val="24"/>
        </w:rPr>
        <w:t xml:space="preserve">: electronic document that the </w:t>
      </w:r>
      <w:r w:rsidRPr="005E57F3">
        <w:rPr>
          <w:i/>
          <w:szCs w:val="24"/>
        </w:rPr>
        <w:t>contractor</w:t>
      </w:r>
      <w:r>
        <w:rPr>
          <w:szCs w:val="24"/>
        </w:rPr>
        <w:t xml:space="preserve"> sends to the </w:t>
      </w:r>
      <w:r w:rsidRPr="005E57F3">
        <w:rPr>
          <w:i/>
          <w:szCs w:val="24"/>
        </w:rPr>
        <w:t>contracting authority</w:t>
      </w:r>
      <w:r>
        <w:rPr>
          <w:szCs w:val="24"/>
        </w:rPr>
        <w:t xml:space="preserve"> when it dispatches the goods or delivers the services based on fixed price or quoted time and means. The document must include the </w:t>
      </w:r>
      <w:r>
        <w:rPr>
          <w:i/>
          <w:szCs w:val="24"/>
        </w:rPr>
        <w:t>o</w:t>
      </w:r>
      <w:r w:rsidRPr="005A7725">
        <w:rPr>
          <w:i/>
          <w:szCs w:val="24"/>
        </w:rPr>
        <w:t>rder</w:t>
      </w:r>
      <w:r>
        <w:rPr>
          <w:szCs w:val="24"/>
        </w:rPr>
        <w:t xml:space="preserve"> reference and, in case of dispatch of goods, the delivery information. Once it has been validated, the </w:t>
      </w:r>
      <w:r w:rsidRPr="005E57F3">
        <w:rPr>
          <w:i/>
          <w:szCs w:val="24"/>
        </w:rPr>
        <w:t>contracting authority</w:t>
      </w:r>
      <w:r>
        <w:rPr>
          <w:szCs w:val="24"/>
        </w:rPr>
        <w:t xml:space="preserve"> issues a </w:t>
      </w:r>
      <w:r w:rsidRPr="005E57F3">
        <w:rPr>
          <w:i/>
          <w:szCs w:val="24"/>
        </w:rPr>
        <w:t>receiving advice.</w:t>
      </w:r>
    </w:p>
    <w:p w14:paraId="7A3C709D" w14:textId="77777777" w:rsidR="00F14A87" w:rsidRPr="00C53257" w:rsidRDefault="00F14A87" w:rsidP="00F14A87">
      <w:pPr>
        <w:spacing w:before="120"/>
        <w:jc w:val="both"/>
        <w:rPr>
          <w:szCs w:val="24"/>
        </w:rPr>
      </w:pPr>
      <w:r w:rsidRPr="00883F35">
        <w:rPr>
          <w:b/>
          <w:szCs w:val="24"/>
          <w:lang w:eastAsia="en-GB"/>
        </w:rPr>
        <w:t>‘</w:t>
      </w:r>
      <w:r w:rsidRPr="00B85827">
        <w:rPr>
          <w:b/>
          <w:szCs w:val="24"/>
        </w:rPr>
        <w:t>Electronic Data Interchange (EDI)</w:t>
      </w:r>
      <w:r w:rsidRPr="00883F35">
        <w:rPr>
          <w:b/>
          <w:szCs w:val="24"/>
          <w:lang w:eastAsia="en-GB"/>
        </w:rPr>
        <w:t>’</w:t>
      </w:r>
      <w:r w:rsidRPr="00B85827">
        <w:rPr>
          <w:b/>
          <w:szCs w:val="24"/>
        </w:rPr>
        <w:t>:</w:t>
      </w:r>
      <w:r w:rsidRPr="00C53257">
        <w:rPr>
          <w:szCs w:val="24"/>
        </w:rPr>
        <w:t xml:space="preserve"> the electronic transfer, from computer to computer, of commercial and administrative data using an agreed standard to structure an EDI message.</w:t>
      </w:r>
    </w:p>
    <w:p w14:paraId="7BB9331D" w14:textId="77777777" w:rsidR="00F14A87" w:rsidRPr="00C53257" w:rsidRDefault="00F14A87" w:rsidP="00F14A87">
      <w:pPr>
        <w:spacing w:before="120"/>
        <w:jc w:val="both"/>
        <w:rPr>
          <w:szCs w:val="24"/>
        </w:rPr>
      </w:pPr>
      <w:r w:rsidRPr="00883F35">
        <w:rPr>
          <w:b/>
          <w:szCs w:val="24"/>
          <w:lang w:eastAsia="en-GB"/>
        </w:rPr>
        <w:t>‘</w:t>
      </w:r>
      <w:r w:rsidRPr="0026421F">
        <w:rPr>
          <w:b/>
          <w:szCs w:val="24"/>
        </w:rPr>
        <w:t>EDI message</w:t>
      </w:r>
      <w:r w:rsidRPr="00883F35">
        <w:rPr>
          <w:b/>
          <w:szCs w:val="24"/>
          <w:lang w:eastAsia="en-GB"/>
        </w:rPr>
        <w:t>’</w:t>
      </w:r>
      <w:r w:rsidRPr="00C53257">
        <w:rPr>
          <w:szCs w:val="24"/>
        </w:rPr>
        <w:t xml:space="preserve">: </w:t>
      </w:r>
      <w:r>
        <w:rPr>
          <w:szCs w:val="24"/>
        </w:rPr>
        <w:t>an electronic document</w:t>
      </w:r>
      <w:r w:rsidRPr="00C53257">
        <w:rPr>
          <w:szCs w:val="24"/>
        </w:rPr>
        <w:t xml:space="preserve"> structured by using an agreed standard, prepared in a computer readable format and capable of being automatical</w:t>
      </w:r>
      <w:r>
        <w:rPr>
          <w:szCs w:val="24"/>
        </w:rPr>
        <w:t>ly and unambiguously processed.</w:t>
      </w:r>
    </w:p>
    <w:p w14:paraId="0AEAD7F3" w14:textId="77777777" w:rsidR="00F14A87" w:rsidRDefault="00F14A87" w:rsidP="00F14A87">
      <w:pPr>
        <w:spacing w:before="120"/>
        <w:jc w:val="both"/>
        <w:rPr>
          <w:szCs w:val="24"/>
        </w:rPr>
      </w:pPr>
      <w:r w:rsidRPr="00883F35">
        <w:rPr>
          <w:b/>
          <w:szCs w:val="24"/>
          <w:lang w:eastAsia="en-GB"/>
        </w:rPr>
        <w:t>‘</w:t>
      </w:r>
      <w:r w:rsidRPr="0026421F">
        <w:rPr>
          <w:b/>
          <w:szCs w:val="24"/>
        </w:rPr>
        <w:t>Electronic system</w:t>
      </w:r>
      <w:r w:rsidRPr="00883F35">
        <w:rPr>
          <w:b/>
          <w:szCs w:val="24"/>
          <w:lang w:eastAsia="en-GB"/>
        </w:rPr>
        <w:t>’</w:t>
      </w:r>
      <w:r w:rsidRPr="0026421F">
        <w:rPr>
          <w:b/>
          <w:szCs w:val="24"/>
        </w:rPr>
        <w:t>:</w:t>
      </w:r>
      <w:r w:rsidRPr="00C53257">
        <w:rPr>
          <w:szCs w:val="24"/>
        </w:rPr>
        <w:t xml:space="preserve"> the set of electronic means used by the </w:t>
      </w:r>
      <w:r>
        <w:rPr>
          <w:szCs w:val="24"/>
        </w:rPr>
        <w:t>p</w:t>
      </w:r>
      <w:r w:rsidRPr="00C53257">
        <w:rPr>
          <w:szCs w:val="24"/>
        </w:rPr>
        <w:t>arties in order to send or receive electronic messages (</w:t>
      </w:r>
      <w:r w:rsidRPr="004F7D35">
        <w:rPr>
          <w:i/>
          <w:szCs w:val="24"/>
        </w:rPr>
        <w:t>own system</w:t>
      </w:r>
      <w:r w:rsidRPr="00C53257">
        <w:rPr>
          <w:szCs w:val="24"/>
        </w:rPr>
        <w:t xml:space="preserve"> an</w:t>
      </w:r>
      <w:r>
        <w:rPr>
          <w:szCs w:val="24"/>
        </w:rPr>
        <w:t>d system not controlled by the p</w:t>
      </w:r>
      <w:r w:rsidRPr="00C53257">
        <w:rPr>
          <w:szCs w:val="24"/>
        </w:rPr>
        <w:t>arties).</w:t>
      </w:r>
    </w:p>
    <w:p w14:paraId="6E6B34DB" w14:textId="77777777" w:rsidR="00F14A87" w:rsidRDefault="00F14A87" w:rsidP="00F14A87">
      <w:pPr>
        <w:spacing w:before="120"/>
        <w:jc w:val="both"/>
        <w:rPr>
          <w:szCs w:val="24"/>
          <w:lang w:eastAsia="en-GB"/>
        </w:rPr>
      </w:pPr>
      <w:r w:rsidRPr="00883F35">
        <w:rPr>
          <w:szCs w:val="24"/>
          <w:lang w:eastAsia="en-GB"/>
        </w:rPr>
        <w:t xml:space="preserve"> </w:t>
      </w:r>
      <w:r w:rsidRPr="00244C96">
        <w:rPr>
          <w:b/>
          <w:szCs w:val="24"/>
          <w:lang w:eastAsia="en-GB"/>
        </w:rPr>
        <w:t>e-PRIOR’</w:t>
      </w:r>
      <w:r w:rsidRPr="00244C96">
        <w:rPr>
          <w:szCs w:val="24"/>
          <w:lang w:eastAsia="en-GB"/>
        </w:rP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sidRPr="00244C96">
        <w:rPr>
          <w:i/>
          <w:szCs w:val="24"/>
          <w:lang w:eastAsia="en-GB"/>
        </w:rPr>
        <w:t>back office</w:t>
      </w:r>
      <w:r w:rsidRPr="00244C96">
        <w:rPr>
          <w:szCs w:val="24"/>
          <w:lang w:eastAsia="en-GB"/>
        </w:rPr>
        <w:t xml:space="preserve"> systems (</w:t>
      </w:r>
      <w:r w:rsidRPr="00244C96">
        <w:rPr>
          <w:i/>
          <w:szCs w:val="24"/>
          <w:lang w:eastAsia="en-GB"/>
        </w:rPr>
        <w:t>EDI messages</w:t>
      </w:r>
      <w:r w:rsidRPr="00244C96">
        <w:rPr>
          <w:szCs w:val="24"/>
          <w:lang w:eastAsia="en-GB"/>
        </w:rPr>
        <w:t>), or through a web application (the s</w:t>
      </w:r>
      <w:r w:rsidRPr="00244C96">
        <w:rPr>
          <w:i/>
          <w:szCs w:val="24"/>
          <w:lang w:eastAsia="en-GB"/>
        </w:rPr>
        <w:t>upplier portal</w:t>
      </w:r>
      <w:r w:rsidRPr="00244C96">
        <w:rPr>
          <w:szCs w:val="24"/>
          <w:lang w:eastAsia="en-GB"/>
        </w:rPr>
        <w:t xml:space="preserve">). The Platform may be used to exchange electronic documents (e-documents) such as electronic </w:t>
      </w:r>
      <w:r w:rsidRPr="00244C96">
        <w:rPr>
          <w:i/>
          <w:szCs w:val="24"/>
          <w:lang w:eastAsia="en-GB"/>
        </w:rPr>
        <w:t xml:space="preserve">requests for services/supplies (request for quotation, </w:t>
      </w:r>
      <w:r w:rsidRPr="005E57F3">
        <w:rPr>
          <w:szCs w:val="24"/>
          <w:lang w:eastAsia="en-GB"/>
        </w:rPr>
        <w:t>final offer</w:t>
      </w:r>
      <w:r w:rsidRPr="00244C96">
        <w:rPr>
          <w:szCs w:val="24"/>
          <w:lang w:eastAsia="en-GB"/>
        </w:rPr>
        <w:t>, etc.) electronic specific contracts and order forms, electronic transmission of timesheets, deliverables and its acceptance (</w:t>
      </w:r>
      <w:r w:rsidRPr="005E57F3">
        <w:rPr>
          <w:i/>
          <w:szCs w:val="24"/>
          <w:lang w:eastAsia="en-GB"/>
        </w:rPr>
        <w:t>service receipt, dispatch advices and receipt advices</w:t>
      </w:r>
      <w:r w:rsidRPr="00244C96">
        <w:rPr>
          <w:szCs w:val="24"/>
          <w:lang w:eastAsia="en-GB"/>
        </w:rPr>
        <w:t xml:space="preserve">) or electronic invoices between the parties. Technical specifications (i.e. the </w:t>
      </w:r>
      <w:r w:rsidRPr="00244C96">
        <w:rPr>
          <w:i/>
          <w:szCs w:val="24"/>
          <w:lang w:eastAsia="en-GB"/>
        </w:rPr>
        <w:t>interface control document</w:t>
      </w:r>
      <w:r w:rsidRPr="00244C96">
        <w:rPr>
          <w:szCs w:val="24"/>
          <w:lang w:eastAsia="en-GB"/>
        </w:rPr>
        <w:t xml:space="preserve">), details on access and user manuals are available at the following website: </w:t>
      </w:r>
      <w:hyperlink r:id="rId24" w:history="1">
        <w:r w:rsidRPr="00244C96">
          <w:rPr>
            <w:rStyle w:val="Hyperlink"/>
            <w:szCs w:val="24"/>
            <w:lang w:eastAsia="en-GB"/>
          </w:rPr>
          <w:t>https://webgate.ec.europa.eu/fpfis/wikis/display/ePRIOR/Home</w:t>
        </w:r>
      </w:hyperlink>
    </w:p>
    <w:p w14:paraId="21D79C83" w14:textId="77777777" w:rsidR="00F14A87" w:rsidRDefault="00F14A87" w:rsidP="00F14A87">
      <w:pPr>
        <w:spacing w:before="120"/>
        <w:jc w:val="both"/>
        <w:rPr>
          <w:szCs w:val="24"/>
        </w:rPr>
      </w:pPr>
    </w:p>
    <w:p w14:paraId="679C173E" w14:textId="77777777" w:rsidR="00F14A87" w:rsidRDefault="00F14A87" w:rsidP="00F14A87">
      <w:pPr>
        <w:tabs>
          <w:tab w:val="left" w:pos="4473"/>
        </w:tabs>
        <w:jc w:val="both"/>
        <w:rPr>
          <w:szCs w:val="24"/>
          <w:lang w:eastAsia="en-GB"/>
        </w:rPr>
      </w:pPr>
      <w:r w:rsidRPr="00883F35">
        <w:rPr>
          <w:b/>
          <w:szCs w:val="24"/>
          <w:lang w:eastAsia="en-GB"/>
        </w:rPr>
        <w:t>‘</w:t>
      </w:r>
      <w:r w:rsidRPr="000C485E">
        <w:rPr>
          <w:b/>
          <w:szCs w:val="24"/>
        </w:rPr>
        <w:t>e-Request</w:t>
      </w:r>
      <w:r w:rsidRPr="00883F35">
        <w:rPr>
          <w:b/>
          <w:szCs w:val="24"/>
          <w:lang w:eastAsia="en-GB"/>
        </w:rPr>
        <w:t>’</w:t>
      </w:r>
      <w:r>
        <w:rPr>
          <w:i/>
          <w:iCs/>
          <w:szCs w:val="24"/>
          <w:lang w:eastAsia="en-GB"/>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lang w:eastAsia="en-GB"/>
        </w:rPr>
        <w:t>which aims to automate the exchange of r</w:t>
      </w:r>
      <w:r w:rsidRPr="007C7119">
        <w:rPr>
          <w:i/>
          <w:szCs w:val="24"/>
          <w:lang w:eastAsia="en-GB"/>
        </w:rPr>
        <w:t xml:space="preserve">equest for quotation </w:t>
      </w:r>
      <w:r>
        <w:rPr>
          <w:szCs w:val="24"/>
          <w:lang w:eastAsia="en-GB"/>
        </w:rPr>
        <w:t xml:space="preserve">and offers between the </w:t>
      </w:r>
      <w:r w:rsidRPr="007C7119">
        <w:rPr>
          <w:i/>
          <w:szCs w:val="24"/>
          <w:lang w:eastAsia="en-GB"/>
        </w:rPr>
        <w:t>contracting authorities</w:t>
      </w:r>
      <w:r>
        <w:rPr>
          <w:szCs w:val="24"/>
          <w:lang w:eastAsia="en-GB"/>
        </w:rPr>
        <w:t xml:space="preserve"> and their </w:t>
      </w:r>
      <w:r w:rsidRPr="007C7119">
        <w:rPr>
          <w:i/>
          <w:szCs w:val="24"/>
          <w:lang w:eastAsia="en-GB"/>
        </w:rPr>
        <w:t>suppliers</w:t>
      </w:r>
      <w:r>
        <w:rPr>
          <w:szCs w:val="24"/>
          <w:lang w:eastAsia="en-GB"/>
        </w:rPr>
        <w:t xml:space="preserve">. By covering the steps of the request management process as defined in the relevant contracts, </w:t>
      </w:r>
      <w:r>
        <w:rPr>
          <w:i/>
          <w:iCs/>
          <w:szCs w:val="24"/>
          <w:lang w:eastAsia="en-GB"/>
        </w:rPr>
        <w:t xml:space="preserve">e-Request </w:t>
      </w:r>
      <w:r>
        <w:rPr>
          <w:szCs w:val="24"/>
          <w:lang w:eastAsia="en-GB"/>
        </w:rPr>
        <w:t xml:space="preserve">establishes the basis under which </w:t>
      </w:r>
      <w:r w:rsidRPr="00EE7172">
        <w:rPr>
          <w:i/>
          <w:szCs w:val="24"/>
          <w:lang w:eastAsia="en-GB"/>
        </w:rPr>
        <w:t>orders</w:t>
      </w:r>
      <w:r>
        <w:rPr>
          <w:szCs w:val="24"/>
          <w:lang w:eastAsia="en-GB"/>
        </w:rPr>
        <w:t xml:space="preserve"> will be concluded in </w:t>
      </w:r>
      <w:r w:rsidRPr="00874390">
        <w:rPr>
          <w:i/>
          <w:szCs w:val="24"/>
          <w:lang w:eastAsia="en-GB"/>
        </w:rPr>
        <w:t>e-Ordering</w:t>
      </w:r>
      <w:r>
        <w:rPr>
          <w:szCs w:val="24"/>
          <w:lang w:eastAsia="en-GB"/>
        </w:rPr>
        <w:t xml:space="preserve"> with those </w:t>
      </w:r>
      <w:r w:rsidRPr="005E57F3">
        <w:rPr>
          <w:i/>
          <w:szCs w:val="24"/>
          <w:lang w:eastAsia="en-GB"/>
        </w:rPr>
        <w:t>suppliers</w:t>
      </w:r>
      <w:r>
        <w:rPr>
          <w:szCs w:val="24"/>
          <w:lang w:eastAsia="en-GB"/>
        </w:rPr>
        <w:t xml:space="preserve"> who are providing services or goods related to the procurement procedures supported by the system.</w:t>
      </w:r>
    </w:p>
    <w:p w14:paraId="6A349491" w14:textId="77777777" w:rsidR="00F14A87" w:rsidRDefault="00F14A87" w:rsidP="00F14A87">
      <w:pPr>
        <w:tabs>
          <w:tab w:val="left" w:pos="4473"/>
        </w:tabs>
        <w:jc w:val="both"/>
        <w:rPr>
          <w:szCs w:val="24"/>
        </w:rPr>
      </w:pPr>
      <w:r w:rsidRPr="00883F35">
        <w:rPr>
          <w:b/>
          <w:szCs w:val="24"/>
          <w:lang w:eastAsia="en-GB"/>
        </w:rPr>
        <w:t>‘</w:t>
      </w:r>
      <w:r>
        <w:rPr>
          <w:b/>
          <w:szCs w:val="24"/>
        </w:rPr>
        <w:t>e</w:t>
      </w:r>
      <w:r w:rsidRPr="00AF39C3">
        <w:rPr>
          <w:b/>
          <w:szCs w:val="24"/>
        </w:rPr>
        <w:t>-Ordering</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rPr>
        <w:t xml:space="preserve">enabling the electronic exchange and signature of specific contracts or order forms for services or supplies in the context of framework contracts </w:t>
      </w:r>
      <w:r w:rsidRPr="00BC7C9B">
        <w:rPr>
          <w:szCs w:val="24"/>
        </w:rPr>
        <w:t xml:space="preserve">or direct </w:t>
      </w:r>
      <w:r>
        <w:rPr>
          <w:szCs w:val="24"/>
        </w:rPr>
        <w:t>contracts</w:t>
      </w:r>
      <w:r w:rsidRPr="00BC7C9B">
        <w:rPr>
          <w:szCs w:val="24"/>
        </w:rPr>
        <w:t>.</w:t>
      </w:r>
      <w:r w:rsidRPr="000D3B03">
        <w:rPr>
          <w:szCs w:val="24"/>
        </w:rPr>
        <w:t xml:space="preserve"> This </w:t>
      </w:r>
      <w:r>
        <w:rPr>
          <w:szCs w:val="24"/>
        </w:rPr>
        <w:t>may</w:t>
      </w:r>
      <w:r w:rsidRPr="000D3B03">
        <w:rPr>
          <w:szCs w:val="24"/>
        </w:rPr>
        <w:t xml:space="preserve"> not be applicable to certain categories of </w:t>
      </w:r>
      <w:r>
        <w:rPr>
          <w:szCs w:val="24"/>
        </w:rPr>
        <w:t>s</w:t>
      </w:r>
      <w:r w:rsidRPr="000D3B03">
        <w:rPr>
          <w:szCs w:val="24"/>
        </w:rPr>
        <w:t xml:space="preserve">pecific </w:t>
      </w:r>
      <w:r>
        <w:rPr>
          <w:szCs w:val="24"/>
        </w:rPr>
        <w:t>c</w:t>
      </w:r>
      <w:r w:rsidRPr="000D3B03">
        <w:rPr>
          <w:szCs w:val="24"/>
        </w:rPr>
        <w:t>ontra</w:t>
      </w:r>
      <w:r>
        <w:rPr>
          <w:szCs w:val="24"/>
        </w:rPr>
        <w:t>cts (such as on-call services, s</w:t>
      </w:r>
      <w:r w:rsidRPr="000D3B03">
        <w:rPr>
          <w:szCs w:val="24"/>
        </w:rPr>
        <w:t xml:space="preserve">ervices provided during </w:t>
      </w:r>
      <w:r>
        <w:rPr>
          <w:szCs w:val="24"/>
        </w:rPr>
        <w:t>e</w:t>
      </w:r>
      <w:r w:rsidRPr="000D3B03">
        <w:rPr>
          <w:szCs w:val="24"/>
        </w:rPr>
        <w:t>xtende</w:t>
      </w:r>
      <w:r>
        <w:rPr>
          <w:szCs w:val="24"/>
        </w:rPr>
        <w:t>d working hours, etc.</w:t>
      </w:r>
      <w:r w:rsidRPr="000D3B03">
        <w:rPr>
          <w:szCs w:val="24"/>
        </w:rPr>
        <w:t>) which are not curr</w:t>
      </w:r>
      <w:r>
        <w:rPr>
          <w:szCs w:val="24"/>
        </w:rPr>
        <w:t xml:space="preserve">ently covered by </w:t>
      </w:r>
      <w:r w:rsidRPr="00874390">
        <w:rPr>
          <w:i/>
          <w:szCs w:val="24"/>
        </w:rPr>
        <w:t>e-Ordering</w:t>
      </w:r>
      <w:r>
        <w:rPr>
          <w:szCs w:val="24"/>
        </w:rPr>
        <w:t xml:space="preserve"> and</w:t>
      </w:r>
      <w:r w:rsidRPr="000D3B03">
        <w:rPr>
          <w:szCs w:val="24"/>
        </w:rPr>
        <w:t xml:space="preserve"> all these cases paper based procedures apply for the signature of the </w:t>
      </w:r>
      <w:r>
        <w:rPr>
          <w:szCs w:val="24"/>
        </w:rPr>
        <w:t>s</w:t>
      </w:r>
      <w:r w:rsidRPr="000D3B03">
        <w:rPr>
          <w:szCs w:val="24"/>
        </w:rPr>
        <w:t xml:space="preserve">pecific contracts. The </w:t>
      </w:r>
      <w:r w:rsidRPr="004F7D35">
        <w:rPr>
          <w:i/>
          <w:szCs w:val="24"/>
        </w:rPr>
        <w:t>contracting authority</w:t>
      </w:r>
      <w:r w:rsidRPr="000D3B03">
        <w:rPr>
          <w:szCs w:val="24"/>
        </w:rPr>
        <w:t xml:space="preserve"> may include at a later stage those </w:t>
      </w:r>
      <w:r>
        <w:rPr>
          <w:szCs w:val="24"/>
        </w:rPr>
        <w:t>s</w:t>
      </w:r>
      <w:r w:rsidRPr="000D3B03">
        <w:rPr>
          <w:szCs w:val="24"/>
        </w:rPr>
        <w:t xml:space="preserve">pecific </w:t>
      </w:r>
      <w:r>
        <w:rPr>
          <w:szCs w:val="24"/>
        </w:rPr>
        <w:t>c</w:t>
      </w:r>
      <w:r w:rsidRPr="000D3B03">
        <w:rPr>
          <w:szCs w:val="24"/>
        </w:rPr>
        <w:t xml:space="preserve">ontracts in the scope of </w:t>
      </w:r>
      <w:r w:rsidRPr="004F7D35">
        <w:rPr>
          <w:i/>
          <w:szCs w:val="24"/>
        </w:rPr>
        <w:t>e-Ordering</w:t>
      </w:r>
      <w:r w:rsidRPr="000D3B03">
        <w:rPr>
          <w:szCs w:val="24"/>
        </w:rPr>
        <w:t xml:space="preserve"> by means of written notification (e-mail or registered letter) to the </w:t>
      </w:r>
      <w:r>
        <w:rPr>
          <w:szCs w:val="24"/>
        </w:rPr>
        <w:t>c</w:t>
      </w:r>
      <w:r w:rsidRPr="000D3B03">
        <w:rPr>
          <w:szCs w:val="24"/>
        </w:rPr>
        <w:t>ontractor. This written notification shall have full legal effect from the da</w:t>
      </w:r>
      <w:r>
        <w:rPr>
          <w:szCs w:val="24"/>
        </w:rPr>
        <w:t>te</w:t>
      </w:r>
      <w:r w:rsidRPr="000D3B03">
        <w:rPr>
          <w:szCs w:val="24"/>
        </w:rPr>
        <w:t xml:space="preserve"> mentioned in the notification</w:t>
      </w:r>
      <w:r>
        <w:rPr>
          <w:szCs w:val="24"/>
        </w:rPr>
        <w:t>.</w:t>
      </w:r>
    </w:p>
    <w:p w14:paraId="7E345FDB" w14:textId="77777777" w:rsidR="00F14A87" w:rsidRPr="00241E15" w:rsidRDefault="00F14A87" w:rsidP="00F14A87">
      <w:pPr>
        <w:tabs>
          <w:tab w:val="left" w:pos="4473"/>
        </w:tabs>
        <w:jc w:val="both"/>
        <w:rPr>
          <w:szCs w:val="24"/>
        </w:rPr>
      </w:pPr>
      <w:r w:rsidRPr="00883F35">
        <w:rPr>
          <w:b/>
          <w:szCs w:val="24"/>
          <w:lang w:eastAsia="en-GB"/>
        </w:rPr>
        <w:lastRenderedPageBreak/>
        <w:t>‘</w:t>
      </w:r>
      <w:r w:rsidRPr="00241E15">
        <w:rPr>
          <w:b/>
          <w:szCs w:val="24"/>
        </w:rPr>
        <w:t>e-Fulfilment</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4F7D35">
        <w:rPr>
          <w:i/>
          <w:szCs w:val="24"/>
        </w:rPr>
        <w:t>e-PRIOR</w:t>
      </w:r>
      <w:r w:rsidRPr="000C485E">
        <w:rPr>
          <w:szCs w:val="24"/>
        </w:rPr>
        <w:t xml:space="preserve"> </w:t>
      </w:r>
      <w:r>
        <w:rPr>
          <w:szCs w:val="24"/>
        </w:rPr>
        <w:t>enabling the e</w:t>
      </w:r>
      <w:r w:rsidRPr="00715820">
        <w:rPr>
          <w:iCs/>
        </w:rPr>
        <w:t xml:space="preserve">lectronic </w:t>
      </w:r>
      <w:r>
        <w:rPr>
          <w:iCs/>
        </w:rPr>
        <w:t xml:space="preserve">acceptance of services or goods through the </w:t>
      </w:r>
      <w:r w:rsidRPr="00715820">
        <w:rPr>
          <w:iCs/>
        </w:rPr>
        <w:t>exchange of</w:t>
      </w:r>
      <w:r>
        <w:rPr>
          <w:iCs/>
        </w:rPr>
        <w:t xml:space="preserve"> </w:t>
      </w:r>
      <w:r w:rsidRPr="004F7D35">
        <w:rPr>
          <w:i/>
          <w:iCs/>
        </w:rPr>
        <w:t>dispatch advice</w:t>
      </w:r>
      <w:r>
        <w:rPr>
          <w:i/>
          <w:iCs/>
        </w:rPr>
        <w:t>s</w:t>
      </w:r>
      <w:r w:rsidRPr="00715820">
        <w:rPr>
          <w:iCs/>
        </w:rPr>
        <w:t xml:space="preserve"> (delivery note)</w:t>
      </w:r>
      <w:r>
        <w:rPr>
          <w:iCs/>
        </w:rPr>
        <w:t xml:space="preserve">, </w:t>
      </w:r>
      <w:r w:rsidRPr="008C5794">
        <w:rPr>
          <w:i/>
          <w:iCs/>
        </w:rPr>
        <w:t>service receipt</w:t>
      </w:r>
      <w:r>
        <w:rPr>
          <w:i/>
          <w:iCs/>
        </w:rPr>
        <w:t>s</w:t>
      </w:r>
      <w:r w:rsidRPr="008C5794">
        <w:rPr>
          <w:i/>
          <w:iCs/>
        </w:rPr>
        <w:t xml:space="preserve"> </w:t>
      </w:r>
      <w:r w:rsidRPr="00715820">
        <w:rPr>
          <w:iCs/>
        </w:rPr>
        <w:t xml:space="preserve">and </w:t>
      </w:r>
      <w:r w:rsidRPr="004F7D35">
        <w:rPr>
          <w:i/>
          <w:szCs w:val="24"/>
        </w:rPr>
        <w:t>recei</w:t>
      </w:r>
      <w:r>
        <w:rPr>
          <w:i/>
          <w:szCs w:val="24"/>
        </w:rPr>
        <w:t>ving</w:t>
      </w:r>
      <w:r w:rsidRPr="004F7D35">
        <w:rPr>
          <w:i/>
          <w:szCs w:val="24"/>
        </w:rPr>
        <w:t xml:space="preserve"> advice</w:t>
      </w:r>
      <w:r>
        <w:rPr>
          <w:i/>
          <w:szCs w:val="24"/>
        </w:rPr>
        <w:t>s</w:t>
      </w:r>
      <w:r w:rsidRPr="00241E15">
        <w:rPr>
          <w:szCs w:val="24"/>
        </w:rPr>
        <w:t xml:space="preserve"> (</w:t>
      </w:r>
      <w:r>
        <w:rPr>
          <w:szCs w:val="24"/>
        </w:rPr>
        <w:t>evidence of g</w:t>
      </w:r>
      <w:r w:rsidRPr="00241E15">
        <w:rPr>
          <w:szCs w:val="24"/>
        </w:rPr>
        <w:t xml:space="preserve">oods </w:t>
      </w:r>
      <w:r>
        <w:rPr>
          <w:szCs w:val="24"/>
        </w:rPr>
        <w:t>r</w:t>
      </w:r>
      <w:r w:rsidRPr="00241E15">
        <w:rPr>
          <w:szCs w:val="24"/>
        </w:rPr>
        <w:t xml:space="preserve">eceipt </w:t>
      </w:r>
      <w:r>
        <w:rPr>
          <w:szCs w:val="24"/>
        </w:rPr>
        <w:t>or</w:t>
      </w:r>
      <w:r w:rsidRPr="00241E15">
        <w:rPr>
          <w:szCs w:val="24"/>
        </w:rPr>
        <w:t xml:space="preserve"> </w:t>
      </w:r>
      <w:r w:rsidRPr="004F7D35">
        <w:rPr>
          <w:i/>
          <w:szCs w:val="24"/>
        </w:rPr>
        <w:t>service receipt</w:t>
      </w:r>
      <w:r>
        <w:rPr>
          <w:szCs w:val="24"/>
        </w:rPr>
        <w:t xml:space="preserve"> approval</w:t>
      </w:r>
      <w:r w:rsidRPr="00241E15">
        <w:rPr>
          <w:szCs w:val="24"/>
        </w:rPr>
        <w:t>).</w:t>
      </w:r>
    </w:p>
    <w:p w14:paraId="3A4E44F4" w14:textId="77777777" w:rsidR="00F14A87" w:rsidRPr="00972E6A" w:rsidRDefault="00F14A87" w:rsidP="00F14A87">
      <w:pPr>
        <w:tabs>
          <w:tab w:val="left" w:pos="4473"/>
        </w:tabs>
        <w:jc w:val="both"/>
      </w:pPr>
      <w:r w:rsidRPr="00883F35">
        <w:rPr>
          <w:b/>
          <w:szCs w:val="24"/>
          <w:lang w:eastAsia="en-GB"/>
        </w:rPr>
        <w:t>‘</w:t>
      </w:r>
      <w:r w:rsidRPr="00241E15">
        <w:rPr>
          <w:b/>
          <w:szCs w:val="24"/>
        </w:rPr>
        <w:t>e-Invoicing</w:t>
      </w:r>
      <w:r w:rsidRPr="00883F35">
        <w:rPr>
          <w:b/>
          <w:szCs w:val="24"/>
          <w:lang w:eastAsia="en-GB"/>
        </w:rPr>
        <w:t>’</w:t>
      </w:r>
      <w:r w:rsidRPr="00241E15">
        <w:rPr>
          <w:szCs w:val="24"/>
        </w:rPr>
        <w:t xml:space="preserve"> </w:t>
      </w:r>
      <w:r w:rsidRPr="000C485E">
        <w:rPr>
          <w:szCs w:val="24"/>
        </w:rPr>
        <w:t xml:space="preserve">is the </w:t>
      </w:r>
      <w:r w:rsidRPr="00972E6A">
        <w:rPr>
          <w:szCs w:val="24"/>
        </w:rPr>
        <w:t xml:space="preserve">module </w:t>
      </w:r>
      <w:r>
        <w:rPr>
          <w:szCs w:val="24"/>
        </w:rPr>
        <w:t>i</w:t>
      </w:r>
      <w:r w:rsidRPr="00972E6A">
        <w:rPr>
          <w:szCs w:val="24"/>
        </w:rPr>
        <w:t xml:space="preserve">n </w:t>
      </w:r>
      <w:r w:rsidRPr="004F7D35">
        <w:rPr>
          <w:i/>
          <w:szCs w:val="24"/>
        </w:rPr>
        <w:t>e-PRIOR</w:t>
      </w:r>
      <w:r w:rsidRPr="00972E6A">
        <w:rPr>
          <w:szCs w:val="24"/>
        </w:rPr>
        <w:t xml:space="preserve"> enabling </w:t>
      </w:r>
      <w:r w:rsidRPr="005E4CAE">
        <w:rPr>
          <w:i/>
          <w:szCs w:val="24"/>
        </w:rPr>
        <w:t>supplier</w:t>
      </w:r>
      <w:r w:rsidRPr="00241E15">
        <w:rPr>
          <w:szCs w:val="24"/>
        </w:rPr>
        <w:t>s to view all</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notes and cost</w:t>
      </w:r>
      <w:r w:rsidRPr="00972E6A">
        <w:rPr>
          <w:rFonts w:ascii="TimesNewRoman" w:hAnsi="TimesNewRoman" w:cs="TimesNewRoman"/>
          <w:szCs w:val="24"/>
          <w:lang w:eastAsia="en-GB"/>
        </w:rPr>
        <w:t xml:space="preserve"> claims and related </w:t>
      </w:r>
      <w:r>
        <w:rPr>
          <w:rFonts w:ascii="TimesNewRoman" w:hAnsi="TimesNewRoman" w:cs="TimesNewRoman"/>
          <w:szCs w:val="24"/>
          <w:lang w:eastAsia="en-GB"/>
        </w:rPr>
        <w:t xml:space="preserve">supporting </w:t>
      </w:r>
      <w:r w:rsidRPr="00972E6A">
        <w:rPr>
          <w:rFonts w:ascii="TimesNewRoman" w:hAnsi="TimesNewRoman" w:cs="TimesNewRoman"/>
          <w:szCs w:val="24"/>
          <w:lang w:eastAsia="en-GB"/>
        </w:rPr>
        <w:t>documents</w:t>
      </w:r>
      <w:r>
        <w:rPr>
          <w:rFonts w:ascii="TimesNewRoman" w:hAnsi="TimesNewRoman" w:cs="TimesNewRoman"/>
          <w:szCs w:val="24"/>
          <w:lang w:eastAsia="en-GB"/>
        </w:rPr>
        <w:t>,</w:t>
      </w:r>
      <w:r w:rsidRPr="00972E6A">
        <w:rPr>
          <w:rFonts w:ascii="TimesNewRoman" w:hAnsi="TimesNewRoman" w:cs="TimesNewRoman"/>
          <w:szCs w:val="24"/>
          <w:lang w:eastAsia="en-GB"/>
        </w:rPr>
        <w:t xml:space="preserve"> sent to and received from the </w:t>
      </w:r>
      <w:r w:rsidRPr="004F7D35">
        <w:rPr>
          <w:rFonts w:ascii="TimesNewRoman" w:hAnsi="TimesNewRoman" w:cs="TimesNewRoman"/>
          <w:i/>
          <w:szCs w:val="24"/>
          <w:lang w:eastAsia="en-GB"/>
        </w:rPr>
        <w:t>contracting authority</w:t>
      </w:r>
      <w:r w:rsidRPr="00972E6A">
        <w:rPr>
          <w:rFonts w:ascii="TimesNewRoman" w:hAnsi="TimesNewRoman" w:cs="TimesNewRoman"/>
          <w:szCs w:val="24"/>
          <w:lang w:eastAsia="en-GB"/>
        </w:rPr>
        <w:t xml:space="preserve">. For </w:t>
      </w:r>
      <w:r w:rsidRPr="005E4CAE">
        <w:rPr>
          <w:rFonts w:ascii="TimesNewRoman" w:hAnsi="TimesNewRoman" w:cs="TimesNewRoman"/>
          <w:i/>
          <w:szCs w:val="24"/>
          <w:lang w:eastAsia="en-GB"/>
        </w:rPr>
        <w:t xml:space="preserve">suppliers </w:t>
      </w:r>
      <w:r w:rsidRPr="00972E6A">
        <w:rPr>
          <w:rFonts w:ascii="TimesNewRoman" w:hAnsi="TimesNewRoman" w:cs="TimesNewRoman"/>
          <w:szCs w:val="24"/>
          <w:lang w:eastAsia="en-GB"/>
        </w:rPr>
        <w:t xml:space="preserve">authorised to do so, the </w:t>
      </w:r>
      <w:r w:rsidRPr="004F7D35">
        <w:rPr>
          <w:rFonts w:ascii="TimesNewRoman" w:hAnsi="TimesNewRoman" w:cs="TimesNewRoman"/>
          <w:i/>
          <w:szCs w:val="24"/>
          <w:lang w:eastAsia="en-GB"/>
        </w:rPr>
        <w:t>e-Invoicing</w:t>
      </w:r>
      <w:r w:rsidRPr="00972E6A">
        <w:rPr>
          <w:rFonts w:ascii="TimesNewRoman" w:hAnsi="TimesNewRoman" w:cs="TimesNewRoman"/>
          <w:szCs w:val="24"/>
          <w:lang w:eastAsia="en-GB"/>
        </w:rPr>
        <w:t xml:space="preserve"> module also allows t</w:t>
      </w:r>
      <w:r>
        <w:rPr>
          <w:rFonts w:ascii="TimesNewRoman" w:hAnsi="TimesNewRoman" w:cs="TimesNewRoman"/>
          <w:szCs w:val="24"/>
          <w:lang w:eastAsia="en-GB"/>
        </w:rPr>
        <w:t xml:space="preserve">he creation </w:t>
      </w:r>
      <w:r>
        <w:rPr>
          <w:bCs/>
          <w:szCs w:val="24"/>
          <w:lang w:eastAsia="en-GB"/>
        </w:rPr>
        <w:t xml:space="preserve">of </w:t>
      </w:r>
      <w:r>
        <w:rPr>
          <w:rFonts w:ascii="TimesNewRoman" w:hAnsi="TimesNewRoman" w:cs="TimesNewRoman"/>
          <w:szCs w:val="24"/>
          <w:lang w:eastAsia="en-GB"/>
        </w:rPr>
        <w:t>invoices,</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and debit notes</w:t>
      </w:r>
      <w:r w:rsidRPr="00972E6A">
        <w:rPr>
          <w:rFonts w:ascii="TimesNewRoman" w:hAnsi="TimesNewRoman" w:cs="TimesNewRoman"/>
          <w:szCs w:val="24"/>
          <w:lang w:eastAsia="en-GB"/>
        </w:rPr>
        <w:t xml:space="preserve">, and </w:t>
      </w:r>
      <w:r>
        <w:rPr>
          <w:rFonts w:ascii="TimesNewRoman" w:hAnsi="TimesNewRoman" w:cs="TimesNewRoman"/>
          <w:szCs w:val="24"/>
          <w:lang w:eastAsia="en-GB"/>
        </w:rPr>
        <w:t>their sending</w:t>
      </w:r>
      <w:r w:rsidRPr="00972E6A">
        <w:rPr>
          <w:rFonts w:ascii="TimesNewRoman" w:hAnsi="TimesNewRoman" w:cs="TimesNewRoman"/>
          <w:szCs w:val="24"/>
          <w:lang w:eastAsia="en-GB"/>
        </w:rPr>
        <w:t xml:space="preserve"> to </w:t>
      </w:r>
      <w:r w:rsidRPr="004F7D35">
        <w:rPr>
          <w:rFonts w:ascii="TimesNewRoman" w:hAnsi="TimesNewRoman" w:cs="TimesNewRoman"/>
          <w:i/>
          <w:szCs w:val="24"/>
          <w:lang w:eastAsia="en-GB"/>
        </w:rPr>
        <w:t>contracting authorit</w:t>
      </w:r>
      <w:r>
        <w:rPr>
          <w:rFonts w:ascii="TimesNewRoman" w:hAnsi="TimesNewRoman" w:cs="TimesNewRoman"/>
          <w:i/>
          <w:szCs w:val="24"/>
          <w:lang w:eastAsia="en-GB"/>
        </w:rPr>
        <w:t>ies</w:t>
      </w:r>
      <w:r w:rsidRPr="00972E6A">
        <w:rPr>
          <w:rFonts w:ascii="TimesNewRoman" w:hAnsi="TimesNewRoman" w:cs="TimesNewRoman"/>
          <w:szCs w:val="24"/>
          <w:lang w:eastAsia="en-GB"/>
        </w:rPr>
        <w:t>.</w:t>
      </w:r>
    </w:p>
    <w:p w14:paraId="67B809CC" w14:textId="77777777" w:rsidR="00F14A87" w:rsidRDefault="00F14A87" w:rsidP="00F14A87">
      <w:pPr>
        <w:tabs>
          <w:tab w:val="left" w:pos="4473"/>
        </w:tabs>
        <w:jc w:val="both"/>
      </w:pPr>
      <w:r w:rsidRPr="00AF39C3">
        <w:rPr>
          <w:b/>
          <w:szCs w:val="24"/>
          <w:lang w:eastAsia="en-GB"/>
        </w:rPr>
        <w:t>‘Interface control document’</w:t>
      </w:r>
      <w:r w:rsidRPr="00AF39C3">
        <w:rPr>
          <w:szCs w:val="24"/>
          <w:lang w:eastAsia="en-GB"/>
        </w:rPr>
        <w:t xml:space="preserve">: </w:t>
      </w:r>
      <w:r w:rsidRPr="00AF39C3">
        <w:rPr>
          <w:szCs w:val="24"/>
        </w:rPr>
        <w:t xml:space="preserve">the guideline document which lays down the technical specifications, message standards, security standards, checks of syntax and semantics, etc. to facilitate </w:t>
      </w:r>
      <w:r w:rsidRPr="00AF39C3">
        <w:t>machine-to-machine connection. This document is updated on a regular basis</w:t>
      </w:r>
      <w:r>
        <w:t xml:space="preserve"> and is available on the </w:t>
      </w:r>
      <w:r w:rsidRPr="00961228">
        <w:rPr>
          <w:i/>
        </w:rPr>
        <w:t>e-PRIOR</w:t>
      </w:r>
      <w:r>
        <w:t xml:space="preserve"> website.</w:t>
      </w:r>
      <w:r w:rsidRPr="00AF39C3">
        <w:t xml:space="preserve"> </w:t>
      </w:r>
    </w:p>
    <w:p w14:paraId="1A5CCA0D" w14:textId="77777777" w:rsidR="00F14A87" w:rsidRPr="00A54276" w:rsidRDefault="00F14A87" w:rsidP="00F14A87">
      <w:pPr>
        <w:spacing w:before="120" w:after="120"/>
        <w:jc w:val="both"/>
        <w:rPr>
          <w:szCs w:val="24"/>
        </w:rPr>
      </w:pPr>
      <w:r w:rsidRPr="00883F35">
        <w:rPr>
          <w:b/>
          <w:szCs w:val="24"/>
          <w:lang w:eastAsia="en-GB"/>
        </w:rPr>
        <w:t>‘</w:t>
      </w:r>
      <w:r>
        <w:rPr>
          <w:b/>
          <w:szCs w:val="24"/>
        </w:rPr>
        <w:t>Invoice</w:t>
      </w:r>
      <w:r w:rsidRPr="00883F35">
        <w:rPr>
          <w:b/>
          <w:szCs w:val="24"/>
          <w:lang w:eastAsia="en-GB"/>
        </w:rPr>
        <w:t>’</w:t>
      </w:r>
      <w:r w:rsidRPr="006D588B">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E4CAE">
        <w:rPr>
          <w:i/>
          <w:szCs w:val="24"/>
        </w:rPr>
        <w:t>contractor</w:t>
      </w:r>
      <w:r>
        <w:rPr>
          <w:szCs w:val="24"/>
        </w:rPr>
        <w:t xml:space="preserve"> </w:t>
      </w:r>
      <w:r w:rsidRPr="009D54E9">
        <w:rPr>
          <w:szCs w:val="24"/>
        </w:rPr>
        <w:t xml:space="preserve">listing goods supplied and services rendered </w:t>
      </w:r>
      <w:r>
        <w:rPr>
          <w:szCs w:val="24"/>
        </w:rPr>
        <w:t xml:space="preserve">and the amount due for payment by the </w:t>
      </w:r>
      <w:r w:rsidRPr="008C5794">
        <w:rPr>
          <w:i/>
          <w:szCs w:val="24"/>
        </w:rPr>
        <w:t>contracting authority</w:t>
      </w:r>
      <w:r>
        <w:rPr>
          <w:szCs w:val="24"/>
        </w:rPr>
        <w:t>.</w:t>
      </w:r>
    </w:p>
    <w:p w14:paraId="74C0209F" w14:textId="77777777" w:rsidR="00F14A87" w:rsidRDefault="00F14A87" w:rsidP="00F14A87">
      <w:pPr>
        <w:spacing w:before="120" w:after="120"/>
        <w:jc w:val="both"/>
        <w:rPr>
          <w:szCs w:val="24"/>
        </w:rPr>
      </w:pPr>
      <w:r w:rsidRPr="00883F35">
        <w:rPr>
          <w:b/>
          <w:szCs w:val="24"/>
          <w:lang w:eastAsia="en-GB"/>
        </w:rPr>
        <w:t>‘</w:t>
      </w:r>
      <w:r w:rsidRPr="0026421F">
        <w:rPr>
          <w:b/>
          <w:szCs w:val="24"/>
        </w:rPr>
        <w:t>Own system</w:t>
      </w:r>
      <w:r w:rsidRPr="00883F35">
        <w:rPr>
          <w:b/>
          <w:szCs w:val="24"/>
          <w:lang w:eastAsia="en-GB"/>
        </w:rPr>
        <w:t>’</w:t>
      </w:r>
      <w:r w:rsidRPr="0026421F">
        <w:rPr>
          <w:b/>
          <w:szCs w:val="24"/>
        </w:rPr>
        <w:t>:</w:t>
      </w:r>
      <w:r w:rsidRPr="00C53257">
        <w:rPr>
          <w:szCs w:val="24"/>
        </w:rPr>
        <w:t xml:space="preserve"> the information processing system (computer or network) that is p</w:t>
      </w:r>
      <w:r>
        <w:rPr>
          <w:szCs w:val="24"/>
        </w:rPr>
        <w:t>redominantly controlled by the p</w:t>
      </w:r>
      <w:r w:rsidRPr="00C53257">
        <w:rPr>
          <w:szCs w:val="24"/>
        </w:rPr>
        <w:t>arties. Telecommunication connections leased from a network operator, for instance, do not fall within this scope.</w:t>
      </w:r>
    </w:p>
    <w:p w14:paraId="09B0740B" w14:textId="77777777" w:rsidR="00F14A87" w:rsidRPr="00D34997" w:rsidRDefault="00F14A87" w:rsidP="00F14A87">
      <w:pPr>
        <w:spacing w:before="120" w:after="120"/>
        <w:jc w:val="both"/>
        <w:rPr>
          <w:szCs w:val="24"/>
        </w:rPr>
      </w:pPr>
      <w:r w:rsidRPr="00883F35">
        <w:rPr>
          <w:b/>
          <w:szCs w:val="24"/>
          <w:lang w:eastAsia="en-GB"/>
        </w:rPr>
        <w:t>‘</w:t>
      </w:r>
      <w:r>
        <w:rPr>
          <w:b/>
          <w:szCs w:val="24"/>
        </w:rPr>
        <w:t>Order</w:t>
      </w:r>
      <w:r w:rsidRPr="00883F35">
        <w:rPr>
          <w:b/>
          <w:szCs w:val="24"/>
          <w:lang w:eastAsia="en-GB"/>
        </w:rPr>
        <w:t>’</w:t>
      </w:r>
      <w:r w:rsidRPr="00A3461F">
        <w:rPr>
          <w:b/>
          <w:szCs w:val="24"/>
        </w:rPr>
        <w:t xml:space="preserve">: </w:t>
      </w:r>
      <w:r w:rsidRPr="0046710F">
        <w:rPr>
          <w:szCs w:val="24"/>
        </w:rPr>
        <w:t xml:space="preserve">electronic document </w:t>
      </w:r>
      <w:r>
        <w:rPr>
          <w:szCs w:val="24"/>
        </w:rPr>
        <w:t xml:space="preserve">equivalent to the specific contract, order form, direct contract or purchase order, by which the contracting authority requests by electronic means the provision of services or goods under the conditions and at the prices previously quoted by the </w:t>
      </w:r>
      <w:r w:rsidRPr="0046710F">
        <w:rPr>
          <w:szCs w:val="24"/>
        </w:rPr>
        <w:t xml:space="preserve">contractor. The order, which is composed of a contract body and data appendix, must be signed electronically by </w:t>
      </w:r>
      <w:r>
        <w:rPr>
          <w:szCs w:val="24"/>
        </w:rPr>
        <w:t xml:space="preserve">the contractor and returned to the </w:t>
      </w:r>
      <w:r w:rsidRPr="005A7725">
        <w:rPr>
          <w:i/>
          <w:szCs w:val="24"/>
        </w:rPr>
        <w:t>contracting authority</w:t>
      </w:r>
      <w:r>
        <w:rPr>
          <w:szCs w:val="24"/>
        </w:rPr>
        <w:t xml:space="preserve"> for signature.</w:t>
      </w:r>
    </w:p>
    <w:p w14:paraId="51607C46" w14:textId="77777777" w:rsidR="00F14A87" w:rsidRDefault="00F14A87" w:rsidP="00F14A87">
      <w:pPr>
        <w:spacing w:before="120" w:after="120"/>
        <w:jc w:val="both"/>
        <w:rPr>
          <w:szCs w:val="24"/>
        </w:rPr>
      </w:pPr>
      <w:r w:rsidRPr="00883F35">
        <w:rPr>
          <w:b/>
          <w:szCs w:val="24"/>
          <w:lang w:eastAsia="en-GB"/>
        </w:rPr>
        <w:t>‘</w:t>
      </w:r>
      <w:r w:rsidRPr="00A3461F">
        <w:rPr>
          <w:b/>
          <w:szCs w:val="24"/>
        </w:rPr>
        <w:t>Recei</w:t>
      </w:r>
      <w:r>
        <w:rPr>
          <w:b/>
          <w:szCs w:val="24"/>
        </w:rPr>
        <w:t>ving</w:t>
      </w:r>
      <w:r w:rsidRPr="00A3461F">
        <w:rPr>
          <w:b/>
          <w:szCs w:val="24"/>
        </w:rPr>
        <w:t xml:space="preserve"> advice</w:t>
      </w:r>
      <w:r w:rsidRPr="00883F35">
        <w:rPr>
          <w:b/>
          <w:szCs w:val="24"/>
          <w:lang w:eastAsia="en-GB"/>
        </w:rPr>
        <w:t>’</w:t>
      </w:r>
      <w:r>
        <w:rPr>
          <w:b/>
          <w:szCs w:val="24"/>
          <w:lang w:eastAsia="en-GB"/>
        </w:rPr>
        <w:t xml:space="preserve"> or 'Receipt Advice'</w:t>
      </w:r>
      <w:r w:rsidRPr="00A3461F">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A7725">
        <w:rPr>
          <w:i/>
          <w:szCs w:val="24"/>
        </w:rPr>
        <w:t>contracting authority</w:t>
      </w:r>
      <w:r>
        <w:rPr>
          <w:szCs w:val="24"/>
        </w:rPr>
        <w:t xml:space="preserve"> attesting the conformity of the goods or services received according to the terms of the contract, facilitating</w:t>
      </w:r>
      <w:r w:rsidRPr="00FA7A2A">
        <w:rPr>
          <w:szCs w:val="24"/>
        </w:rPr>
        <w:t xml:space="preserve"> record accuracy and invoicing procedures</w:t>
      </w:r>
      <w:r>
        <w:rPr>
          <w:szCs w:val="24"/>
        </w:rPr>
        <w:t>.</w:t>
      </w:r>
    </w:p>
    <w:p w14:paraId="7D8C5EB2" w14:textId="77777777" w:rsidR="00F14A87" w:rsidRDefault="00F14A87" w:rsidP="00F14A87">
      <w:pPr>
        <w:spacing w:before="120" w:after="120"/>
        <w:jc w:val="both"/>
        <w:rPr>
          <w:szCs w:val="24"/>
        </w:rPr>
      </w:pPr>
      <w:r w:rsidRPr="00883F35">
        <w:rPr>
          <w:b/>
          <w:szCs w:val="24"/>
          <w:lang w:eastAsia="en-GB"/>
        </w:rPr>
        <w:t>‘</w:t>
      </w:r>
      <w:r w:rsidRPr="0048292B">
        <w:rPr>
          <w:b/>
          <w:szCs w:val="24"/>
        </w:rPr>
        <w:t>Request for quotation</w:t>
      </w:r>
      <w:r w:rsidRPr="00883F35">
        <w:rPr>
          <w:b/>
          <w:szCs w:val="24"/>
          <w:lang w:eastAsia="en-GB"/>
        </w:rPr>
        <w:t>’</w:t>
      </w:r>
      <w:r>
        <w:rPr>
          <w:szCs w:val="24"/>
        </w:rPr>
        <w:t xml:space="preserve">: electronic document by which the </w:t>
      </w:r>
      <w:r w:rsidRPr="00212439">
        <w:rPr>
          <w:i/>
          <w:szCs w:val="24"/>
        </w:rPr>
        <w:t>contracting authority</w:t>
      </w:r>
      <w:r>
        <w:rPr>
          <w:szCs w:val="24"/>
        </w:rPr>
        <w:t xml:space="preserve"> invites the contractor to specify </w:t>
      </w:r>
      <w:r w:rsidRPr="0046710F">
        <w:rPr>
          <w:szCs w:val="24"/>
        </w:rPr>
        <w:t xml:space="preserve">the quote details &amp; the </w:t>
      </w:r>
      <w:r>
        <w:rPr>
          <w:szCs w:val="24"/>
        </w:rPr>
        <w:t>prices for a potential order.</w:t>
      </w:r>
    </w:p>
    <w:p w14:paraId="0D19C7A1" w14:textId="77777777" w:rsidR="00F14A87" w:rsidRDefault="00F14A87" w:rsidP="00F14A87">
      <w:pPr>
        <w:jc w:val="both"/>
        <w:rPr>
          <w:b/>
          <w:szCs w:val="24"/>
          <w:lang w:eastAsia="en-GB"/>
        </w:rPr>
      </w:pPr>
      <w:r w:rsidRPr="00883F35">
        <w:rPr>
          <w:b/>
          <w:szCs w:val="24"/>
          <w:lang w:eastAsia="en-GB"/>
        </w:rPr>
        <w:t>‘</w:t>
      </w:r>
      <w:r w:rsidRPr="00364865">
        <w:rPr>
          <w:b/>
          <w:szCs w:val="24"/>
        </w:rPr>
        <w:t>Service receipt</w:t>
      </w:r>
      <w:r w:rsidRPr="00883F35">
        <w:rPr>
          <w:b/>
          <w:szCs w:val="24"/>
          <w:lang w:eastAsia="en-GB"/>
        </w:rPr>
        <w:t>’</w:t>
      </w:r>
      <w:r w:rsidRPr="00364865">
        <w:rPr>
          <w:b/>
          <w:szCs w:val="24"/>
        </w:rPr>
        <w:t>:</w:t>
      </w:r>
      <w:r w:rsidRPr="00364865">
        <w:rPr>
          <w:szCs w:val="24"/>
        </w:rPr>
        <w:t xml:space="preserve"> </w:t>
      </w:r>
      <w:r>
        <w:rPr>
          <w:szCs w:val="24"/>
        </w:rPr>
        <w:t xml:space="preserve">data reflecting the provision of "intramuros" services that is recorded by the contractor in the premises and on information systems of the </w:t>
      </w:r>
      <w:r w:rsidRPr="005A7725">
        <w:rPr>
          <w:i/>
          <w:szCs w:val="24"/>
        </w:rPr>
        <w:t xml:space="preserve">contracting authority </w:t>
      </w:r>
      <w:r w:rsidRPr="00364865">
        <w:rPr>
          <w:szCs w:val="24"/>
        </w:rPr>
        <w:t xml:space="preserve">in the context of time and means service contracts. It enables the transmission of timesheets or any other supporting documentation </w:t>
      </w:r>
      <w:r>
        <w:rPr>
          <w:szCs w:val="24"/>
        </w:rPr>
        <w:t xml:space="preserve">that should be </w:t>
      </w:r>
      <w:r w:rsidRPr="00364865">
        <w:rPr>
          <w:szCs w:val="24"/>
        </w:rPr>
        <w:t xml:space="preserve">sent to the </w:t>
      </w:r>
      <w:r w:rsidRPr="005A7725">
        <w:rPr>
          <w:i/>
          <w:szCs w:val="24"/>
        </w:rPr>
        <w:t>contracting authority</w:t>
      </w:r>
      <w:r w:rsidRPr="00364865">
        <w:rPr>
          <w:szCs w:val="24"/>
        </w:rPr>
        <w:t xml:space="preserve"> for validation. Once it has been validated, the </w:t>
      </w:r>
      <w:r w:rsidRPr="005A7725">
        <w:rPr>
          <w:i/>
          <w:szCs w:val="24"/>
        </w:rPr>
        <w:t>contracting authority</w:t>
      </w:r>
      <w:r w:rsidRPr="00364865">
        <w:rPr>
          <w:szCs w:val="24"/>
        </w:rPr>
        <w:t xml:space="preserve"> issues a </w:t>
      </w:r>
      <w:r w:rsidRPr="005A7725">
        <w:rPr>
          <w:i/>
          <w:szCs w:val="24"/>
        </w:rPr>
        <w:t>recei</w:t>
      </w:r>
      <w:r>
        <w:rPr>
          <w:i/>
          <w:szCs w:val="24"/>
        </w:rPr>
        <w:t>ving</w:t>
      </w:r>
      <w:r w:rsidRPr="005A7725">
        <w:rPr>
          <w:i/>
          <w:szCs w:val="24"/>
        </w:rPr>
        <w:t xml:space="preserve"> advice</w:t>
      </w:r>
      <w:r w:rsidRPr="00364865">
        <w:rPr>
          <w:szCs w:val="24"/>
        </w:rPr>
        <w:t>.</w:t>
      </w:r>
    </w:p>
    <w:p w14:paraId="310C33CC" w14:textId="77777777" w:rsidR="00F14A87" w:rsidRDefault="00F14A87" w:rsidP="00F14A87">
      <w:pPr>
        <w:spacing w:before="120"/>
        <w:jc w:val="both"/>
        <w:rPr>
          <w:szCs w:val="24"/>
        </w:rPr>
      </w:pPr>
      <w:r w:rsidRPr="00883F35">
        <w:rPr>
          <w:b/>
          <w:szCs w:val="24"/>
          <w:lang w:eastAsia="en-GB"/>
        </w:rPr>
        <w:t>‘</w:t>
      </w:r>
      <w:r w:rsidRPr="0026421F">
        <w:rPr>
          <w:b/>
          <w:szCs w:val="24"/>
        </w:rPr>
        <w:t>Standards</w:t>
      </w:r>
      <w:r w:rsidRPr="00883F35">
        <w:rPr>
          <w:b/>
          <w:szCs w:val="24"/>
          <w:lang w:eastAsia="en-GB"/>
        </w:rPr>
        <w:t>’</w:t>
      </w:r>
      <w:r w:rsidRPr="0026421F">
        <w:rPr>
          <w:b/>
          <w:szCs w:val="24"/>
        </w:rPr>
        <w:t>:</w:t>
      </w:r>
      <w:r w:rsidRPr="00C53257">
        <w:rPr>
          <w:szCs w:val="24"/>
        </w:rPr>
        <w:t xml:space="preserve"> a set of codes, lists </w:t>
      </w:r>
      <w:r>
        <w:rPr>
          <w:szCs w:val="24"/>
        </w:rPr>
        <w:t>and guidelines accepted by the p</w:t>
      </w:r>
      <w:r w:rsidRPr="00C53257">
        <w:rPr>
          <w:szCs w:val="24"/>
        </w:rPr>
        <w:t xml:space="preserve">arties for the electronic interchange of </w:t>
      </w:r>
      <w:r w:rsidRPr="004F7D35">
        <w:rPr>
          <w:i/>
          <w:szCs w:val="24"/>
        </w:rPr>
        <w:t>EDI messages</w:t>
      </w:r>
      <w:r w:rsidRPr="00C53257">
        <w:rPr>
          <w:szCs w:val="24"/>
        </w:rPr>
        <w:t>.</w:t>
      </w:r>
    </w:p>
    <w:p w14:paraId="3C2BD773" w14:textId="77777777" w:rsidR="00F14A87" w:rsidRPr="00E77E6C" w:rsidRDefault="00F14A87" w:rsidP="00F14A87">
      <w:pPr>
        <w:spacing w:before="120"/>
        <w:jc w:val="both"/>
        <w:rPr>
          <w:szCs w:val="24"/>
        </w:rPr>
      </w:pPr>
      <w:r>
        <w:rPr>
          <w:b/>
          <w:szCs w:val="24"/>
          <w:lang w:eastAsia="en-GB"/>
        </w:rPr>
        <w:t>'</w:t>
      </w:r>
      <w:r w:rsidRPr="00AF39C3">
        <w:rPr>
          <w:b/>
          <w:szCs w:val="24"/>
          <w:lang w:eastAsia="en-GB"/>
        </w:rPr>
        <w:t>Supplier</w:t>
      </w:r>
      <w:r>
        <w:rPr>
          <w:b/>
          <w:szCs w:val="24"/>
          <w:lang w:eastAsia="en-GB"/>
        </w:rPr>
        <w:t xml:space="preserve"> or contractor':</w:t>
      </w:r>
      <w:r>
        <w:rPr>
          <w:szCs w:val="24"/>
          <w:lang w:eastAsia="en-GB"/>
        </w:rPr>
        <w:t xml:space="preserve"> a legal or natural person providing goods or services to the contracting authority and exchanging the relevant electronic documents (listed in the definition of e-PRIOR) with the </w:t>
      </w:r>
      <w:r w:rsidRPr="00553D54">
        <w:rPr>
          <w:i/>
          <w:szCs w:val="24"/>
          <w:lang w:eastAsia="en-GB"/>
        </w:rPr>
        <w:t>contracting authority</w:t>
      </w:r>
      <w:r>
        <w:rPr>
          <w:szCs w:val="24"/>
          <w:lang w:eastAsia="en-GB"/>
        </w:rPr>
        <w:t>.</w:t>
      </w:r>
    </w:p>
    <w:p w14:paraId="78F53569" w14:textId="77777777" w:rsidR="00F14A87" w:rsidRDefault="00F14A87" w:rsidP="00F14A87">
      <w:pPr>
        <w:jc w:val="both"/>
        <w:rPr>
          <w:szCs w:val="24"/>
        </w:rPr>
      </w:pPr>
      <w:r w:rsidRPr="00AF39C3">
        <w:rPr>
          <w:b/>
          <w:szCs w:val="24"/>
          <w:lang w:eastAsia="en-GB"/>
        </w:rPr>
        <w:t>‘Supplier portal’</w:t>
      </w:r>
      <w:r w:rsidRPr="00AF39C3">
        <w:rPr>
          <w:szCs w:val="24"/>
          <w:lang w:eastAsia="en-GB"/>
        </w:rPr>
        <w:t xml:space="preserve">: </w:t>
      </w:r>
      <w:r w:rsidRPr="00AF39C3">
        <w:rPr>
          <w:szCs w:val="24"/>
        </w:rPr>
        <w:t xml:space="preserve">the </w:t>
      </w:r>
      <w:r w:rsidRPr="00AF39C3">
        <w:rPr>
          <w:i/>
          <w:szCs w:val="24"/>
        </w:rPr>
        <w:t>e-PRIOR</w:t>
      </w:r>
      <w:r>
        <w:rPr>
          <w:szCs w:val="24"/>
        </w:rPr>
        <w:t xml:space="preserve"> portal, which allows the c</w:t>
      </w:r>
      <w:r w:rsidRPr="00AF39C3">
        <w:rPr>
          <w:szCs w:val="24"/>
        </w:rPr>
        <w:t xml:space="preserve">ontractor to </w:t>
      </w:r>
      <w:r>
        <w:rPr>
          <w:szCs w:val="24"/>
        </w:rPr>
        <w:t xml:space="preserve">receive or </w:t>
      </w:r>
      <w:r w:rsidRPr="00AF39C3">
        <w:rPr>
          <w:szCs w:val="24"/>
        </w:rPr>
        <w:t xml:space="preserve">exchange electronic documents, such as </w:t>
      </w:r>
      <w:r>
        <w:rPr>
          <w:szCs w:val="24"/>
        </w:rPr>
        <w:t xml:space="preserve">quotations, </w:t>
      </w:r>
      <w:r>
        <w:rPr>
          <w:i/>
          <w:szCs w:val="24"/>
        </w:rPr>
        <w:t>o</w:t>
      </w:r>
      <w:r w:rsidRPr="008C5794">
        <w:rPr>
          <w:i/>
          <w:szCs w:val="24"/>
        </w:rPr>
        <w:t>rders</w:t>
      </w:r>
      <w:r>
        <w:rPr>
          <w:szCs w:val="24"/>
        </w:rPr>
        <w:t xml:space="preserve">, </w:t>
      </w:r>
      <w:r>
        <w:rPr>
          <w:i/>
          <w:szCs w:val="24"/>
        </w:rPr>
        <w:t>d</w:t>
      </w:r>
      <w:r w:rsidRPr="008C5794">
        <w:rPr>
          <w:i/>
          <w:szCs w:val="24"/>
        </w:rPr>
        <w:t xml:space="preserve">ispatch and </w:t>
      </w:r>
      <w:r>
        <w:rPr>
          <w:i/>
          <w:szCs w:val="24"/>
        </w:rPr>
        <w:t>r</w:t>
      </w:r>
      <w:r w:rsidRPr="008C5794">
        <w:rPr>
          <w:i/>
          <w:szCs w:val="24"/>
        </w:rPr>
        <w:t>ecei</w:t>
      </w:r>
      <w:r>
        <w:rPr>
          <w:i/>
          <w:szCs w:val="24"/>
        </w:rPr>
        <w:t>ving</w:t>
      </w:r>
      <w:r w:rsidRPr="008C5794">
        <w:rPr>
          <w:i/>
          <w:szCs w:val="24"/>
        </w:rPr>
        <w:t xml:space="preserve"> </w:t>
      </w:r>
      <w:r>
        <w:rPr>
          <w:i/>
          <w:szCs w:val="24"/>
        </w:rPr>
        <w:t>a</w:t>
      </w:r>
      <w:r w:rsidRPr="008C5794">
        <w:rPr>
          <w:i/>
          <w:szCs w:val="24"/>
        </w:rPr>
        <w:t>dvices</w:t>
      </w:r>
      <w:r>
        <w:rPr>
          <w:szCs w:val="24"/>
        </w:rPr>
        <w:t xml:space="preserve"> or </w:t>
      </w:r>
      <w:r w:rsidRPr="008C5794">
        <w:rPr>
          <w:i/>
          <w:szCs w:val="24"/>
        </w:rPr>
        <w:t>invoices</w:t>
      </w:r>
      <w:r w:rsidRPr="00AF39C3">
        <w:rPr>
          <w:szCs w:val="24"/>
        </w:rPr>
        <w:t>, through a graphical user interface</w:t>
      </w:r>
      <w:r>
        <w:rPr>
          <w:szCs w:val="24"/>
        </w:rPr>
        <w:t xml:space="preserve">. When necessary, these documents can be signed electronically by the </w:t>
      </w:r>
      <w:r w:rsidRPr="005E57F3">
        <w:rPr>
          <w:i/>
          <w:szCs w:val="24"/>
        </w:rPr>
        <w:t>authorised persons</w:t>
      </w:r>
      <w:r>
        <w:rPr>
          <w:szCs w:val="24"/>
        </w:rPr>
        <w:t>.</w:t>
      </w:r>
    </w:p>
    <w:p w14:paraId="720EE6CA" w14:textId="77777777" w:rsidR="00F14A87" w:rsidRPr="00FA7A2A" w:rsidRDefault="00F14A87" w:rsidP="00F14A87">
      <w:pPr>
        <w:spacing w:before="120" w:after="120"/>
        <w:jc w:val="both"/>
        <w:rPr>
          <w:szCs w:val="24"/>
        </w:rPr>
      </w:pPr>
      <w:r w:rsidRPr="00883F35">
        <w:rPr>
          <w:b/>
          <w:szCs w:val="24"/>
          <w:lang w:eastAsia="en-GB"/>
        </w:rPr>
        <w:lastRenderedPageBreak/>
        <w:t>‘</w:t>
      </w:r>
      <w:r>
        <w:rPr>
          <w:b/>
          <w:szCs w:val="24"/>
        </w:rPr>
        <w:t>Third-party service provider</w:t>
      </w:r>
      <w:r w:rsidRPr="00883F35">
        <w:rPr>
          <w:b/>
          <w:szCs w:val="24"/>
          <w:lang w:eastAsia="en-GB"/>
        </w:rPr>
        <w:t>’</w:t>
      </w:r>
      <w:r>
        <w:rPr>
          <w:b/>
          <w:szCs w:val="24"/>
        </w:rPr>
        <w:t xml:space="preserve">: </w:t>
      </w:r>
      <w:r>
        <w:rPr>
          <w:szCs w:val="24"/>
        </w:rPr>
        <w:t xml:space="preserve">company enabling the exchange of financial and business documents electronically on behalf of the supplier to and from </w:t>
      </w:r>
      <w:r w:rsidRPr="005A7725">
        <w:rPr>
          <w:i/>
          <w:szCs w:val="24"/>
        </w:rPr>
        <w:t>e-PRIOR</w:t>
      </w:r>
      <w:r>
        <w:rPr>
          <w:szCs w:val="24"/>
        </w:rPr>
        <w:t xml:space="preserve"> via a machine-to-machine communication.</w:t>
      </w:r>
    </w:p>
    <w:p w14:paraId="40B8D815" w14:textId="77777777" w:rsidR="00F14A87" w:rsidRPr="00C53257" w:rsidRDefault="00F14A87" w:rsidP="00F14A87">
      <w:pPr>
        <w:spacing w:before="120" w:after="120"/>
        <w:jc w:val="both"/>
        <w:rPr>
          <w:szCs w:val="24"/>
        </w:rPr>
      </w:pPr>
      <w:r w:rsidRPr="00883F35">
        <w:rPr>
          <w:b/>
          <w:szCs w:val="24"/>
          <w:lang w:eastAsia="en-GB"/>
        </w:rPr>
        <w:t>‘</w:t>
      </w:r>
      <w:r w:rsidRPr="00706EA2">
        <w:rPr>
          <w:b/>
          <w:szCs w:val="24"/>
        </w:rPr>
        <w:t>Web services</w:t>
      </w:r>
      <w:r w:rsidRPr="00883F35">
        <w:rPr>
          <w:b/>
          <w:szCs w:val="24"/>
          <w:lang w:eastAsia="en-GB"/>
        </w:rPr>
        <w:t>’</w:t>
      </w:r>
      <w:r>
        <w:rPr>
          <w:szCs w:val="24"/>
        </w:rPr>
        <w:t xml:space="preserve">: machine-to-machine system allowing the </w:t>
      </w:r>
      <w:r w:rsidRPr="005E57F3">
        <w:rPr>
          <w:i/>
          <w:szCs w:val="24"/>
        </w:rPr>
        <w:t>contractor</w:t>
      </w:r>
      <w:r>
        <w:rPr>
          <w:szCs w:val="24"/>
        </w:rPr>
        <w:t xml:space="preserve"> to receive or exchange electronic business documents such as quotations, </w:t>
      </w:r>
      <w:r>
        <w:rPr>
          <w:i/>
          <w:szCs w:val="24"/>
        </w:rPr>
        <w:t>orders, dispatch and receiving advices</w:t>
      </w:r>
      <w:r>
        <w:rPr>
          <w:szCs w:val="24"/>
        </w:rPr>
        <w:t xml:space="preserve"> or </w:t>
      </w:r>
      <w:r>
        <w:rPr>
          <w:i/>
          <w:szCs w:val="24"/>
        </w:rPr>
        <w:t>invoices</w:t>
      </w:r>
      <w:r>
        <w:rPr>
          <w:szCs w:val="24"/>
        </w:rPr>
        <w:t xml:space="preserve">, either through a direct interface or a </w:t>
      </w:r>
      <w:r>
        <w:rPr>
          <w:i/>
          <w:szCs w:val="24"/>
        </w:rPr>
        <w:t>third-party service provider.</w:t>
      </w:r>
      <w:r>
        <w:rPr>
          <w:szCs w:val="24"/>
        </w:rPr>
        <w:t xml:space="preserve"> </w:t>
      </w:r>
    </w:p>
    <w:p w14:paraId="0E466B7C" w14:textId="77777777" w:rsidR="00F14A87" w:rsidRPr="009505A3" w:rsidRDefault="00F14A87" w:rsidP="00F14A87">
      <w:pPr>
        <w:pStyle w:val="Heading1"/>
        <w:numPr>
          <w:ilvl w:val="0"/>
          <w:numId w:val="50"/>
        </w:numPr>
        <w:jc w:val="both"/>
        <w:rPr>
          <w:u w:val="none"/>
        </w:rPr>
      </w:pPr>
      <w:bookmarkStart w:id="90" w:name="_Toc450133230"/>
      <w:bookmarkStart w:id="91" w:name="_Toc5723117"/>
      <w:bookmarkStart w:id="92" w:name="_Toc8210140"/>
      <w:r w:rsidRPr="009505A3">
        <w:rPr>
          <w:u w:val="none"/>
        </w:rPr>
        <w:t>Subject</w:t>
      </w:r>
      <w:bookmarkEnd w:id="90"/>
      <w:bookmarkEnd w:id="91"/>
      <w:bookmarkEnd w:id="92"/>
    </w:p>
    <w:p w14:paraId="3E961CF5" w14:textId="77777777" w:rsidR="00F14A87" w:rsidRDefault="00F14A87" w:rsidP="00F14A87">
      <w:pPr>
        <w:spacing w:after="120"/>
        <w:jc w:val="both"/>
        <w:rPr>
          <w:szCs w:val="24"/>
        </w:rPr>
      </w:pPr>
      <w:r>
        <w:rPr>
          <w:szCs w:val="24"/>
        </w:rPr>
        <w:t>3</w:t>
      </w:r>
      <w:r w:rsidRPr="00C53257">
        <w:rPr>
          <w:szCs w:val="24"/>
        </w:rPr>
        <w:t>.1</w:t>
      </w:r>
      <w:r>
        <w:rPr>
          <w:szCs w:val="24"/>
        </w:rPr>
        <w:t>.</w:t>
      </w:r>
      <w:r w:rsidRPr="00C53257">
        <w:rPr>
          <w:szCs w:val="24"/>
        </w:rPr>
        <w:tab/>
        <w:t xml:space="preserve">The </w:t>
      </w:r>
      <w:r>
        <w:rPr>
          <w:szCs w:val="24"/>
        </w:rPr>
        <w:t>contracting p</w:t>
      </w:r>
      <w:r w:rsidRPr="00C53257">
        <w:rPr>
          <w:szCs w:val="24"/>
        </w:rPr>
        <w:t>arties (</w:t>
      </w:r>
      <w:r w:rsidRPr="00883F35">
        <w:rPr>
          <w:b/>
          <w:szCs w:val="24"/>
          <w:lang w:eastAsia="en-GB"/>
        </w:rPr>
        <w:t>‘</w:t>
      </w:r>
      <w:r w:rsidRPr="00C53257">
        <w:rPr>
          <w:szCs w:val="24"/>
        </w:rPr>
        <w:t xml:space="preserve">the </w:t>
      </w:r>
      <w:r>
        <w:rPr>
          <w:szCs w:val="24"/>
        </w:rPr>
        <w:t>p</w:t>
      </w:r>
      <w:r w:rsidRPr="00C53257">
        <w:rPr>
          <w:szCs w:val="24"/>
        </w:rPr>
        <w:t>arties</w:t>
      </w:r>
      <w:r w:rsidRPr="00883F35">
        <w:rPr>
          <w:b/>
          <w:szCs w:val="24"/>
          <w:lang w:eastAsia="en-GB"/>
        </w:rPr>
        <w:t>’</w:t>
      </w:r>
      <w:r w:rsidRPr="00C53257">
        <w:rPr>
          <w:szCs w:val="24"/>
        </w:rPr>
        <w:t>) undertake</w:t>
      </w:r>
      <w:r>
        <w:rPr>
          <w:szCs w:val="24"/>
        </w:rPr>
        <w:t xml:space="preserve"> to take</w:t>
      </w:r>
      <w:r w:rsidRPr="00C53257">
        <w:rPr>
          <w:szCs w:val="24"/>
        </w:rPr>
        <w:t xml:space="preserve"> the necessary measures to mutually use electronic means for communication in the areas </w:t>
      </w:r>
      <w:r>
        <w:rPr>
          <w:szCs w:val="24"/>
        </w:rPr>
        <w:t>indicated in section 1.</w:t>
      </w:r>
      <w:r w:rsidRPr="00C53257">
        <w:rPr>
          <w:szCs w:val="24"/>
        </w:rPr>
        <w:t xml:space="preserve"> The electronic documents will be exchanged using the </w:t>
      </w:r>
      <w:r w:rsidRPr="005A7725">
        <w:rPr>
          <w:i/>
          <w:szCs w:val="24"/>
        </w:rPr>
        <w:t>e-PRIOR</w:t>
      </w:r>
      <w:r w:rsidRPr="00C53257">
        <w:rPr>
          <w:szCs w:val="24"/>
        </w:rPr>
        <w:t xml:space="preserve"> platform, </w:t>
      </w:r>
      <w:r>
        <w:rPr>
          <w:szCs w:val="24"/>
        </w:rPr>
        <w:t xml:space="preserve">using the </w:t>
      </w:r>
      <w:r w:rsidRPr="004C5DB0">
        <w:rPr>
          <w:i/>
          <w:szCs w:val="24"/>
        </w:rPr>
        <w:t>web services</w:t>
      </w:r>
      <w:r>
        <w:rPr>
          <w:szCs w:val="24"/>
        </w:rPr>
        <w:t xml:space="preserve"> or the </w:t>
      </w:r>
      <w:r w:rsidRPr="005A7725">
        <w:rPr>
          <w:i/>
          <w:szCs w:val="24"/>
        </w:rPr>
        <w:t>supplier portal</w:t>
      </w:r>
      <w:r>
        <w:rPr>
          <w:szCs w:val="24"/>
        </w:rPr>
        <w:t xml:space="preserve"> system. Access to the </w:t>
      </w:r>
      <w:r w:rsidRPr="005A7725">
        <w:rPr>
          <w:i/>
          <w:szCs w:val="24"/>
        </w:rPr>
        <w:t>e-PRIOR</w:t>
      </w:r>
      <w:r>
        <w:rPr>
          <w:szCs w:val="24"/>
        </w:rPr>
        <w:t xml:space="preserve"> platform may also go through an access point of an interoperable network such as the Open PEPPOL network.</w:t>
      </w:r>
    </w:p>
    <w:p w14:paraId="1FE1C397" w14:textId="77777777" w:rsidR="00F14A87" w:rsidRDefault="00F14A87" w:rsidP="00F14A87">
      <w:pPr>
        <w:spacing w:after="120"/>
        <w:jc w:val="both"/>
        <w:rPr>
          <w:szCs w:val="24"/>
        </w:rPr>
      </w:pPr>
      <w:r>
        <w:rPr>
          <w:szCs w:val="24"/>
        </w:rPr>
        <w:t xml:space="preserve">3.2. The </w:t>
      </w:r>
      <w:r w:rsidRPr="005E57F3">
        <w:rPr>
          <w:i/>
          <w:szCs w:val="24"/>
        </w:rPr>
        <w:t>contractor</w:t>
      </w:r>
      <w:r w:rsidRPr="00C53257">
        <w:rPr>
          <w:szCs w:val="24"/>
        </w:rPr>
        <w:t xml:space="preserve"> will agree with </w:t>
      </w:r>
      <w:r>
        <w:rPr>
          <w:szCs w:val="24"/>
        </w:rPr>
        <w:t xml:space="preserve">the </w:t>
      </w:r>
      <w:r w:rsidRPr="008C5794">
        <w:rPr>
          <w:i/>
          <w:szCs w:val="24"/>
        </w:rPr>
        <w:t>contracting authority</w:t>
      </w:r>
      <w:r w:rsidRPr="00C53257">
        <w:rPr>
          <w:szCs w:val="24"/>
        </w:rPr>
        <w:t xml:space="preserve"> on </w:t>
      </w:r>
      <w:r>
        <w:rPr>
          <w:szCs w:val="24"/>
        </w:rPr>
        <w:t xml:space="preserve">which of the above-mentioned means will be used. The </w:t>
      </w:r>
      <w:r w:rsidRPr="005E57F3">
        <w:rPr>
          <w:i/>
          <w:szCs w:val="24"/>
        </w:rPr>
        <w:t>contractor</w:t>
      </w:r>
      <w:r>
        <w:rPr>
          <w:szCs w:val="24"/>
        </w:rPr>
        <w:t xml:space="preserve"> shall communicate his choice </w:t>
      </w:r>
      <w:r w:rsidRPr="00C53257">
        <w:rPr>
          <w:szCs w:val="24"/>
        </w:rPr>
        <w:t>no</w:t>
      </w:r>
      <w:r>
        <w:rPr>
          <w:szCs w:val="24"/>
        </w:rPr>
        <w:t>t</w:t>
      </w:r>
      <w:r w:rsidRPr="00C53257">
        <w:rPr>
          <w:szCs w:val="24"/>
        </w:rPr>
        <w:t xml:space="preserve"> later than 10 working days after </w:t>
      </w:r>
      <w:r>
        <w:rPr>
          <w:szCs w:val="24"/>
        </w:rPr>
        <w:t>the activation referred to in Section 1.2 of the present agreement.</w:t>
      </w:r>
    </w:p>
    <w:p w14:paraId="33193081" w14:textId="77777777" w:rsidR="00F14A87" w:rsidRPr="009505A3" w:rsidRDefault="00F14A87" w:rsidP="00F14A87">
      <w:pPr>
        <w:pStyle w:val="Heading1"/>
        <w:numPr>
          <w:ilvl w:val="0"/>
          <w:numId w:val="50"/>
        </w:numPr>
        <w:jc w:val="both"/>
        <w:rPr>
          <w:u w:val="none"/>
        </w:rPr>
      </w:pPr>
      <w:bookmarkStart w:id="93" w:name="_Toc450133231"/>
      <w:bookmarkStart w:id="94" w:name="_Toc5723118"/>
      <w:bookmarkStart w:id="95" w:name="_Toc8210141"/>
      <w:r w:rsidRPr="009505A3">
        <w:rPr>
          <w:u w:val="none"/>
        </w:rPr>
        <w:t>Implementation and maintenance of the electronic systems</w:t>
      </w:r>
      <w:bookmarkEnd w:id="93"/>
      <w:bookmarkEnd w:id="94"/>
      <w:bookmarkEnd w:id="95"/>
    </w:p>
    <w:p w14:paraId="686684A0" w14:textId="77777777" w:rsidR="00F14A87" w:rsidRPr="003F733E" w:rsidRDefault="00F14A87" w:rsidP="00F14A87">
      <w:pPr>
        <w:spacing w:after="120"/>
        <w:jc w:val="both"/>
        <w:rPr>
          <w:szCs w:val="24"/>
        </w:rPr>
      </w:pPr>
      <w:r>
        <w:rPr>
          <w:szCs w:val="24"/>
        </w:rPr>
        <w:t>4.1.</w:t>
      </w:r>
      <w:r w:rsidRPr="002E4694">
        <w:rPr>
          <w:szCs w:val="24"/>
        </w:rPr>
        <w:tab/>
        <w:t xml:space="preserve">When using </w:t>
      </w:r>
      <w:r w:rsidRPr="004C5DB0">
        <w:rPr>
          <w:b/>
          <w:i/>
          <w:szCs w:val="24"/>
        </w:rPr>
        <w:t>web services</w:t>
      </w:r>
      <w:r w:rsidRPr="002E4694">
        <w:rPr>
          <w:szCs w:val="24"/>
        </w:rPr>
        <w:t xml:space="preserve">, the </w:t>
      </w:r>
      <w:r>
        <w:rPr>
          <w:szCs w:val="24"/>
        </w:rPr>
        <w:t xml:space="preserve">parties </w:t>
      </w:r>
      <w:r w:rsidRPr="002E4694">
        <w:rPr>
          <w:szCs w:val="24"/>
        </w:rPr>
        <w:t xml:space="preserve">undertake </w:t>
      </w:r>
      <w:r>
        <w:rPr>
          <w:szCs w:val="24"/>
        </w:rPr>
        <w:t xml:space="preserve">to take </w:t>
      </w:r>
      <w:r w:rsidRPr="002E4694">
        <w:rPr>
          <w:szCs w:val="24"/>
        </w:rPr>
        <w:t xml:space="preserve">the necessary measures to implement and maintain electronic systems that enable the effective use of electronic means to exchange electronic documents. The </w:t>
      </w:r>
      <w:r w:rsidRPr="00212439">
        <w:rPr>
          <w:i/>
          <w:szCs w:val="24"/>
        </w:rPr>
        <w:t>electronic systems</w:t>
      </w:r>
      <w:r w:rsidRPr="002E4694">
        <w:rPr>
          <w:szCs w:val="24"/>
        </w:rPr>
        <w:t xml:space="preserve"> are specified in the </w:t>
      </w:r>
      <w:r>
        <w:rPr>
          <w:i/>
          <w:szCs w:val="24"/>
        </w:rPr>
        <w:t>i</w:t>
      </w:r>
      <w:r w:rsidRPr="005A7725">
        <w:rPr>
          <w:i/>
          <w:szCs w:val="24"/>
        </w:rPr>
        <w:t xml:space="preserve">nterface </w:t>
      </w:r>
      <w:r>
        <w:rPr>
          <w:i/>
          <w:szCs w:val="24"/>
        </w:rPr>
        <w:t>c</w:t>
      </w:r>
      <w:r w:rsidRPr="005A7725">
        <w:rPr>
          <w:i/>
          <w:szCs w:val="24"/>
        </w:rPr>
        <w:t xml:space="preserve">ontrol </w:t>
      </w:r>
      <w:r>
        <w:rPr>
          <w:i/>
          <w:szCs w:val="24"/>
        </w:rPr>
        <w:t>d</w:t>
      </w:r>
      <w:r w:rsidRPr="005A7725">
        <w:rPr>
          <w:i/>
          <w:szCs w:val="24"/>
        </w:rPr>
        <w:t>ocument</w:t>
      </w:r>
      <w:r>
        <w:rPr>
          <w:szCs w:val="24"/>
        </w:rPr>
        <w:t>.</w:t>
      </w:r>
      <w:r w:rsidRPr="002E4694">
        <w:rPr>
          <w:szCs w:val="24"/>
        </w:rPr>
        <w:t xml:space="preserve"> The </w:t>
      </w:r>
      <w:r w:rsidRPr="00212439">
        <w:rPr>
          <w:i/>
          <w:szCs w:val="24"/>
        </w:rPr>
        <w:t>contractor</w:t>
      </w:r>
      <w:r w:rsidRPr="002E4694">
        <w:rPr>
          <w:szCs w:val="24"/>
        </w:rPr>
        <w:t xml:space="preserve"> must take the necessary technical measures to set it up at its own cost.</w:t>
      </w:r>
      <w:r>
        <w:rPr>
          <w:szCs w:val="24"/>
        </w:rPr>
        <w:t xml:space="preserve"> The p</w:t>
      </w:r>
      <w:r w:rsidRPr="003F733E">
        <w:rPr>
          <w:szCs w:val="24"/>
        </w:rPr>
        <w:t>arties undertake the necessary measures to implement and maintain safety measures and procedures in order to adequately prevent messaging incurring any delays, messages being corrupted as to content or form, or messa</w:t>
      </w:r>
      <w:r>
        <w:rPr>
          <w:szCs w:val="24"/>
        </w:rPr>
        <w:t>ges being lost. Similarly, the p</w:t>
      </w:r>
      <w:r w:rsidRPr="003F733E">
        <w:rPr>
          <w:szCs w:val="24"/>
        </w:rPr>
        <w:t>arties</w:t>
      </w:r>
      <w:r>
        <w:rPr>
          <w:szCs w:val="24"/>
        </w:rPr>
        <w:t xml:space="preserve"> shall strive to prevent third p</w:t>
      </w:r>
      <w:r w:rsidRPr="003F733E">
        <w:rPr>
          <w:szCs w:val="24"/>
        </w:rPr>
        <w:t>arties from obtaining unauthorised access to messages.</w:t>
      </w:r>
      <w:r>
        <w:rPr>
          <w:szCs w:val="24"/>
        </w:rPr>
        <w:t xml:space="preserve"> </w:t>
      </w:r>
      <w:r w:rsidRPr="003F733E">
        <w:rPr>
          <w:szCs w:val="24"/>
        </w:rPr>
        <w:t xml:space="preserve">The safety measures and procedures are defined in the </w:t>
      </w:r>
      <w:r w:rsidRPr="005A7725">
        <w:rPr>
          <w:i/>
          <w:szCs w:val="24"/>
        </w:rPr>
        <w:t>interface control document</w:t>
      </w:r>
      <w:r w:rsidRPr="003F733E">
        <w:rPr>
          <w:szCs w:val="24"/>
        </w:rPr>
        <w:t>.</w:t>
      </w:r>
    </w:p>
    <w:p w14:paraId="3FFADE11" w14:textId="77777777" w:rsidR="00F14A87" w:rsidRPr="00C53257" w:rsidRDefault="00F14A87" w:rsidP="00F14A87">
      <w:pPr>
        <w:spacing w:after="120"/>
        <w:jc w:val="both"/>
        <w:rPr>
          <w:szCs w:val="24"/>
        </w:rPr>
      </w:pPr>
      <w:r w:rsidRPr="003F733E">
        <w:rPr>
          <w:szCs w:val="24"/>
        </w:rPr>
        <w:t xml:space="preserve">If the use of safety measures and procedures leads to the rejection or detection of one or more errors in an </w:t>
      </w:r>
      <w:r w:rsidRPr="005A7725">
        <w:rPr>
          <w:i/>
          <w:szCs w:val="24"/>
        </w:rPr>
        <w:t>EDI message</w:t>
      </w:r>
      <w:r w:rsidRPr="003F733E">
        <w:rPr>
          <w:szCs w:val="24"/>
        </w:rPr>
        <w:t xml:space="preserve">, the receiver shall inform the sender thereof as soon as possible, but at the latest within 2 (two) </w:t>
      </w:r>
      <w:r>
        <w:rPr>
          <w:szCs w:val="24"/>
        </w:rPr>
        <w:t>working</w:t>
      </w:r>
      <w:r w:rsidRPr="003F733E">
        <w:rPr>
          <w:szCs w:val="24"/>
        </w:rPr>
        <w:t xml:space="preserve"> days.</w:t>
      </w:r>
    </w:p>
    <w:p w14:paraId="16261A41" w14:textId="77777777" w:rsidR="00F14A87" w:rsidRPr="002E4694" w:rsidRDefault="00F14A87" w:rsidP="00F14A87">
      <w:pPr>
        <w:spacing w:after="120"/>
        <w:jc w:val="both"/>
        <w:rPr>
          <w:szCs w:val="24"/>
        </w:rPr>
      </w:pPr>
      <w:r w:rsidRPr="00C53257">
        <w:rPr>
          <w:szCs w:val="24"/>
        </w:rPr>
        <w:t xml:space="preserve">When a change in the </w:t>
      </w:r>
      <w:r w:rsidRPr="005A7725">
        <w:rPr>
          <w:i/>
          <w:szCs w:val="24"/>
        </w:rPr>
        <w:t>interface control document</w:t>
      </w:r>
      <w:r>
        <w:rPr>
          <w:szCs w:val="24"/>
        </w:rPr>
        <w:t xml:space="preserve"> requires adaptations, the </w:t>
      </w:r>
      <w:r w:rsidRPr="00212439">
        <w:rPr>
          <w:i/>
          <w:szCs w:val="24"/>
        </w:rPr>
        <w:t>contractor</w:t>
      </w:r>
      <w:r w:rsidRPr="00C53257">
        <w:rPr>
          <w:szCs w:val="24"/>
        </w:rPr>
        <w:t xml:space="preserve"> has up to </w:t>
      </w:r>
      <w:r>
        <w:rPr>
          <w:szCs w:val="24"/>
        </w:rPr>
        <w:t>six (</w:t>
      </w:r>
      <w:r w:rsidRPr="00C53257">
        <w:rPr>
          <w:szCs w:val="24"/>
        </w:rPr>
        <w:t>6</w:t>
      </w:r>
      <w:r>
        <w:rPr>
          <w:szCs w:val="24"/>
        </w:rPr>
        <w:t>)</w:t>
      </w:r>
      <w:r w:rsidRPr="00C53257">
        <w:rPr>
          <w:szCs w:val="24"/>
        </w:rPr>
        <w:t xml:space="preserve"> months from receipt of the notification to implement this change. This period can be shortene</w:t>
      </w:r>
      <w:r>
        <w:rPr>
          <w:szCs w:val="24"/>
        </w:rPr>
        <w:t>d upon mutual agreement of the p</w:t>
      </w:r>
      <w:r w:rsidRPr="00C53257">
        <w:rPr>
          <w:szCs w:val="24"/>
        </w:rPr>
        <w:t xml:space="preserve">arties. This period does not apply to urgent measures required by the security policy of the </w:t>
      </w:r>
      <w:r w:rsidRPr="005A7725">
        <w:rPr>
          <w:i/>
          <w:szCs w:val="24"/>
        </w:rPr>
        <w:t>contracting authority</w:t>
      </w:r>
      <w:r w:rsidRPr="00C53257">
        <w:rPr>
          <w:szCs w:val="24"/>
        </w:rPr>
        <w:t xml:space="preserve"> aimed at ensuring integrity, confidentiality and non-repudiation of information and availability of </w:t>
      </w:r>
      <w:r w:rsidRPr="005A7725">
        <w:rPr>
          <w:i/>
          <w:szCs w:val="24"/>
        </w:rPr>
        <w:t>e-PRIOR</w:t>
      </w:r>
      <w:r>
        <w:rPr>
          <w:szCs w:val="24"/>
        </w:rPr>
        <w:t>, which must be applied immediately</w:t>
      </w:r>
      <w:r w:rsidRPr="00C53257">
        <w:rPr>
          <w:szCs w:val="24"/>
        </w:rPr>
        <w:t>.</w:t>
      </w:r>
    </w:p>
    <w:p w14:paraId="4EC9EE8D" w14:textId="77777777" w:rsidR="00F14A87" w:rsidRPr="005A7725" w:rsidRDefault="00F14A87" w:rsidP="00F14A87">
      <w:pPr>
        <w:spacing w:after="120"/>
        <w:jc w:val="both"/>
        <w:rPr>
          <w:szCs w:val="24"/>
        </w:rPr>
      </w:pPr>
      <w:r>
        <w:rPr>
          <w:szCs w:val="24"/>
        </w:rPr>
        <w:t>4.2</w:t>
      </w:r>
      <w:r w:rsidRPr="002E4694">
        <w:rPr>
          <w:szCs w:val="24"/>
        </w:rPr>
        <w:tab/>
        <w:t xml:space="preserve">When using </w:t>
      </w:r>
      <w:r w:rsidRPr="005A7725">
        <w:rPr>
          <w:szCs w:val="24"/>
        </w:rPr>
        <w:t>the</w:t>
      </w:r>
      <w:r w:rsidRPr="00575633">
        <w:rPr>
          <w:b/>
          <w:szCs w:val="24"/>
        </w:rPr>
        <w:t xml:space="preserve"> </w:t>
      </w:r>
      <w:r w:rsidRPr="005A7725">
        <w:rPr>
          <w:b/>
          <w:i/>
          <w:szCs w:val="24"/>
        </w:rPr>
        <w:t>supplier portal</w:t>
      </w:r>
      <w:r w:rsidRPr="002E4694">
        <w:rPr>
          <w:szCs w:val="24"/>
        </w:rPr>
        <w:t xml:space="preserve"> the </w:t>
      </w:r>
      <w:r w:rsidRPr="005A7725">
        <w:rPr>
          <w:i/>
          <w:szCs w:val="24"/>
        </w:rPr>
        <w:t>contracting authority</w:t>
      </w:r>
      <w:r w:rsidRPr="002E4694">
        <w:rPr>
          <w:szCs w:val="24"/>
        </w:rPr>
        <w:t xml:space="preserve"> takes the necessary measures to implement and maintain electronic systems that enable the effective use of the </w:t>
      </w:r>
      <w:r w:rsidRPr="005A7725">
        <w:rPr>
          <w:i/>
          <w:szCs w:val="24"/>
        </w:rPr>
        <w:t>supplier portal</w:t>
      </w:r>
      <w:r>
        <w:rPr>
          <w:szCs w:val="24"/>
        </w:rPr>
        <w:t>.</w:t>
      </w:r>
    </w:p>
    <w:p w14:paraId="33D1873E" w14:textId="77777777" w:rsidR="00F14A87" w:rsidRDefault="00F14A87" w:rsidP="00F14A87">
      <w:pPr>
        <w:spacing w:after="120"/>
        <w:jc w:val="both"/>
        <w:rPr>
          <w:szCs w:val="24"/>
        </w:rPr>
      </w:pPr>
      <w:r>
        <w:rPr>
          <w:szCs w:val="24"/>
        </w:rPr>
        <w:t>4.3. If</w:t>
      </w:r>
      <w:r w:rsidRPr="00C53257">
        <w:rPr>
          <w:szCs w:val="24"/>
        </w:rPr>
        <w:t xml:space="preserve"> electronic communication is hindered by fa</w:t>
      </w:r>
      <w:r>
        <w:rPr>
          <w:szCs w:val="24"/>
        </w:rPr>
        <w:t>ctors beyond the control of the parties, these</w:t>
      </w:r>
      <w:r w:rsidRPr="00C53257">
        <w:rPr>
          <w:szCs w:val="24"/>
        </w:rPr>
        <w:t xml:space="preserve"> undertake to notify each other </w:t>
      </w:r>
      <w:r>
        <w:rPr>
          <w:szCs w:val="24"/>
        </w:rPr>
        <w:t xml:space="preserve">immediately </w:t>
      </w:r>
      <w:r w:rsidRPr="00C53257">
        <w:rPr>
          <w:szCs w:val="24"/>
        </w:rPr>
        <w:t xml:space="preserve">and to make the necessary measures to restore this communication. If it is impossible to restore the electronic </w:t>
      </w:r>
      <w:r>
        <w:rPr>
          <w:szCs w:val="24"/>
        </w:rPr>
        <w:t xml:space="preserve">communication within a </w:t>
      </w:r>
      <w:r>
        <w:rPr>
          <w:szCs w:val="24"/>
        </w:rPr>
        <w:lastRenderedPageBreak/>
        <w:t>reasonable period of time</w:t>
      </w:r>
      <w:r w:rsidRPr="00C53257">
        <w:rPr>
          <w:szCs w:val="24"/>
        </w:rPr>
        <w:t xml:space="preserve">, the </w:t>
      </w:r>
      <w:r w:rsidRPr="005A7725">
        <w:rPr>
          <w:i/>
          <w:szCs w:val="24"/>
        </w:rPr>
        <w:t>contracting authority</w:t>
      </w:r>
      <w:r w:rsidRPr="00C53257">
        <w:rPr>
          <w:szCs w:val="24"/>
        </w:rPr>
        <w:t xml:space="preserve"> </w:t>
      </w:r>
      <w:r>
        <w:rPr>
          <w:szCs w:val="24"/>
        </w:rPr>
        <w:t>may</w:t>
      </w:r>
      <w:r w:rsidRPr="00C53257">
        <w:rPr>
          <w:szCs w:val="24"/>
        </w:rPr>
        <w:t xml:space="preserve"> notify the </w:t>
      </w:r>
      <w:r w:rsidRPr="00212439">
        <w:rPr>
          <w:i/>
          <w:szCs w:val="24"/>
        </w:rPr>
        <w:t>contractor</w:t>
      </w:r>
      <w:r w:rsidRPr="00C53257">
        <w:rPr>
          <w:szCs w:val="24"/>
        </w:rPr>
        <w:t xml:space="preserve"> that alternative </w:t>
      </w:r>
      <w:r>
        <w:rPr>
          <w:szCs w:val="24"/>
        </w:rPr>
        <w:t>means of communication may</w:t>
      </w:r>
      <w:r w:rsidRPr="00C53257">
        <w:rPr>
          <w:szCs w:val="24"/>
        </w:rPr>
        <w:t xml:space="preserve"> be used, until the electronic communication</w:t>
      </w:r>
      <w:r>
        <w:rPr>
          <w:szCs w:val="24"/>
        </w:rPr>
        <w:t xml:space="preserve"> is restored.</w:t>
      </w:r>
    </w:p>
    <w:p w14:paraId="083E1E35" w14:textId="77777777" w:rsidR="00F14A87" w:rsidRDefault="00F14A87" w:rsidP="00F14A87">
      <w:pPr>
        <w:spacing w:after="120"/>
        <w:jc w:val="both"/>
        <w:rPr>
          <w:szCs w:val="24"/>
        </w:rPr>
      </w:pPr>
      <w:r>
        <w:rPr>
          <w:szCs w:val="24"/>
        </w:rPr>
        <w:t xml:space="preserve">4.4. In any event, for reasons linked to business continuity, the </w:t>
      </w:r>
      <w:r w:rsidRPr="005A7725">
        <w:rPr>
          <w:i/>
          <w:szCs w:val="24"/>
        </w:rPr>
        <w:t>contracting authority</w:t>
      </w:r>
      <w:r>
        <w:rPr>
          <w:szCs w:val="24"/>
        </w:rPr>
        <w:t xml:space="preserve"> reserves the right to use </w:t>
      </w:r>
      <w:r w:rsidRPr="00C53257">
        <w:rPr>
          <w:szCs w:val="24"/>
        </w:rPr>
        <w:t xml:space="preserve">alternative </w:t>
      </w:r>
      <w:r>
        <w:rPr>
          <w:szCs w:val="24"/>
        </w:rPr>
        <w:t>means of communication at any moment.</w:t>
      </w:r>
    </w:p>
    <w:p w14:paraId="52199212" w14:textId="77777777" w:rsidR="00F14A87" w:rsidRPr="009505A3" w:rsidRDefault="00F14A87" w:rsidP="00F14A87">
      <w:pPr>
        <w:pStyle w:val="Heading1"/>
        <w:numPr>
          <w:ilvl w:val="0"/>
          <w:numId w:val="50"/>
        </w:numPr>
        <w:jc w:val="both"/>
        <w:rPr>
          <w:u w:val="none"/>
        </w:rPr>
      </w:pPr>
      <w:bookmarkStart w:id="96" w:name="_Toc450133232"/>
      <w:bookmarkStart w:id="97" w:name="_Toc5723119"/>
      <w:bookmarkStart w:id="98" w:name="_Toc8210142"/>
      <w:r w:rsidRPr="009505A3">
        <w:rPr>
          <w:u w:val="none"/>
        </w:rPr>
        <w:t>Authorised persons in e-prior</w:t>
      </w:r>
      <w:bookmarkEnd w:id="96"/>
      <w:bookmarkEnd w:id="97"/>
      <w:bookmarkEnd w:id="98"/>
    </w:p>
    <w:p w14:paraId="3A05ACEF" w14:textId="77777777" w:rsidR="00F14A87" w:rsidRDefault="00F14A87" w:rsidP="00F14A87">
      <w:pPr>
        <w:pStyle w:val="Text1"/>
        <w:ind w:left="0"/>
      </w:pPr>
      <w:r>
        <w:t xml:space="preserve">5.1. The </w:t>
      </w:r>
      <w:r w:rsidRPr="00212439">
        <w:rPr>
          <w:i/>
        </w:rPr>
        <w:t>contractor</w:t>
      </w:r>
      <w:r>
        <w:t xml:space="preserve">'s legal representative shall designate one or more </w:t>
      </w:r>
      <w:r w:rsidRPr="00065942">
        <w:rPr>
          <w:i/>
        </w:rPr>
        <w:t>authorised person(s)</w:t>
      </w:r>
      <w:r>
        <w:t xml:space="preserve"> for each module, as defined in Article 2 of the present agreement. These persons are authorised to access to the system and, depending on the assigned roles, may sign or transmit documents through it.</w:t>
      </w:r>
    </w:p>
    <w:p w14:paraId="06C811FD" w14:textId="77777777" w:rsidR="00F14A87" w:rsidRDefault="00F14A87" w:rsidP="00F14A87">
      <w:pPr>
        <w:pStyle w:val="Text1"/>
        <w:ind w:left="0"/>
      </w:pPr>
      <w:r>
        <w:t xml:space="preserve">5.2. The </w:t>
      </w:r>
      <w:r w:rsidRPr="00065942">
        <w:rPr>
          <w:i/>
        </w:rPr>
        <w:t>contracting authority</w:t>
      </w:r>
      <w:r>
        <w:t xml:space="preserve"> shall grant access to the system to the </w:t>
      </w:r>
      <w:r w:rsidRPr="00065942">
        <w:rPr>
          <w:i/>
        </w:rPr>
        <w:t>authorised person(s)</w:t>
      </w:r>
      <w:r>
        <w:t xml:space="preserve"> designated by the </w:t>
      </w:r>
      <w:r w:rsidRPr="00212439">
        <w:rPr>
          <w:i/>
        </w:rPr>
        <w:t>contractor</w:t>
      </w:r>
      <w:r>
        <w:t xml:space="preserve">. For this purpose, the latter must provide the </w:t>
      </w:r>
      <w:r w:rsidRPr="00065942">
        <w:rPr>
          <w:i/>
        </w:rPr>
        <w:t>contracting authority</w:t>
      </w:r>
      <w:r>
        <w:t xml:space="preserve"> with a list of the </w:t>
      </w:r>
      <w:r w:rsidRPr="00212439">
        <w:rPr>
          <w:i/>
        </w:rPr>
        <w:t>authorised person</w:t>
      </w:r>
      <w:r>
        <w:t>(s) indicating their assigned roles for each module. The list must be drawn up using the access rights forms available on the Documentation Webpage indicated in Article I.3 of the present agreement.</w:t>
      </w:r>
    </w:p>
    <w:p w14:paraId="4466BD20" w14:textId="77777777" w:rsidR="00F14A87" w:rsidRDefault="00F14A87" w:rsidP="00F14A87">
      <w:pPr>
        <w:pStyle w:val="Text1"/>
        <w:ind w:left="0"/>
      </w:pPr>
      <w:r>
        <w:t xml:space="preserve">The </w:t>
      </w:r>
      <w:r w:rsidRPr="00065942">
        <w:rPr>
          <w:i/>
        </w:rPr>
        <w:t>contracting authority</w:t>
      </w:r>
      <w:r>
        <w:t xml:space="preserve"> may delegate the right to grant access to the system to the </w:t>
      </w:r>
      <w:r w:rsidRPr="00212439">
        <w:rPr>
          <w:i/>
        </w:rPr>
        <w:t>contractor</w:t>
      </w:r>
      <w:r>
        <w:t xml:space="preserve">'s legal representative, who may subsequently sub-delegate it to </w:t>
      </w:r>
      <w:r w:rsidRPr="00065942">
        <w:rPr>
          <w:i/>
        </w:rPr>
        <w:t>authorised persons</w:t>
      </w:r>
      <w:r>
        <w:t>.</w:t>
      </w:r>
    </w:p>
    <w:p w14:paraId="34724087" w14:textId="77777777" w:rsidR="00F14A87" w:rsidRDefault="00F14A87" w:rsidP="00F14A87">
      <w:pPr>
        <w:pStyle w:val="Text1"/>
        <w:ind w:left="0"/>
      </w:pPr>
      <w:r>
        <w:t xml:space="preserve">5.3. User roles enabling these </w:t>
      </w:r>
      <w:r w:rsidRPr="00065942">
        <w:rPr>
          <w:i/>
        </w:rPr>
        <w:t>e-PRIOR</w:t>
      </w:r>
      <w:r>
        <w:t xml:space="preserve"> </w:t>
      </w:r>
      <w:r w:rsidRPr="00065942">
        <w:rPr>
          <w:i/>
        </w:rPr>
        <w:t>authorised person</w:t>
      </w:r>
      <w:r>
        <w:rPr>
          <w:i/>
        </w:rPr>
        <w:t>(</w:t>
      </w:r>
      <w:r w:rsidRPr="00065942">
        <w:rPr>
          <w:i/>
        </w:rPr>
        <w:t>s</w:t>
      </w:r>
      <w:r>
        <w:rPr>
          <w:i/>
        </w:rPr>
        <w:t>)</w:t>
      </w:r>
      <w:r>
        <w:t xml:space="preserve"> to sign legally binding documents are granted only upon submission of supporting documents proving that the authorised person is empowered to act as a legal representative of the </w:t>
      </w:r>
      <w:r w:rsidRPr="00212439">
        <w:rPr>
          <w:i/>
        </w:rPr>
        <w:t xml:space="preserve">contractor </w:t>
      </w:r>
      <w:r>
        <w:t>from the date into force of the present agreement.</w:t>
      </w:r>
    </w:p>
    <w:p w14:paraId="1E2254F6" w14:textId="77777777" w:rsidR="00F14A87" w:rsidRDefault="00F14A87" w:rsidP="00F14A87">
      <w:pPr>
        <w:pStyle w:val="Text1"/>
        <w:ind w:left="0"/>
      </w:pPr>
      <w:r>
        <w:t xml:space="preserve">For the </w:t>
      </w:r>
      <w:r w:rsidRPr="00065942">
        <w:rPr>
          <w:i/>
        </w:rPr>
        <w:t>e-Ordering</w:t>
      </w:r>
      <w:r>
        <w:t xml:space="preserve"> module, the contractor commits to appoint a single </w:t>
      </w:r>
      <w:r w:rsidRPr="00212439">
        <w:rPr>
          <w:i/>
        </w:rPr>
        <w:t>authorised person</w:t>
      </w:r>
      <w:r>
        <w:t xml:space="preserve"> as a signatory.</w:t>
      </w:r>
    </w:p>
    <w:p w14:paraId="262213A5" w14:textId="77777777" w:rsidR="00F14A87" w:rsidRDefault="00F14A87" w:rsidP="00F14A87">
      <w:pPr>
        <w:pStyle w:val="Text1"/>
        <w:ind w:left="0"/>
      </w:pPr>
      <w:r>
        <w:t xml:space="preserve">5.4. The </w:t>
      </w:r>
      <w:r w:rsidRPr="00212439">
        <w:rPr>
          <w:i/>
        </w:rPr>
        <w:t>contractor</w:t>
      </w:r>
      <w:r>
        <w:t xml:space="preserve">'s legal representative commits to take all necessary steps to notify the </w:t>
      </w:r>
      <w:r w:rsidRPr="00212439">
        <w:rPr>
          <w:i/>
        </w:rPr>
        <w:t>contracting authority</w:t>
      </w:r>
      <w:r>
        <w:t xml:space="preserve"> in due time of any event affecting the list of </w:t>
      </w:r>
      <w:r w:rsidRPr="00212439">
        <w:rPr>
          <w:i/>
        </w:rPr>
        <w:t>authorised person</w:t>
      </w:r>
      <w:r>
        <w:t>(s).</w:t>
      </w:r>
    </w:p>
    <w:p w14:paraId="04587637" w14:textId="77777777" w:rsidR="00F14A87" w:rsidRPr="009505A3" w:rsidRDefault="00F14A87" w:rsidP="00F14A87">
      <w:pPr>
        <w:pStyle w:val="Heading1"/>
        <w:numPr>
          <w:ilvl w:val="0"/>
          <w:numId w:val="50"/>
        </w:numPr>
        <w:jc w:val="both"/>
        <w:rPr>
          <w:u w:val="none"/>
        </w:rPr>
      </w:pPr>
      <w:bookmarkStart w:id="99" w:name="_Toc450133233"/>
      <w:bookmarkStart w:id="100" w:name="_Toc5723120"/>
      <w:bookmarkStart w:id="101" w:name="_Toc8210143"/>
      <w:r w:rsidRPr="009505A3">
        <w:rPr>
          <w:u w:val="none"/>
        </w:rPr>
        <w:t>Validity and date of issuance of electronic documents</w:t>
      </w:r>
      <w:bookmarkEnd w:id="99"/>
      <w:bookmarkEnd w:id="100"/>
      <w:bookmarkEnd w:id="101"/>
    </w:p>
    <w:p w14:paraId="50BBC437" w14:textId="77777777" w:rsidR="00F14A87" w:rsidRDefault="00F14A87" w:rsidP="00F14A87">
      <w:pPr>
        <w:spacing w:before="120" w:after="120"/>
        <w:jc w:val="both"/>
        <w:rPr>
          <w:szCs w:val="24"/>
        </w:rPr>
      </w:pPr>
      <w:r>
        <w:rPr>
          <w:szCs w:val="24"/>
        </w:rPr>
        <w:t xml:space="preserve">6.1. Any electronic document and related attachments exchanged via </w:t>
      </w:r>
      <w:r w:rsidRPr="00065942">
        <w:rPr>
          <w:i/>
          <w:szCs w:val="24"/>
        </w:rPr>
        <w:t>e-PRIOR</w:t>
      </w:r>
      <w:r>
        <w:rPr>
          <w:szCs w:val="24"/>
        </w:rPr>
        <w:t xml:space="preserve"> (or any other authorised platform) qualify as </w:t>
      </w:r>
      <w:r w:rsidRPr="00065942">
        <w:rPr>
          <w:i/>
          <w:szCs w:val="24"/>
        </w:rPr>
        <w:t>EDI message</w:t>
      </w:r>
      <w:r>
        <w:rPr>
          <w:szCs w:val="24"/>
        </w:rPr>
        <w:t>.</w:t>
      </w:r>
    </w:p>
    <w:p w14:paraId="4E636093" w14:textId="77777777" w:rsidR="00F14A87" w:rsidRDefault="00F14A87" w:rsidP="00F14A87">
      <w:pPr>
        <w:spacing w:before="120" w:after="120"/>
        <w:jc w:val="both"/>
        <w:rPr>
          <w:szCs w:val="24"/>
        </w:rPr>
      </w:pPr>
      <w:r>
        <w:rPr>
          <w:szCs w:val="24"/>
        </w:rPr>
        <w:t>6.2. The parties agree that any document exchanged through such a system:</w:t>
      </w:r>
    </w:p>
    <w:p w14:paraId="557CC523" w14:textId="77777777" w:rsidR="00F14A87" w:rsidRDefault="00F14A87" w:rsidP="00F14A87">
      <w:pPr>
        <w:numPr>
          <w:ilvl w:val="0"/>
          <w:numId w:val="49"/>
        </w:numPr>
        <w:spacing w:before="120" w:beforeAutospacing="0" w:after="120" w:afterAutospacing="0"/>
        <w:jc w:val="both"/>
        <w:rPr>
          <w:szCs w:val="24"/>
        </w:rPr>
      </w:pPr>
      <w:r>
        <w:rPr>
          <w:szCs w:val="24"/>
        </w:rPr>
        <w:t>is considered equivalent to a paper document;</w:t>
      </w:r>
    </w:p>
    <w:p w14:paraId="2EA3B279" w14:textId="77777777" w:rsidR="00F14A87" w:rsidRDefault="00F14A87" w:rsidP="00F14A87">
      <w:pPr>
        <w:numPr>
          <w:ilvl w:val="0"/>
          <w:numId w:val="49"/>
        </w:numPr>
        <w:spacing w:before="120" w:beforeAutospacing="0" w:after="120" w:afterAutospacing="0"/>
        <w:jc w:val="both"/>
        <w:rPr>
          <w:szCs w:val="24"/>
        </w:rPr>
      </w:pPr>
      <w:r>
        <w:rPr>
          <w:szCs w:val="24"/>
        </w:rPr>
        <w:t>is deemed to be the original of the document;</w:t>
      </w:r>
    </w:p>
    <w:p w14:paraId="59028EDE" w14:textId="77777777" w:rsidR="00F14A87" w:rsidRDefault="00F14A87" w:rsidP="00F14A87">
      <w:pPr>
        <w:numPr>
          <w:ilvl w:val="0"/>
          <w:numId w:val="49"/>
        </w:numPr>
        <w:spacing w:before="120" w:beforeAutospacing="0" w:after="120" w:afterAutospacing="0"/>
        <w:jc w:val="both"/>
        <w:rPr>
          <w:szCs w:val="24"/>
        </w:rPr>
      </w:pPr>
      <w:r>
        <w:rPr>
          <w:szCs w:val="24"/>
        </w:rPr>
        <w:t>is legally binding on the parties has full effect once an e-PRIOR authorised person has performed the "sign" action in e-PRIOR; and</w:t>
      </w:r>
    </w:p>
    <w:p w14:paraId="522FBC5B" w14:textId="77777777" w:rsidR="00F14A87" w:rsidRDefault="00F14A87" w:rsidP="00F14A87">
      <w:pPr>
        <w:numPr>
          <w:ilvl w:val="0"/>
          <w:numId w:val="49"/>
        </w:numPr>
        <w:spacing w:before="120" w:beforeAutospacing="0" w:after="120" w:afterAutospacing="0"/>
        <w:jc w:val="both"/>
        <w:rPr>
          <w:szCs w:val="24"/>
        </w:rPr>
      </w:pPr>
      <w:r>
        <w:rPr>
          <w:szCs w:val="24"/>
        </w:rPr>
        <w:t xml:space="preserve">constitutes evidence of the information contained in it and is admissible as evidence in judicial proceedings. </w:t>
      </w:r>
    </w:p>
    <w:p w14:paraId="0C59C382" w14:textId="77777777" w:rsidR="00F14A87" w:rsidRDefault="00F14A87" w:rsidP="00F14A87">
      <w:pPr>
        <w:spacing w:before="120" w:after="120"/>
        <w:jc w:val="both"/>
        <w:rPr>
          <w:szCs w:val="24"/>
        </w:rPr>
      </w:pPr>
      <w:r>
        <w:rPr>
          <w:szCs w:val="24"/>
        </w:rPr>
        <w:t>This is provided that it does not contain any dynamic features capable of automatically modifying it.</w:t>
      </w:r>
    </w:p>
    <w:p w14:paraId="6AADFA89" w14:textId="77777777" w:rsidR="00F14A87" w:rsidRDefault="00F14A87" w:rsidP="00F14A87">
      <w:pPr>
        <w:spacing w:before="120" w:after="120"/>
        <w:jc w:val="both"/>
        <w:rPr>
          <w:szCs w:val="24"/>
        </w:rPr>
      </w:pPr>
      <w:r>
        <w:rPr>
          <w:szCs w:val="24"/>
        </w:rPr>
        <w:lastRenderedPageBreak/>
        <w:t xml:space="preserve">6.3. An </w:t>
      </w:r>
      <w:r w:rsidRPr="005A7DF3">
        <w:rPr>
          <w:i/>
          <w:szCs w:val="24"/>
        </w:rPr>
        <w:t>order</w:t>
      </w:r>
      <w:r>
        <w:rPr>
          <w:szCs w:val="24"/>
        </w:rPr>
        <w:t xml:space="preserve"> is only regarded as a valid transaction once the following steps have been completed:</w:t>
      </w:r>
    </w:p>
    <w:p w14:paraId="2F714F55" w14:textId="77777777" w:rsidR="00F14A87" w:rsidRDefault="00F14A87" w:rsidP="00F14A87">
      <w:pPr>
        <w:numPr>
          <w:ilvl w:val="0"/>
          <w:numId w:val="47"/>
        </w:numPr>
        <w:spacing w:before="120" w:beforeAutospacing="0" w:after="120" w:afterAutospacing="0"/>
        <w:jc w:val="both"/>
        <w:rPr>
          <w:szCs w:val="24"/>
        </w:rPr>
      </w:pPr>
      <w:r>
        <w:rPr>
          <w:szCs w:val="24"/>
        </w:rPr>
        <w:t xml:space="preserve">the </w:t>
      </w:r>
      <w:r w:rsidRPr="005A7DF3">
        <w:rPr>
          <w:i/>
          <w:szCs w:val="24"/>
        </w:rPr>
        <w:t>order</w:t>
      </w:r>
      <w:r>
        <w:rPr>
          <w:szCs w:val="24"/>
        </w:rPr>
        <w:t xml:space="preserve"> message has been successfully received by the </w:t>
      </w:r>
      <w:r w:rsidRPr="00212439">
        <w:rPr>
          <w:i/>
          <w:szCs w:val="24"/>
        </w:rPr>
        <w:t>contractor</w:t>
      </w:r>
      <w:r>
        <w:rPr>
          <w:szCs w:val="24"/>
        </w:rPr>
        <w:t xml:space="preserve"> (contract body and data appendix sent by the </w:t>
      </w:r>
      <w:r w:rsidRPr="00212439">
        <w:rPr>
          <w:i/>
          <w:szCs w:val="24"/>
        </w:rPr>
        <w:t>contracting authority</w:t>
      </w:r>
      <w:r>
        <w:rPr>
          <w:szCs w:val="24"/>
        </w:rPr>
        <w:t xml:space="preserve"> to the </w:t>
      </w:r>
      <w:r w:rsidRPr="00212439">
        <w:rPr>
          <w:i/>
          <w:szCs w:val="24"/>
        </w:rPr>
        <w:t>contractor</w:t>
      </w:r>
      <w:r>
        <w:rPr>
          <w:szCs w:val="24"/>
        </w:rPr>
        <w:t>);</w:t>
      </w:r>
    </w:p>
    <w:p w14:paraId="28FD497F" w14:textId="77777777" w:rsidR="00F14A87" w:rsidRDefault="00F14A87" w:rsidP="00F14A87">
      <w:pPr>
        <w:numPr>
          <w:ilvl w:val="0"/>
          <w:numId w:val="47"/>
        </w:numPr>
        <w:spacing w:before="120" w:beforeAutospacing="0" w:after="120" w:afterAutospacing="0"/>
        <w:jc w:val="both"/>
        <w:rPr>
          <w:szCs w:val="24"/>
        </w:rPr>
      </w:pPr>
      <w:r>
        <w:rPr>
          <w:szCs w:val="24"/>
        </w:rPr>
        <w:t xml:space="preserve">a positive and related order confirmation message has been successfully sent from the </w:t>
      </w:r>
      <w:r w:rsidRPr="00212439">
        <w:rPr>
          <w:i/>
          <w:szCs w:val="24"/>
        </w:rPr>
        <w:t>contractor</w:t>
      </w:r>
      <w:r>
        <w:rPr>
          <w:szCs w:val="24"/>
        </w:rPr>
        <w:t xml:space="preserve"> to the </w:t>
      </w:r>
      <w:r w:rsidRPr="005A7DF3">
        <w:rPr>
          <w:i/>
          <w:szCs w:val="24"/>
        </w:rPr>
        <w:t>contracting authority</w:t>
      </w:r>
      <w:r>
        <w:rPr>
          <w:i/>
          <w:szCs w:val="24"/>
        </w:rPr>
        <w:t xml:space="preserve"> </w:t>
      </w:r>
      <w:r>
        <w:rPr>
          <w:szCs w:val="24"/>
        </w:rPr>
        <w:t xml:space="preserve">(equivalent to the </w:t>
      </w:r>
      <w:r w:rsidRPr="00212439">
        <w:rPr>
          <w:i/>
          <w:szCs w:val="24"/>
        </w:rPr>
        <w:t>contractor</w:t>
      </w:r>
      <w:r>
        <w:rPr>
          <w:szCs w:val="24"/>
        </w:rPr>
        <w:t xml:space="preserve"> 's signature)</w:t>
      </w:r>
      <w:r>
        <w:rPr>
          <w:i/>
          <w:szCs w:val="24"/>
        </w:rPr>
        <w:t>;</w:t>
      </w:r>
      <w:r>
        <w:rPr>
          <w:szCs w:val="24"/>
        </w:rPr>
        <w:t xml:space="preserve"> and</w:t>
      </w:r>
    </w:p>
    <w:p w14:paraId="17F949E8" w14:textId="77777777" w:rsidR="00F14A87" w:rsidRDefault="00F14A87" w:rsidP="00F14A87">
      <w:pPr>
        <w:numPr>
          <w:ilvl w:val="0"/>
          <w:numId w:val="47"/>
        </w:numPr>
        <w:spacing w:before="120" w:beforeAutospacing="0" w:after="120" w:afterAutospacing="0"/>
        <w:jc w:val="both"/>
        <w:rPr>
          <w:szCs w:val="24"/>
        </w:rPr>
      </w:pPr>
      <w:r>
        <w:rPr>
          <w:szCs w:val="24"/>
        </w:rPr>
        <w:t xml:space="preserve">a final message endorsing the order has been sent by the </w:t>
      </w:r>
      <w:r w:rsidRPr="00553D54">
        <w:rPr>
          <w:i/>
          <w:szCs w:val="24"/>
        </w:rPr>
        <w:t>contracting authority</w:t>
      </w:r>
      <w:r>
        <w:rPr>
          <w:szCs w:val="24"/>
        </w:rPr>
        <w:t xml:space="preserve"> to the </w:t>
      </w:r>
      <w:r w:rsidRPr="00212439">
        <w:rPr>
          <w:i/>
          <w:szCs w:val="24"/>
        </w:rPr>
        <w:t>contractor</w:t>
      </w:r>
      <w:r>
        <w:rPr>
          <w:szCs w:val="24"/>
        </w:rPr>
        <w:t xml:space="preserve"> and successfully received by him (equivalent to the </w:t>
      </w:r>
      <w:r w:rsidRPr="00212439">
        <w:rPr>
          <w:i/>
          <w:szCs w:val="24"/>
        </w:rPr>
        <w:t>contracting authority</w:t>
      </w:r>
      <w:r>
        <w:rPr>
          <w:szCs w:val="24"/>
        </w:rPr>
        <w:t>'s signature).</w:t>
      </w:r>
    </w:p>
    <w:p w14:paraId="519508AB" w14:textId="77777777" w:rsidR="00F14A87" w:rsidRDefault="00F14A87" w:rsidP="00F14A87">
      <w:pPr>
        <w:spacing w:before="120" w:after="120"/>
        <w:jc w:val="both"/>
        <w:rPr>
          <w:szCs w:val="24"/>
        </w:rPr>
      </w:pPr>
      <w:r>
        <w:rPr>
          <w:szCs w:val="24"/>
        </w:rPr>
        <w:t xml:space="preserve">6.4. A </w:t>
      </w:r>
      <w:r w:rsidRPr="005A7DF3">
        <w:rPr>
          <w:i/>
          <w:szCs w:val="24"/>
        </w:rPr>
        <w:t>dispatch advice</w:t>
      </w:r>
      <w:r>
        <w:rPr>
          <w:szCs w:val="24"/>
        </w:rPr>
        <w:t xml:space="preserve">, </w:t>
      </w:r>
      <w:r w:rsidRPr="005A7DF3">
        <w:rPr>
          <w:i/>
          <w:szCs w:val="24"/>
        </w:rPr>
        <w:t>invoice</w:t>
      </w:r>
      <w:r>
        <w:rPr>
          <w:szCs w:val="24"/>
        </w:rPr>
        <w:t xml:space="preserve"> or debit/credit note shall be deemed to have been legally issued or sent:</w:t>
      </w:r>
    </w:p>
    <w:p w14:paraId="5D7A7B96" w14:textId="77777777" w:rsidR="00F14A87" w:rsidRDefault="00F14A87" w:rsidP="00F14A87">
      <w:pPr>
        <w:numPr>
          <w:ilvl w:val="0"/>
          <w:numId w:val="48"/>
        </w:numPr>
        <w:spacing w:before="120" w:beforeAutospacing="0" w:after="120" w:afterAutospacing="0"/>
        <w:jc w:val="both"/>
        <w:rPr>
          <w:szCs w:val="24"/>
        </w:rPr>
      </w:pPr>
      <w:r>
        <w:rPr>
          <w:szCs w:val="24"/>
        </w:rPr>
        <w:t xml:space="preserve">In case of using </w:t>
      </w:r>
      <w:r w:rsidRPr="003A0E12">
        <w:rPr>
          <w:i/>
          <w:szCs w:val="24"/>
        </w:rPr>
        <w:t>web services</w:t>
      </w:r>
      <w:r>
        <w:rPr>
          <w:szCs w:val="24"/>
        </w:rPr>
        <w:t>, when its status is set to "received" as defined in the interface control document.</w:t>
      </w:r>
    </w:p>
    <w:p w14:paraId="3EE3FFCF" w14:textId="77777777" w:rsidR="00F14A87" w:rsidRDefault="00F14A87" w:rsidP="00F14A87">
      <w:pPr>
        <w:numPr>
          <w:ilvl w:val="0"/>
          <w:numId w:val="48"/>
        </w:numPr>
        <w:spacing w:before="120" w:beforeAutospacing="0" w:after="120" w:afterAutospacing="0"/>
        <w:jc w:val="both"/>
        <w:rPr>
          <w:szCs w:val="24"/>
        </w:rPr>
      </w:pPr>
      <w:r>
        <w:rPr>
          <w:szCs w:val="24"/>
        </w:rPr>
        <w:t xml:space="preserve">In case of using the </w:t>
      </w:r>
      <w:r w:rsidRPr="005A7DF3">
        <w:rPr>
          <w:i/>
          <w:szCs w:val="24"/>
        </w:rPr>
        <w:t>supplier portal</w:t>
      </w:r>
      <w:r>
        <w:rPr>
          <w:szCs w:val="24"/>
        </w:rPr>
        <w:t xml:space="preserve">, when the contractor is able to successfully submit the e-document without any error messages. The XML document related to the e-document is considered as a proof of receipt by the </w:t>
      </w:r>
      <w:r w:rsidRPr="005A7DF3">
        <w:rPr>
          <w:i/>
          <w:szCs w:val="24"/>
        </w:rPr>
        <w:t>contracting authority.</w:t>
      </w:r>
    </w:p>
    <w:p w14:paraId="4BD98BA1" w14:textId="77777777" w:rsidR="00F14A87" w:rsidRPr="009D6F3D" w:rsidRDefault="00F14A87" w:rsidP="00F14A87">
      <w:pPr>
        <w:spacing w:before="120" w:after="120"/>
        <w:jc w:val="both"/>
        <w:rPr>
          <w:szCs w:val="24"/>
        </w:rPr>
      </w:pPr>
      <w:r>
        <w:rPr>
          <w:szCs w:val="24"/>
        </w:rPr>
        <w:t xml:space="preserve">6.5. A </w:t>
      </w:r>
      <w:r w:rsidRPr="005A7DF3">
        <w:rPr>
          <w:i/>
          <w:szCs w:val="24"/>
        </w:rPr>
        <w:t>request for quotation</w:t>
      </w:r>
      <w:r>
        <w:rPr>
          <w:szCs w:val="24"/>
        </w:rPr>
        <w:t xml:space="preserve"> or a </w:t>
      </w:r>
      <w:r w:rsidRPr="005A7DF3">
        <w:rPr>
          <w:i/>
          <w:szCs w:val="24"/>
        </w:rPr>
        <w:t>receipt advice</w:t>
      </w:r>
      <w:r>
        <w:rPr>
          <w:szCs w:val="24"/>
        </w:rPr>
        <w:t xml:space="preserve"> is deemed to have been legally sent by the </w:t>
      </w:r>
      <w:r w:rsidRPr="005A7DF3">
        <w:rPr>
          <w:i/>
          <w:szCs w:val="24"/>
        </w:rPr>
        <w:t>contracting authority</w:t>
      </w:r>
      <w:r>
        <w:rPr>
          <w:szCs w:val="24"/>
        </w:rPr>
        <w:t xml:space="preserve"> when the message has been successfully received by the </w:t>
      </w:r>
      <w:r w:rsidRPr="00212439">
        <w:rPr>
          <w:i/>
          <w:szCs w:val="24"/>
        </w:rPr>
        <w:t>contractor</w:t>
      </w:r>
      <w:r>
        <w:rPr>
          <w:szCs w:val="24"/>
        </w:rPr>
        <w:t>.</w:t>
      </w:r>
    </w:p>
    <w:p w14:paraId="73CE7AC0" w14:textId="77777777" w:rsidR="00F14A87" w:rsidRPr="009505A3" w:rsidRDefault="00F14A87" w:rsidP="00F14A87">
      <w:pPr>
        <w:pStyle w:val="Heading1"/>
        <w:numPr>
          <w:ilvl w:val="0"/>
          <w:numId w:val="50"/>
        </w:numPr>
        <w:jc w:val="both"/>
        <w:rPr>
          <w:u w:val="none"/>
        </w:rPr>
      </w:pPr>
      <w:bookmarkStart w:id="102" w:name="_Toc450133234"/>
      <w:bookmarkStart w:id="103" w:name="_Toc5723121"/>
      <w:bookmarkStart w:id="104" w:name="_Toc8210144"/>
      <w:r w:rsidRPr="009505A3">
        <w:rPr>
          <w:u w:val="none"/>
        </w:rPr>
        <w:t>Admissibility</w:t>
      </w:r>
      <w:bookmarkEnd w:id="102"/>
      <w:bookmarkEnd w:id="103"/>
      <w:bookmarkEnd w:id="104"/>
      <w:r w:rsidRPr="009505A3">
        <w:rPr>
          <w:u w:val="none"/>
        </w:rPr>
        <w:t xml:space="preserve"> </w:t>
      </w:r>
    </w:p>
    <w:p w14:paraId="5347FABB" w14:textId="77777777" w:rsidR="00F14A87" w:rsidRPr="00C53257" w:rsidRDefault="00F14A87" w:rsidP="00F14A87">
      <w:pPr>
        <w:spacing w:before="120" w:after="120"/>
        <w:jc w:val="both"/>
        <w:rPr>
          <w:szCs w:val="24"/>
        </w:rPr>
      </w:pPr>
      <w:r w:rsidRPr="00C53257">
        <w:rPr>
          <w:szCs w:val="24"/>
        </w:rPr>
        <w:t xml:space="preserve">To the extent permitted by the applicable law, the </w:t>
      </w:r>
      <w:r>
        <w:rPr>
          <w:szCs w:val="24"/>
        </w:rPr>
        <w:t>p</w:t>
      </w:r>
      <w:r w:rsidRPr="00C53257">
        <w:rPr>
          <w:szCs w:val="24"/>
        </w:rPr>
        <w:t xml:space="preserve">arties hereby agree that in the event of dispute, </w:t>
      </w:r>
      <w:r w:rsidRPr="00C53257">
        <w:t xml:space="preserve">the </w:t>
      </w:r>
      <w:r w:rsidRPr="00C53257">
        <w:rPr>
          <w:szCs w:val="24"/>
        </w:rPr>
        <w:t>electronic documents</w:t>
      </w:r>
      <w:r>
        <w:rPr>
          <w:szCs w:val="24"/>
        </w:rPr>
        <w:t xml:space="preserve"> (including, in the case of using the </w:t>
      </w:r>
      <w:r w:rsidRPr="003A0E12">
        <w:rPr>
          <w:i/>
          <w:szCs w:val="24"/>
        </w:rPr>
        <w:t>web services</w:t>
      </w:r>
      <w:r>
        <w:rPr>
          <w:szCs w:val="24"/>
        </w:rPr>
        <w:t xml:space="preserve">, the records of the </w:t>
      </w:r>
      <w:r w:rsidRPr="005A7DF3">
        <w:rPr>
          <w:i/>
          <w:szCs w:val="24"/>
        </w:rPr>
        <w:t>EDI messages</w:t>
      </w:r>
      <w:r>
        <w:rPr>
          <w:szCs w:val="24"/>
        </w:rPr>
        <w:t xml:space="preserve"> maintained in accordance with the terms and conditions of this agreement)</w:t>
      </w:r>
      <w:r w:rsidRPr="00C53257">
        <w:rPr>
          <w:szCs w:val="24"/>
        </w:rPr>
        <w:t xml:space="preserve"> shall be admissible before the </w:t>
      </w:r>
      <w:r>
        <w:rPr>
          <w:szCs w:val="24"/>
        </w:rPr>
        <w:t>c</w:t>
      </w:r>
      <w:r w:rsidRPr="00C53257">
        <w:rPr>
          <w:szCs w:val="24"/>
        </w:rPr>
        <w:t>ourts and shall constitute evidence of the facts contained therein unless evidence to the contrary is adduced.</w:t>
      </w:r>
    </w:p>
    <w:p w14:paraId="0B6AAFD4" w14:textId="77777777" w:rsidR="00F14A87" w:rsidRPr="009505A3" w:rsidRDefault="00F14A87" w:rsidP="00F14A87">
      <w:pPr>
        <w:pStyle w:val="Heading1"/>
        <w:numPr>
          <w:ilvl w:val="0"/>
          <w:numId w:val="50"/>
        </w:numPr>
        <w:jc w:val="both"/>
        <w:rPr>
          <w:u w:val="none"/>
        </w:rPr>
      </w:pPr>
      <w:bookmarkStart w:id="105" w:name="_Toc450133235"/>
      <w:bookmarkStart w:id="106" w:name="_Toc5723122"/>
      <w:bookmarkStart w:id="107" w:name="_Toc8210145"/>
      <w:r w:rsidRPr="009505A3">
        <w:rPr>
          <w:u w:val="none"/>
        </w:rPr>
        <w:t>Storage of electronic documents</w:t>
      </w:r>
      <w:bookmarkEnd w:id="105"/>
      <w:bookmarkEnd w:id="106"/>
      <w:bookmarkEnd w:id="107"/>
    </w:p>
    <w:p w14:paraId="16E80DF8" w14:textId="77777777" w:rsidR="00F14A87" w:rsidRDefault="00F14A87" w:rsidP="00F14A87">
      <w:pPr>
        <w:spacing w:before="120" w:after="120"/>
        <w:jc w:val="both"/>
        <w:rPr>
          <w:szCs w:val="24"/>
        </w:rPr>
      </w:pPr>
      <w:r>
        <w:rPr>
          <w:szCs w:val="24"/>
        </w:rPr>
        <w:t>8</w:t>
      </w:r>
      <w:r w:rsidRPr="00C53257">
        <w:rPr>
          <w:szCs w:val="24"/>
        </w:rPr>
        <w:t>.1</w:t>
      </w:r>
      <w:r w:rsidRPr="00C53257">
        <w:rPr>
          <w:szCs w:val="24"/>
        </w:rPr>
        <w:tab/>
      </w:r>
      <w:r>
        <w:rPr>
          <w:szCs w:val="24"/>
        </w:rPr>
        <w:t xml:space="preserve">When using </w:t>
      </w:r>
      <w:r w:rsidRPr="003A0E12">
        <w:rPr>
          <w:b/>
          <w:i/>
          <w:szCs w:val="24"/>
        </w:rPr>
        <w:t>web services</w:t>
      </w:r>
      <w:r>
        <w:rPr>
          <w:szCs w:val="24"/>
        </w:rPr>
        <w:t xml:space="preserve"> a</w:t>
      </w:r>
      <w:r w:rsidRPr="00C53257">
        <w:rPr>
          <w:szCs w:val="24"/>
        </w:rPr>
        <w:t xml:space="preserve">ll </w:t>
      </w:r>
      <w:r w:rsidRPr="005A7DF3">
        <w:rPr>
          <w:i/>
          <w:szCs w:val="24"/>
        </w:rPr>
        <w:t>EDI messages</w:t>
      </w:r>
      <w:r w:rsidRPr="00C53257">
        <w:rPr>
          <w:szCs w:val="24"/>
        </w:rPr>
        <w:t xml:space="preserve"> exchanged by the </w:t>
      </w:r>
      <w:r>
        <w:rPr>
          <w:szCs w:val="24"/>
        </w:rPr>
        <w:t>p</w:t>
      </w:r>
      <w:r w:rsidRPr="00C53257">
        <w:rPr>
          <w:szCs w:val="24"/>
        </w:rPr>
        <w:t xml:space="preserve">arties shall be stored by each </w:t>
      </w:r>
      <w:r>
        <w:rPr>
          <w:szCs w:val="24"/>
        </w:rPr>
        <w:t>p</w:t>
      </w:r>
      <w:r w:rsidRPr="00C53257">
        <w:rPr>
          <w:szCs w:val="24"/>
        </w:rPr>
        <w:t>arty, unaltered and securely, in accordance with the time limits and specifications prescribed by the applicable legislative requirements.</w:t>
      </w:r>
      <w:r>
        <w:rPr>
          <w:szCs w:val="24"/>
        </w:rPr>
        <w:t xml:space="preserve"> </w:t>
      </w:r>
      <w:r w:rsidRPr="00C53257">
        <w:rPr>
          <w:szCs w:val="24"/>
        </w:rPr>
        <w:t xml:space="preserve">The </w:t>
      </w:r>
      <w:r>
        <w:rPr>
          <w:szCs w:val="24"/>
        </w:rPr>
        <w:t>p</w:t>
      </w:r>
      <w:r w:rsidRPr="00C53257">
        <w:rPr>
          <w:szCs w:val="24"/>
        </w:rPr>
        <w:t xml:space="preserve">arties agree that </w:t>
      </w:r>
      <w:r w:rsidRPr="005A7DF3">
        <w:rPr>
          <w:i/>
          <w:szCs w:val="24"/>
        </w:rPr>
        <w:t>EDI messages</w:t>
      </w:r>
      <w:r w:rsidRPr="00C53257">
        <w:rPr>
          <w:szCs w:val="24"/>
        </w:rPr>
        <w:t xml:space="preserve"> that have been stored may be reproduced on any type of data carrier whatsoever and may be made legible by means of said reproduction.</w:t>
      </w:r>
    </w:p>
    <w:p w14:paraId="5F6C8E2D" w14:textId="77777777" w:rsidR="00F14A87" w:rsidRDefault="00F14A87" w:rsidP="00F14A87">
      <w:pPr>
        <w:spacing w:before="120" w:after="120"/>
        <w:jc w:val="both"/>
        <w:rPr>
          <w:szCs w:val="24"/>
        </w:rPr>
      </w:pPr>
      <w:r>
        <w:rPr>
          <w:szCs w:val="24"/>
        </w:rPr>
        <w:t>8</w:t>
      </w:r>
      <w:r w:rsidRPr="00C53257">
        <w:rPr>
          <w:szCs w:val="24"/>
        </w:rPr>
        <w:t>.</w:t>
      </w:r>
      <w:r>
        <w:rPr>
          <w:szCs w:val="24"/>
        </w:rPr>
        <w:t>2</w:t>
      </w:r>
      <w:r w:rsidRPr="00C53257">
        <w:rPr>
          <w:szCs w:val="24"/>
        </w:rPr>
        <w:tab/>
        <w:t xml:space="preserve">When using </w:t>
      </w:r>
      <w:r w:rsidRPr="00E43EAB">
        <w:rPr>
          <w:b/>
          <w:szCs w:val="24"/>
        </w:rPr>
        <w:t xml:space="preserve">the </w:t>
      </w:r>
      <w:r>
        <w:rPr>
          <w:b/>
          <w:i/>
          <w:szCs w:val="24"/>
        </w:rPr>
        <w:t>s</w:t>
      </w:r>
      <w:r w:rsidRPr="008C5794">
        <w:rPr>
          <w:b/>
          <w:i/>
          <w:szCs w:val="24"/>
        </w:rPr>
        <w:t xml:space="preserve">upplier </w:t>
      </w:r>
      <w:r>
        <w:rPr>
          <w:b/>
          <w:i/>
          <w:szCs w:val="24"/>
        </w:rPr>
        <w:t>p</w:t>
      </w:r>
      <w:r w:rsidRPr="008C5794">
        <w:rPr>
          <w:b/>
          <w:i/>
          <w:szCs w:val="24"/>
        </w:rPr>
        <w:t>ortal</w:t>
      </w:r>
      <w:r>
        <w:rPr>
          <w:szCs w:val="24"/>
        </w:rPr>
        <w:t>, the c</w:t>
      </w:r>
      <w:r w:rsidRPr="00C53257">
        <w:rPr>
          <w:szCs w:val="24"/>
        </w:rPr>
        <w:t>ontractor shall download the PDF or XML message for each e-document within one year of submission, and store them securely. After this period, copies of the e-documents are</w:t>
      </w:r>
      <w:r>
        <w:rPr>
          <w:szCs w:val="24"/>
        </w:rPr>
        <w:t xml:space="preserve"> </w:t>
      </w:r>
      <w:r w:rsidRPr="00C53257">
        <w:rPr>
          <w:szCs w:val="24"/>
        </w:rPr>
        <w:t xml:space="preserve">no longer available for automatic download from the </w:t>
      </w:r>
      <w:r w:rsidRPr="008C5794">
        <w:rPr>
          <w:i/>
          <w:szCs w:val="24"/>
        </w:rPr>
        <w:t>supplier portal</w:t>
      </w:r>
      <w:r w:rsidRPr="00C53257">
        <w:rPr>
          <w:szCs w:val="24"/>
        </w:rPr>
        <w:t>.</w:t>
      </w:r>
    </w:p>
    <w:p w14:paraId="62973F32" w14:textId="77777777" w:rsidR="00F14A87" w:rsidRPr="009505A3" w:rsidRDefault="00F14A87" w:rsidP="00F14A87">
      <w:pPr>
        <w:pStyle w:val="Heading1"/>
        <w:numPr>
          <w:ilvl w:val="0"/>
          <w:numId w:val="50"/>
        </w:numPr>
        <w:jc w:val="both"/>
        <w:rPr>
          <w:u w:val="none"/>
        </w:rPr>
      </w:pPr>
      <w:bookmarkStart w:id="108" w:name="_Toc450133236"/>
      <w:bookmarkStart w:id="109" w:name="_Toc5723123"/>
      <w:bookmarkStart w:id="110" w:name="_Toc8210146"/>
      <w:r w:rsidRPr="009505A3">
        <w:rPr>
          <w:u w:val="none"/>
        </w:rPr>
        <w:t>Entry into force</w:t>
      </w:r>
      <w:bookmarkEnd w:id="108"/>
      <w:bookmarkEnd w:id="109"/>
      <w:bookmarkEnd w:id="110"/>
    </w:p>
    <w:p w14:paraId="5F603BC0" w14:textId="77777777" w:rsidR="00F14A87" w:rsidRDefault="00F14A87" w:rsidP="00F14A87">
      <w:pPr>
        <w:pStyle w:val="Text1"/>
        <w:ind w:left="0"/>
      </w:pPr>
      <w:r>
        <w:t>This agreement shall enter into force on the date of signature of the framework contract/direct contract by the last party and shall become applicable for each module from the date indicated in section 1.2 of this agreement.</w:t>
      </w:r>
    </w:p>
    <w:p w14:paraId="09E125BF" w14:textId="77777777" w:rsidR="00F14A87" w:rsidRPr="009505A3" w:rsidRDefault="00F14A87" w:rsidP="00F14A87">
      <w:pPr>
        <w:pStyle w:val="Heading1"/>
        <w:numPr>
          <w:ilvl w:val="0"/>
          <w:numId w:val="50"/>
        </w:numPr>
        <w:jc w:val="both"/>
        <w:rPr>
          <w:u w:val="none"/>
        </w:rPr>
      </w:pPr>
      <w:bookmarkStart w:id="111" w:name="_Toc450133237"/>
      <w:bookmarkStart w:id="112" w:name="_Toc5723124"/>
      <w:bookmarkStart w:id="113" w:name="_Toc8210147"/>
      <w:r w:rsidRPr="009505A3">
        <w:rPr>
          <w:u w:val="none"/>
        </w:rPr>
        <w:lastRenderedPageBreak/>
        <w:t>Amendments</w:t>
      </w:r>
      <w:bookmarkEnd w:id="111"/>
      <w:bookmarkEnd w:id="112"/>
      <w:bookmarkEnd w:id="113"/>
    </w:p>
    <w:p w14:paraId="1D71C091" w14:textId="77777777" w:rsidR="00F14A87" w:rsidRDefault="00F14A87" w:rsidP="00F14A87">
      <w:pPr>
        <w:pStyle w:val="Text1"/>
        <w:ind w:left="0"/>
      </w:pPr>
      <w:r>
        <w:t>10.1. Any amendment to the agreement must be made in writing and agreed by both parties.</w:t>
      </w:r>
    </w:p>
    <w:p w14:paraId="2FF54CA6" w14:textId="77777777" w:rsidR="00F14A87" w:rsidRDefault="00F14A87" w:rsidP="00F14A87">
      <w:pPr>
        <w:pStyle w:val="Text1"/>
        <w:ind w:left="0"/>
      </w:pPr>
      <w:r>
        <w:t>10.2. Amendments will be part of the present agreement from the time of their signature by the last party.</w:t>
      </w:r>
    </w:p>
    <w:p w14:paraId="708A4B34" w14:textId="77777777" w:rsidR="00F14A87" w:rsidRPr="009505A3" w:rsidRDefault="00F14A87" w:rsidP="00F14A87">
      <w:pPr>
        <w:pStyle w:val="Heading1"/>
        <w:numPr>
          <w:ilvl w:val="0"/>
          <w:numId w:val="50"/>
        </w:numPr>
        <w:jc w:val="both"/>
        <w:rPr>
          <w:u w:val="none"/>
        </w:rPr>
      </w:pPr>
      <w:bookmarkStart w:id="114" w:name="_Toc450133238"/>
      <w:bookmarkStart w:id="115" w:name="_Toc5723125"/>
      <w:bookmarkStart w:id="116" w:name="_Toc8210148"/>
      <w:r w:rsidRPr="009505A3">
        <w:rPr>
          <w:u w:val="none"/>
        </w:rPr>
        <w:t>TERMINATION OF THE AGREEMENT</w:t>
      </w:r>
      <w:bookmarkEnd w:id="114"/>
      <w:bookmarkEnd w:id="115"/>
      <w:bookmarkEnd w:id="116"/>
    </w:p>
    <w:p w14:paraId="0473EE00" w14:textId="77777777" w:rsidR="00F14A87" w:rsidRDefault="00F14A87" w:rsidP="00F14A87">
      <w:pPr>
        <w:pStyle w:val="Text1"/>
        <w:ind w:left="0"/>
      </w:pPr>
      <w:r>
        <w:t>11.1. This agreement expires on the last day of performance of the contract. For framework contracts, this corresponds to the last day of performance of the latest possible specific contract related to it. For direct contracts, this corresponds to the last day of performance of the relevant tasks or deliverables.</w:t>
      </w:r>
    </w:p>
    <w:p w14:paraId="6E7E1CE3" w14:textId="77777777" w:rsidR="00F14A87" w:rsidRDefault="00F14A87" w:rsidP="00F14A87">
      <w:pPr>
        <w:pStyle w:val="Text1"/>
        <w:ind w:left="0"/>
      </w:pPr>
      <w:r>
        <w:t xml:space="preserve">11.2. The </w:t>
      </w:r>
      <w:r w:rsidRPr="008C5794">
        <w:rPr>
          <w:i/>
        </w:rPr>
        <w:t>contracting authority</w:t>
      </w:r>
      <w:r>
        <w:t xml:space="preserve"> may terminate the present agreement subject to a notice period of at least one (1) month. Notice shall be given by means of a registered letter and shall mention the date on which the agreement is terminated. The notice shall specify the reasons for termination.</w:t>
      </w:r>
    </w:p>
    <w:p w14:paraId="772714B7" w14:textId="77777777" w:rsidR="00F14A87" w:rsidRDefault="00F14A87" w:rsidP="00F14A87">
      <w:pPr>
        <w:pStyle w:val="Text1"/>
        <w:ind w:left="0"/>
      </w:pPr>
      <w:r>
        <w:t xml:space="preserve">11.3. The </w:t>
      </w:r>
      <w:r w:rsidRPr="00BB7200">
        <w:rPr>
          <w:i/>
        </w:rPr>
        <w:t xml:space="preserve">contractor </w:t>
      </w:r>
      <w:r>
        <w:t xml:space="preserve">may request the </w:t>
      </w:r>
      <w:r w:rsidRPr="008C5794">
        <w:rPr>
          <w:i/>
        </w:rPr>
        <w:t>contracting authority</w:t>
      </w:r>
      <w:r>
        <w:t xml:space="preserve"> to terminate this agreement by written communication, in which it shall indicate the reasons leading to this request. The </w:t>
      </w:r>
      <w:r w:rsidRPr="008C5794">
        <w:rPr>
          <w:i/>
        </w:rPr>
        <w:t>contracting authority</w:t>
      </w:r>
      <w:r>
        <w:t xml:space="preserve"> will assess the situation and, if considered appropriate, it may terminate the present agreement.</w:t>
      </w:r>
    </w:p>
    <w:p w14:paraId="3152B22F" w14:textId="77777777" w:rsidR="00F14A87" w:rsidRDefault="00F14A87" w:rsidP="00F14A87">
      <w:pPr>
        <w:pStyle w:val="Text1"/>
        <w:ind w:left="0"/>
      </w:pPr>
      <w:r>
        <w:t>11.4. Termination of the agreement shall exclusively concern transactions performed after the date of termination. Its termination shall not release the parties from the obligations that result from the present agreement.</w:t>
      </w:r>
    </w:p>
    <w:p w14:paraId="4C8A78BC" w14:textId="77777777" w:rsidR="00F14A87" w:rsidRPr="009505A3" w:rsidRDefault="00F14A87" w:rsidP="00F14A87">
      <w:pPr>
        <w:pStyle w:val="Heading1"/>
        <w:numPr>
          <w:ilvl w:val="0"/>
          <w:numId w:val="50"/>
        </w:numPr>
        <w:jc w:val="both"/>
        <w:rPr>
          <w:u w:val="none"/>
        </w:rPr>
      </w:pPr>
      <w:bookmarkStart w:id="117" w:name="_Toc450133239"/>
      <w:bookmarkStart w:id="118" w:name="_Toc5723126"/>
      <w:bookmarkStart w:id="119" w:name="_Toc8210149"/>
      <w:r w:rsidRPr="009505A3">
        <w:rPr>
          <w:u w:val="none"/>
        </w:rPr>
        <w:t>SEVERABILITY</w:t>
      </w:r>
      <w:bookmarkEnd w:id="117"/>
      <w:bookmarkEnd w:id="118"/>
      <w:bookmarkEnd w:id="119"/>
    </w:p>
    <w:p w14:paraId="77469EF5" w14:textId="77777777" w:rsidR="00F14A87" w:rsidRPr="00B12FD3" w:rsidRDefault="00F14A87" w:rsidP="00F14A87">
      <w:pPr>
        <w:pStyle w:val="Text1"/>
        <w:ind w:left="0"/>
      </w:pPr>
      <w:r>
        <w:t>The parties intend that if one or more provisions of the present agreement are held to be illegal, invalid or unenforceable to any extent, the other provisions shall remain in force.</w:t>
      </w:r>
    </w:p>
    <w:p w14:paraId="6B4D14F6" w14:textId="77777777" w:rsidR="00F14A87" w:rsidRDefault="00F14A87" w:rsidP="00F14A87">
      <w:pPr>
        <w:spacing w:before="0" w:beforeAutospacing="0" w:after="0" w:afterAutospacing="0"/>
        <w:ind w:left="720"/>
        <w:rPr>
          <w:sz w:val="16"/>
          <w:szCs w:val="16"/>
        </w:rPr>
      </w:pPr>
    </w:p>
    <w:p w14:paraId="072A1A3B" w14:textId="77777777" w:rsidR="00F14A87" w:rsidRPr="00AF2264" w:rsidRDefault="00F14A87" w:rsidP="00F14A87">
      <w:pPr>
        <w:spacing w:before="0" w:beforeAutospacing="0" w:after="0" w:afterAutospacing="0"/>
        <w:ind w:left="720"/>
        <w:rPr>
          <w:sz w:val="16"/>
          <w:szCs w:val="16"/>
        </w:rPr>
      </w:pPr>
    </w:p>
    <w:p w14:paraId="39BD50A7" w14:textId="77777777" w:rsidR="00F14A87" w:rsidRPr="00F14A87" w:rsidRDefault="00F14A87" w:rsidP="00EB2500">
      <w:pPr>
        <w:spacing w:before="0" w:beforeAutospacing="0" w:after="0" w:afterAutospacing="0"/>
        <w:ind w:left="720"/>
        <w:rPr>
          <w:sz w:val="16"/>
          <w:szCs w:val="16"/>
        </w:rPr>
      </w:pPr>
    </w:p>
    <w:sectPr w:rsidR="00F14A87" w:rsidRPr="00F14A87" w:rsidSect="00AF2264">
      <w:headerReference w:type="default" r:id="rId25"/>
      <w:footerReference w:type="even" r:id="rId26"/>
      <w:footerReference w:type="default" r:id="rId27"/>
      <w:headerReference w:type="first" r:id="rId28"/>
      <w:footerReference w:type="first" r:id="rId29"/>
      <w:pgSz w:w="11906" w:h="16838" w:code="9"/>
      <w:pgMar w:top="993" w:right="1418" w:bottom="993"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E3B0" w14:textId="77777777" w:rsidR="00D26C19" w:rsidRDefault="00D26C19">
      <w:r>
        <w:separator/>
      </w:r>
    </w:p>
  </w:endnote>
  <w:endnote w:type="continuationSeparator" w:id="0">
    <w:p w14:paraId="1AB2E3B1" w14:textId="77777777" w:rsidR="00D26C19" w:rsidRDefault="00D2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3" w14:textId="77777777" w:rsidR="00D26C19" w:rsidRDefault="00D26C1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AB2E3B4" w14:textId="77777777" w:rsidR="00D26C19" w:rsidRDefault="00D26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38681"/>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14:paraId="1AB2E3B5" w14:textId="5E96DC6B" w:rsidR="00D26C19" w:rsidRPr="003B4DE7" w:rsidRDefault="00D26C19" w:rsidP="003B4DE7">
            <w:pPr>
              <w:pStyle w:val="Footer"/>
              <w:jc w:val="right"/>
              <w:rPr>
                <w:sz w:val="20"/>
              </w:rPr>
            </w:pPr>
            <w:r w:rsidRPr="003B4DE7">
              <w:rPr>
                <w:sz w:val="20"/>
              </w:rPr>
              <w:t xml:space="preserve">Page </w:t>
            </w:r>
            <w:r w:rsidRPr="003B4DE7">
              <w:rPr>
                <w:bCs/>
                <w:sz w:val="20"/>
              </w:rPr>
              <w:fldChar w:fldCharType="begin"/>
            </w:r>
            <w:r w:rsidRPr="003B4DE7">
              <w:rPr>
                <w:bCs/>
                <w:sz w:val="20"/>
              </w:rPr>
              <w:instrText xml:space="preserve"> PAGE </w:instrText>
            </w:r>
            <w:r w:rsidRPr="003B4DE7">
              <w:rPr>
                <w:bCs/>
                <w:sz w:val="20"/>
              </w:rPr>
              <w:fldChar w:fldCharType="separate"/>
            </w:r>
            <w:r w:rsidR="00700B16">
              <w:rPr>
                <w:bCs/>
                <w:noProof/>
                <w:sz w:val="20"/>
              </w:rPr>
              <w:t>10</w:t>
            </w:r>
            <w:r w:rsidRPr="003B4DE7">
              <w:rPr>
                <w:bCs/>
                <w:sz w:val="20"/>
              </w:rPr>
              <w:fldChar w:fldCharType="end"/>
            </w:r>
            <w:r w:rsidRPr="003B4DE7">
              <w:rPr>
                <w:sz w:val="20"/>
              </w:rPr>
              <w:t xml:space="preserve"> of </w:t>
            </w:r>
            <w:r w:rsidRPr="003B4DE7">
              <w:rPr>
                <w:bCs/>
                <w:sz w:val="20"/>
              </w:rPr>
              <w:fldChar w:fldCharType="begin"/>
            </w:r>
            <w:r w:rsidRPr="003B4DE7">
              <w:rPr>
                <w:bCs/>
                <w:sz w:val="20"/>
              </w:rPr>
              <w:instrText xml:space="preserve"> NUMPAGES  </w:instrText>
            </w:r>
            <w:r w:rsidRPr="003B4DE7">
              <w:rPr>
                <w:bCs/>
                <w:sz w:val="20"/>
              </w:rPr>
              <w:fldChar w:fldCharType="separate"/>
            </w:r>
            <w:r w:rsidR="00700B16">
              <w:rPr>
                <w:bCs/>
                <w:noProof/>
                <w:sz w:val="20"/>
              </w:rPr>
              <w:t>55</w:t>
            </w:r>
            <w:r w:rsidRPr="003B4DE7">
              <w:rPr>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6094"/>
      <w:docPartObj>
        <w:docPartGallery w:val="Page Numbers (Bottom of Page)"/>
        <w:docPartUnique/>
      </w:docPartObj>
    </w:sdtPr>
    <w:sdtEndPr/>
    <w:sdtContent>
      <w:sdt>
        <w:sdtPr>
          <w:id w:val="-1063172453"/>
          <w:docPartObj>
            <w:docPartGallery w:val="Page Numbers (Top of Page)"/>
            <w:docPartUnique/>
          </w:docPartObj>
        </w:sdtPr>
        <w:sdtEndPr/>
        <w:sdtContent>
          <w:p w14:paraId="1AB2E3B7" w14:textId="77777777" w:rsidR="00D26C19" w:rsidRDefault="00D26C1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47</w:t>
            </w:r>
            <w:r>
              <w:rPr>
                <w:b/>
                <w:bCs/>
                <w:szCs w:val="24"/>
              </w:rPr>
              <w:fldChar w:fldCharType="end"/>
            </w:r>
          </w:p>
        </w:sdtContent>
      </w:sdt>
    </w:sdtContent>
  </w:sdt>
  <w:p w14:paraId="1AB2E3B8" w14:textId="77777777" w:rsidR="00D26C19" w:rsidRDefault="00D26C1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E3AE" w14:textId="77777777" w:rsidR="00D26C19" w:rsidRDefault="00D26C19">
      <w:r>
        <w:separator/>
      </w:r>
    </w:p>
  </w:footnote>
  <w:footnote w:type="continuationSeparator" w:id="0">
    <w:p w14:paraId="1AB2E3AF" w14:textId="77777777" w:rsidR="00D26C19" w:rsidRDefault="00D26C19">
      <w:r>
        <w:continuationSeparator/>
      </w:r>
    </w:p>
  </w:footnote>
  <w:footnote w:id="1">
    <w:p w14:paraId="33B9E7E9" w14:textId="77777777" w:rsidR="00D26C19" w:rsidRPr="00A1590D" w:rsidRDefault="00D26C19" w:rsidP="00AC2271">
      <w:pPr>
        <w:pStyle w:val="FootnoteText"/>
        <w:ind w:left="284" w:hanging="284"/>
        <w:rPr>
          <w:rStyle w:val="FootnoteReference"/>
          <w:i/>
          <w:sz w:val="18"/>
          <w:szCs w:val="18"/>
          <w:highlight w:val="lightGray"/>
        </w:rPr>
      </w:pPr>
      <w:r w:rsidRPr="00A1590D">
        <w:rPr>
          <w:rStyle w:val="FootnoteReference"/>
          <w:i/>
          <w:sz w:val="18"/>
          <w:szCs w:val="18"/>
          <w:highlight w:val="lightGray"/>
        </w:rPr>
        <w:footnoteRef/>
      </w:r>
      <w:r w:rsidRPr="00A1590D">
        <w:rPr>
          <w:rStyle w:val="FootnoteReference"/>
          <w:i/>
          <w:sz w:val="18"/>
          <w:szCs w:val="18"/>
          <w:highlight w:val="lightGray"/>
        </w:rPr>
        <w:t xml:space="preserve"> In case of group of economic operators/ ex-consortium</w:t>
      </w:r>
    </w:p>
  </w:footnote>
  <w:footnote w:id="2">
    <w:p w14:paraId="7E02B3E7" w14:textId="77777777" w:rsidR="00D26C19" w:rsidRPr="00A1590D" w:rsidRDefault="00D26C19" w:rsidP="00AC2271">
      <w:pPr>
        <w:pStyle w:val="FootnoteText"/>
        <w:ind w:left="284" w:hanging="284"/>
        <w:rPr>
          <w:sz w:val="18"/>
          <w:szCs w:val="18"/>
          <w:lang w:val="fr-BE"/>
        </w:rPr>
      </w:pPr>
      <w:r w:rsidRPr="00A1590D">
        <w:rPr>
          <w:rStyle w:val="FootnoteReference"/>
          <w:i/>
          <w:sz w:val="18"/>
          <w:szCs w:val="18"/>
          <w:highlight w:val="lightGray"/>
        </w:rPr>
        <w:footnoteRef/>
      </w:r>
      <w:r w:rsidRPr="00A1590D">
        <w:rPr>
          <w:rStyle w:val="FootnoteReference"/>
          <w:i/>
          <w:sz w:val="18"/>
          <w:szCs w:val="18"/>
          <w:highlight w:val="lightGray"/>
        </w:rPr>
        <w:t xml:space="preserve"> Applicable if the contractor has to access to sensitive data, and after agreement of ESTAT LISO.</w:t>
      </w:r>
    </w:p>
  </w:footnote>
  <w:footnote w:id="3">
    <w:p w14:paraId="1AB2E3BB" w14:textId="7691B509" w:rsidR="00D26C19" w:rsidRPr="00151E1A" w:rsidRDefault="00D26C19">
      <w:pPr>
        <w:pStyle w:val="FootnoteText"/>
        <w:rPr>
          <w:sz w:val="18"/>
          <w:szCs w:val="18"/>
          <w:highlight w:val="cyan"/>
        </w:rPr>
      </w:pPr>
      <w:r w:rsidRPr="00151E1A">
        <w:rPr>
          <w:sz w:val="18"/>
          <w:szCs w:val="18"/>
          <w:highlight w:val="cyan"/>
        </w:rPr>
        <w:footnoteRef/>
      </w:r>
      <w:r w:rsidRPr="00151E1A">
        <w:rPr>
          <w:sz w:val="18"/>
          <w:szCs w:val="18"/>
          <w:highlight w:val="cyan"/>
        </w:rPr>
        <w:t xml:space="preserve"> The use of e-invoicing (e-PRIOR) or paper format will depend on the choice of the tenderer</w:t>
      </w:r>
    </w:p>
  </w:footnote>
  <w:footnote w:id="4">
    <w:p w14:paraId="1AB2E3C0" w14:textId="77777777" w:rsidR="00D26C19" w:rsidRPr="00A1590D" w:rsidRDefault="00D26C19" w:rsidP="00072C3A">
      <w:pPr>
        <w:pStyle w:val="FootnoteText"/>
        <w:ind w:left="284" w:hanging="284"/>
        <w:rPr>
          <w:sz w:val="18"/>
          <w:szCs w:val="18"/>
        </w:rPr>
      </w:pPr>
      <w:r w:rsidRPr="00A1590D">
        <w:rPr>
          <w:sz w:val="18"/>
          <w:szCs w:val="18"/>
          <w:vertAlign w:val="superscript"/>
        </w:rPr>
        <w:footnoteRef/>
      </w:r>
      <w:r w:rsidRPr="00A1590D">
        <w:rPr>
          <w:sz w:val="18"/>
          <w:szCs w:val="18"/>
        </w:rPr>
        <w:tab/>
        <w:t>BIC or SWIFT code for countries with no IBAN code.</w:t>
      </w:r>
    </w:p>
  </w:footnote>
  <w:footnote w:id="5">
    <w:p w14:paraId="7F86B4AA" w14:textId="0A47004C" w:rsidR="0015724A" w:rsidRDefault="0015724A">
      <w:pPr>
        <w:pStyle w:val="FootnoteText"/>
      </w:pPr>
      <w:r>
        <w:rPr>
          <w:rStyle w:val="FootnoteReference"/>
        </w:rPr>
        <w:footnoteRef/>
      </w:r>
      <w:r>
        <w:t xml:space="preserve"> Armenia, Azerbaijan, Belarus, Georgia, Moldova, Ukraine, Kazakhstan, Kyrgistan, Taijikistan, Turkmenistan and  Uzbekistan</w:t>
      </w:r>
    </w:p>
  </w:footnote>
  <w:footnote w:id="6">
    <w:p w14:paraId="53AC41C9" w14:textId="05415D65" w:rsidR="0015724A" w:rsidRDefault="0015724A">
      <w:pPr>
        <w:pStyle w:val="FootnoteText"/>
      </w:pPr>
      <w:r>
        <w:rPr>
          <w:rStyle w:val="FootnoteReference"/>
        </w:rPr>
        <w:footnoteRef/>
      </w:r>
      <w: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Pr>
            <w:rStyle w:val="Hyperlink"/>
          </w:rPr>
          <w:t>https://eur-lex.europa.eu/legal-content/EN/TXT/PDF/?uri=CELEX:32018R1725&amp;from=EN</w:t>
        </w:r>
      </w:hyperlink>
    </w:p>
  </w:footnote>
  <w:footnote w:id="7">
    <w:p w14:paraId="69D3ED54" w14:textId="6E7B24D8" w:rsidR="0015724A" w:rsidRDefault="0015724A" w:rsidP="0015724A">
      <w:pPr>
        <w:pStyle w:val="FootnoteText"/>
      </w:pPr>
      <w:r>
        <w:rPr>
          <w:rStyle w:val="FootnoteReference"/>
        </w:rPr>
        <w:t>[4]</w:t>
      </w:r>
      <w:r>
        <w:t xml:space="preserve">   </w:t>
      </w:r>
    </w:p>
    <w:p w14:paraId="02449ABE" w14:textId="77777777" w:rsidR="0015724A" w:rsidRDefault="0015724A" w:rsidP="0015724A">
      <w:pPr>
        <w:pStyle w:val="FootnoteText"/>
      </w:pPr>
    </w:p>
  </w:footnote>
  <w:footnote w:id="8">
    <w:p w14:paraId="5767427F" w14:textId="77777777" w:rsidR="00D26C19" w:rsidRPr="00E71BDC" w:rsidRDefault="00D26C19" w:rsidP="00EB2500">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OJ L 94 of 28.03.2014, p. 65</w:t>
      </w:r>
    </w:p>
  </w:footnote>
  <w:footnote w:id="9">
    <w:p w14:paraId="2F6EDD67" w14:textId="77777777" w:rsidR="00D26C19" w:rsidRPr="00E71BDC" w:rsidRDefault="00D26C19" w:rsidP="00EB2500">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Regulation (EU) 2016/679 of the European Parliament and of the Council of 27 April 2016 on the protection of natural persons with regard to the processing of personal data and on the free movement of such data, and repealing Directive 95/46/EC, O</w:t>
      </w:r>
      <w:hyperlink r:id="rId2" w:history="1">
        <w:r w:rsidRPr="00E71BDC">
          <w:rPr>
            <w:rStyle w:val="Hyperlink"/>
            <w:sz w:val="18"/>
            <w:szCs w:val="18"/>
          </w:rPr>
          <w:t>J L 119, 4.5.2016, p. 1</w:t>
        </w:r>
      </w:hyperlink>
      <w:r w:rsidRPr="00E71BDC">
        <w:rPr>
          <w:sz w:val="18"/>
          <w:szCs w:val="18"/>
        </w:rPr>
        <w:t xml:space="preserve">, </w:t>
      </w:r>
      <w:hyperlink r:id="rId3" w:history="1">
        <w:r w:rsidRPr="00E71BDC">
          <w:rPr>
            <w:rStyle w:val="Hyperlink"/>
            <w:sz w:val="18"/>
            <w:szCs w:val="18"/>
          </w:rPr>
          <w:t>https://eur-lex.europa.eu/legal-content/EN/TXT/?uri=uriserv:OJ.L_.2016.119.01.0001.01.ENG</w:t>
        </w:r>
      </w:hyperlink>
      <w:r w:rsidRPr="00E71BDC">
        <w:rPr>
          <w:sz w:val="18"/>
          <w:szCs w:val="18"/>
        </w:rPr>
        <w:t xml:space="preserve"> </w:t>
      </w:r>
    </w:p>
  </w:footnote>
  <w:footnote w:id="10">
    <w:p w14:paraId="4B307509" w14:textId="77777777" w:rsidR="00D26C19" w:rsidRPr="00E71BDC" w:rsidRDefault="00D26C19" w:rsidP="00EB2500">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 xml:space="preserve">Regulation (EU) 2018/1725 of the European Parliament and of the Council of </w:t>
      </w:r>
      <w:r w:rsidRPr="00E71BDC">
        <w:rPr>
          <w:color w:val="444444"/>
          <w:sz w:val="18"/>
          <w:szCs w:val="18"/>
          <w:lang w:val="en"/>
        </w:rPr>
        <w:t>23 October 2018</w:t>
      </w:r>
      <w:r w:rsidRPr="00E71BDC">
        <w:rPr>
          <w:sz w:val="18"/>
          <w:szCs w:val="18"/>
        </w:rPr>
        <w:t xml:space="preserve"> on the protection of individuals with regard to the processing of personal data by the Union institutions, bodies, offices and agencies and on the free movement of such data and repealing Regulation (EC) No 45/2001 and Decision No 1247/2002/EC, OJ L 295/39 21.11.2018, </w:t>
      </w:r>
      <w:hyperlink r:id="rId4" w:history="1">
        <w:r w:rsidRPr="00E71BDC">
          <w:rPr>
            <w:rStyle w:val="Hyperlink"/>
            <w:sz w:val="18"/>
            <w:szCs w:val="18"/>
          </w:rPr>
          <w:t>https://eur-lex.europa.eu/legal-content/EN/TXT/PDF/?uri=CELEX:32018R1725&amp;from=EN</w:t>
        </w:r>
      </w:hyperlink>
    </w:p>
  </w:footnote>
  <w:footnote w:id="11">
    <w:p w14:paraId="2E121072" w14:textId="77777777" w:rsidR="00D26C19" w:rsidRPr="00515D87" w:rsidRDefault="00D26C19" w:rsidP="00045805">
      <w:pPr>
        <w:pStyle w:val="FootnoteText"/>
        <w:rPr>
          <w:sz w:val="18"/>
          <w:szCs w:val="18"/>
          <w:highlight w:val="yellow"/>
        </w:rPr>
      </w:pPr>
      <w:r>
        <w:rPr>
          <w:rStyle w:val="FootnoteReference"/>
        </w:rPr>
        <w:footnoteRef/>
      </w:r>
      <w:r>
        <w:t xml:space="preserve"> </w:t>
      </w:r>
      <w:r>
        <w:tab/>
      </w:r>
      <w:r w:rsidRPr="00E31D1D">
        <w:rPr>
          <w:sz w:val="16"/>
          <w:szCs w:val="16"/>
        </w:rPr>
        <w:t xml:space="preserve">Financial Regulation -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r:id="rId5" w:history="1">
        <w:r w:rsidRPr="00E31D1D">
          <w:rPr>
            <w:sz w:val="16"/>
            <w:szCs w:val="16"/>
            <w:u w:val="single"/>
          </w:rPr>
          <w:t>https://eur-lex.europa.eu/legal-content/EN/TXT/?uri=OJ:L:2018:193:TOC</w:t>
        </w:r>
      </w:hyperlink>
      <w:r w:rsidRPr="00E31D1D">
        <w:rPr>
          <w:sz w:val="16"/>
          <w:szCs w:val="16"/>
        </w:rPr>
        <w:t>.</w:t>
      </w:r>
      <w:r w:rsidRPr="00ED0C4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2" w14:textId="3089FD4D" w:rsidR="00D26C19" w:rsidRPr="001F3D9A" w:rsidRDefault="00D26C19" w:rsidP="00CC47DA">
    <w:pPr>
      <w:pStyle w:val="Header"/>
      <w:tabs>
        <w:tab w:val="clear" w:pos="4153"/>
        <w:tab w:val="center" w:pos="5670"/>
      </w:tabs>
      <w:rPr>
        <w:sz w:val="18"/>
      </w:rPr>
    </w:pPr>
    <w:r>
      <w:rPr>
        <w:sz w:val="18"/>
      </w:rPr>
      <w:t>Contract number: [</w:t>
    </w:r>
    <w:r>
      <w:rPr>
        <w:i/>
        <w:sz w:val="18"/>
      </w:rPr>
      <w:t xml:space="preserve"> </w:t>
    </w:r>
    <w:r w:rsidRPr="00656201">
      <w:rPr>
        <w:i/>
        <w:sz w:val="18"/>
        <w:highlight w:val="cyan"/>
      </w:rPr>
      <w:t>Contractreference</w:t>
    </w:r>
    <w:r>
      <w:rPr>
        <w:sz w:val="18"/>
      </w:rPr>
      <w:t>]</w:t>
    </w:r>
    <w:r>
      <w:rPr>
        <w:sz w:val="18"/>
      </w:rPr>
      <w:tab/>
    </w:r>
    <w:r>
      <w:rPr>
        <w:sz w:val="18"/>
      </w:rPr>
      <w:tab/>
      <w:t>Service contract conditions  02/2019</w:t>
    </w:r>
    <w:r>
      <w:rPr>
        <w:sz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6" w14:textId="77777777" w:rsidR="00D26C19" w:rsidRPr="00B63FCB" w:rsidRDefault="00D26C19" w:rsidP="00CC47DA">
    <w:pPr>
      <w:pStyle w:val="Header"/>
      <w:tabs>
        <w:tab w:val="clear" w:pos="4153"/>
        <w:tab w:val="center" w:pos="5670"/>
      </w:tabs>
      <w:rPr>
        <w:sz w:val="18"/>
      </w:rPr>
    </w:pPr>
    <w:r>
      <w:rPr>
        <w:sz w:val="18"/>
      </w:rPr>
      <w:t>Contract number: [</w:t>
    </w:r>
    <w:r w:rsidRPr="002F22F1">
      <w:rPr>
        <w:i/>
        <w:sz w:val="18"/>
      </w:rPr>
      <w:t>compl</w:t>
    </w:r>
    <w:r>
      <w:rPr>
        <w:i/>
        <w:sz w:val="18"/>
      </w:rPr>
      <w:t>ggggg</w:t>
    </w:r>
    <w:r w:rsidRPr="002F22F1">
      <w:rPr>
        <w:i/>
        <w:sz w:val="18"/>
      </w:rPr>
      <w:t>ete</w:t>
    </w:r>
    <w:r>
      <w:rPr>
        <w:sz w:val="18"/>
      </w:rPr>
      <w:t>]</w:t>
    </w:r>
    <w:r>
      <w:rPr>
        <w:sz w:val="18"/>
      </w:rPr>
      <w:tab/>
    </w:r>
    <w:r>
      <w:rPr>
        <w:sz w:val="18"/>
      </w:rPr>
      <w:tab/>
      <w:t>Service contract conditions of January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464090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13"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042DAF"/>
    <w:multiLevelType w:val="hybridMultilevel"/>
    <w:tmpl w:val="863AC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432656"/>
    <w:multiLevelType w:val="multilevel"/>
    <w:tmpl w:val="402EB74C"/>
    <w:lvl w:ilvl="0">
      <w:start w:val="1"/>
      <w:numFmt w:val="upperRoman"/>
      <w:pStyle w:val="NumPar1"/>
      <w:lvlText w:val="%1."/>
      <w:lvlJc w:val="left"/>
      <w:pPr>
        <w:tabs>
          <w:tab w:val="num" w:pos="480"/>
        </w:tabs>
        <w:ind w:left="480" w:hanging="480"/>
      </w:pPr>
      <w:rPr>
        <w:rFonts w:hint="default"/>
      </w:rPr>
    </w:lvl>
    <w:lvl w:ilvl="1">
      <w:start w:val="1"/>
      <w:numFmt w:val="decimal"/>
      <w:pStyle w:val="NumPar2"/>
      <w:suff w:val="space"/>
      <w:lvlText w:val="%1.%2."/>
      <w:lvlJc w:val="left"/>
      <w:pPr>
        <w:ind w:left="567" w:hanging="87"/>
      </w:pPr>
      <w:rPr>
        <w:rFonts w:hint="default"/>
      </w:rPr>
    </w:lvl>
    <w:lvl w:ilvl="2">
      <w:start w:val="1"/>
      <w:numFmt w:val="decimal"/>
      <w:pStyle w:val="NumPar3"/>
      <w:suff w:val="space"/>
      <w:lvlText w:val="%1.%2.%3."/>
      <w:lvlJc w:val="left"/>
      <w:pPr>
        <w:ind w:left="567" w:hanging="85"/>
      </w:pPr>
      <w:rPr>
        <w:rFonts w:hint="default"/>
      </w:rPr>
    </w:lvl>
    <w:lvl w:ilvl="3">
      <w:start w:val="1"/>
      <w:numFmt w:val="decimal"/>
      <w:pStyle w:val="NumPar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426"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EE00369"/>
    <w:multiLevelType w:val="hybridMultilevel"/>
    <w:tmpl w:val="0778C928"/>
    <w:lvl w:ilvl="0" w:tplc="7C204094">
      <w:start w:val="1"/>
      <w:numFmt w:val="lowerLetter"/>
      <w:lvlText w:val="(%1)"/>
      <w:lvlJc w:val="left"/>
      <w:pPr>
        <w:ind w:left="7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EC3C55"/>
    <w:multiLevelType w:val="multilevel"/>
    <w:tmpl w:val="9C6433F0"/>
    <w:lvl w:ilvl="0">
      <w:start w:val="1"/>
      <w:numFmt w:val="decimal"/>
      <w:lvlText w:val="%1."/>
      <w:lvlJc w:val="left"/>
      <w:pPr>
        <w:ind w:left="480" w:hanging="480"/>
      </w:pPr>
      <w:rPr>
        <w:rFonts w:hint="default"/>
      </w:rPr>
    </w:lvl>
    <w:lvl w:ilvl="1">
      <w:start w:val="1"/>
      <w:numFmt w:val="decimal"/>
      <w:suff w:val="space"/>
      <w:lvlText w:val="%1.%2."/>
      <w:lvlJc w:val="left"/>
      <w:pPr>
        <w:ind w:left="3261"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3B3407"/>
    <w:multiLevelType w:val="hybridMultilevel"/>
    <w:tmpl w:val="61FC9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
  </w:num>
  <w:num w:numId="8">
    <w:abstractNumId w:val="40"/>
  </w:num>
  <w:num w:numId="9">
    <w:abstractNumId w:val="5"/>
  </w:num>
  <w:num w:numId="10">
    <w:abstractNumId w:val="39"/>
  </w:num>
  <w:num w:numId="11">
    <w:abstractNumId w:val="10"/>
  </w:num>
  <w:num w:numId="12">
    <w:abstractNumId w:val="11"/>
  </w:num>
  <w:num w:numId="13">
    <w:abstractNumId w:val="21"/>
  </w:num>
  <w:num w:numId="14">
    <w:abstractNumId w:val="23"/>
  </w:num>
  <w:num w:numId="15">
    <w:abstractNumId w:val="17"/>
  </w:num>
  <w:num w:numId="16">
    <w:abstractNumId w:val="6"/>
  </w:num>
  <w:num w:numId="17">
    <w:abstractNumId w:val="20"/>
  </w:num>
  <w:num w:numId="18">
    <w:abstractNumId w:val="48"/>
  </w:num>
  <w:num w:numId="19">
    <w:abstractNumId w:val="28"/>
  </w:num>
  <w:num w:numId="20">
    <w:abstractNumId w:val="33"/>
  </w:num>
  <w:num w:numId="21">
    <w:abstractNumId w:val="36"/>
  </w:num>
  <w:num w:numId="22">
    <w:abstractNumId w:val="14"/>
  </w:num>
  <w:num w:numId="23">
    <w:abstractNumId w:val="7"/>
  </w:num>
  <w:num w:numId="24">
    <w:abstractNumId w:val="25"/>
  </w:num>
  <w:num w:numId="25">
    <w:abstractNumId w:val="41"/>
  </w:num>
  <w:num w:numId="26">
    <w:abstractNumId w:val="49"/>
  </w:num>
  <w:num w:numId="27">
    <w:abstractNumId w:val="12"/>
  </w:num>
  <w:num w:numId="28">
    <w:abstractNumId w:val="1"/>
  </w:num>
  <w:num w:numId="29">
    <w:abstractNumId w:val="0"/>
  </w:num>
  <w:num w:numId="30">
    <w:abstractNumId w:val="24"/>
  </w:num>
  <w:num w:numId="31">
    <w:abstractNumId w:val="38"/>
  </w:num>
  <w:num w:numId="32">
    <w:abstractNumId w:val="27"/>
  </w:num>
  <w:num w:numId="33">
    <w:abstractNumId w:val="22"/>
  </w:num>
  <w:num w:numId="34">
    <w:abstractNumId w:val="9"/>
  </w:num>
  <w:num w:numId="35">
    <w:abstractNumId w:val="8"/>
  </w:num>
  <w:num w:numId="36">
    <w:abstractNumId w:val="44"/>
  </w:num>
  <w:num w:numId="37">
    <w:abstractNumId w:val="47"/>
  </w:num>
  <w:num w:numId="38">
    <w:abstractNumId w:val="46"/>
  </w:num>
  <w:num w:numId="39">
    <w:abstractNumId w:val="50"/>
  </w:num>
  <w:num w:numId="40">
    <w:abstractNumId w:val="18"/>
  </w:num>
  <w:num w:numId="41">
    <w:abstractNumId w:val="30"/>
  </w:num>
  <w:num w:numId="42">
    <w:abstractNumId w:val="34"/>
  </w:num>
  <w:num w:numId="43">
    <w:abstractNumId w:val="32"/>
  </w:num>
  <w:num w:numId="44">
    <w:abstractNumId w:val="4"/>
  </w:num>
  <w:num w:numId="45">
    <w:abstractNumId w:val="35"/>
  </w:num>
  <w:num w:numId="46">
    <w:abstractNumId w:val="2"/>
  </w:num>
  <w:num w:numId="47">
    <w:abstractNumId w:val="15"/>
  </w:num>
  <w:num w:numId="48">
    <w:abstractNumId w:val="45"/>
  </w:num>
  <w:num w:numId="49">
    <w:abstractNumId w:val="42"/>
  </w:num>
  <w:num w:numId="50">
    <w:abstractNumId w:val="43"/>
  </w:num>
  <w:num w:numId="51">
    <w:abstractNumId w:val="26"/>
  </w:num>
  <w:num w:numId="52">
    <w:abstractNumId w:val="19"/>
  </w:num>
  <w:num w:numId="53">
    <w:abstractNumId w:val="13"/>
  </w:num>
  <w:num w:numId="54">
    <w:abstractNumId w:val="31"/>
  </w:num>
  <w:num w:numId="55">
    <w:abstractNumId w:val="29"/>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5805"/>
    <w:rsid w:val="000463D5"/>
    <w:rsid w:val="00051551"/>
    <w:rsid w:val="00053631"/>
    <w:rsid w:val="00053D19"/>
    <w:rsid w:val="00053E47"/>
    <w:rsid w:val="00057E68"/>
    <w:rsid w:val="00060629"/>
    <w:rsid w:val="00060D01"/>
    <w:rsid w:val="00061D8E"/>
    <w:rsid w:val="0006243B"/>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2F3D"/>
    <w:rsid w:val="000930A7"/>
    <w:rsid w:val="00094359"/>
    <w:rsid w:val="00095BB7"/>
    <w:rsid w:val="00097199"/>
    <w:rsid w:val="00097721"/>
    <w:rsid w:val="000A0ED5"/>
    <w:rsid w:val="000A17D7"/>
    <w:rsid w:val="000A2618"/>
    <w:rsid w:val="000A4263"/>
    <w:rsid w:val="000A443A"/>
    <w:rsid w:val="000A4553"/>
    <w:rsid w:val="000A4DBF"/>
    <w:rsid w:val="000A57F3"/>
    <w:rsid w:val="000A58DE"/>
    <w:rsid w:val="000A62D7"/>
    <w:rsid w:val="000A6D1E"/>
    <w:rsid w:val="000B05F0"/>
    <w:rsid w:val="000B14B2"/>
    <w:rsid w:val="000B2569"/>
    <w:rsid w:val="000B306F"/>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CF1"/>
    <w:rsid w:val="000D4FD1"/>
    <w:rsid w:val="000D53D1"/>
    <w:rsid w:val="000D55B6"/>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975"/>
    <w:rsid w:val="000F7ED6"/>
    <w:rsid w:val="00102BC3"/>
    <w:rsid w:val="00103036"/>
    <w:rsid w:val="00103AA1"/>
    <w:rsid w:val="0010497E"/>
    <w:rsid w:val="00105672"/>
    <w:rsid w:val="00106B5A"/>
    <w:rsid w:val="00111E22"/>
    <w:rsid w:val="0011268F"/>
    <w:rsid w:val="0011345C"/>
    <w:rsid w:val="00115ECA"/>
    <w:rsid w:val="001169FF"/>
    <w:rsid w:val="0011754B"/>
    <w:rsid w:val="00120ADC"/>
    <w:rsid w:val="001217E1"/>
    <w:rsid w:val="00122137"/>
    <w:rsid w:val="001243DF"/>
    <w:rsid w:val="00124580"/>
    <w:rsid w:val="001253D8"/>
    <w:rsid w:val="001257E7"/>
    <w:rsid w:val="00126636"/>
    <w:rsid w:val="00126BBB"/>
    <w:rsid w:val="00126F26"/>
    <w:rsid w:val="00127AB1"/>
    <w:rsid w:val="00132919"/>
    <w:rsid w:val="00133D6B"/>
    <w:rsid w:val="00133FD6"/>
    <w:rsid w:val="0013425A"/>
    <w:rsid w:val="001345F6"/>
    <w:rsid w:val="00134CA5"/>
    <w:rsid w:val="00140D45"/>
    <w:rsid w:val="0014115F"/>
    <w:rsid w:val="0014758E"/>
    <w:rsid w:val="00151E1A"/>
    <w:rsid w:val="00153531"/>
    <w:rsid w:val="00154996"/>
    <w:rsid w:val="001558E0"/>
    <w:rsid w:val="0015724A"/>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6E8B"/>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5AA5"/>
    <w:rsid w:val="001C6CE8"/>
    <w:rsid w:val="001D0664"/>
    <w:rsid w:val="001D24A0"/>
    <w:rsid w:val="001D295D"/>
    <w:rsid w:val="001D2F69"/>
    <w:rsid w:val="001D3075"/>
    <w:rsid w:val="001D3858"/>
    <w:rsid w:val="001D3DD2"/>
    <w:rsid w:val="001D4194"/>
    <w:rsid w:val="001D5288"/>
    <w:rsid w:val="001D540C"/>
    <w:rsid w:val="001D5D60"/>
    <w:rsid w:val="001D5FE3"/>
    <w:rsid w:val="001D6756"/>
    <w:rsid w:val="001D7CF1"/>
    <w:rsid w:val="001E0211"/>
    <w:rsid w:val="001E0F68"/>
    <w:rsid w:val="001E275F"/>
    <w:rsid w:val="001E329F"/>
    <w:rsid w:val="001E64DF"/>
    <w:rsid w:val="001E77BF"/>
    <w:rsid w:val="001E7952"/>
    <w:rsid w:val="001E7B57"/>
    <w:rsid w:val="001E7EEE"/>
    <w:rsid w:val="001E7FEB"/>
    <w:rsid w:val="001F0857"/>
    <w:rsid w:val="001F2451"/>
    <w:rsid w:val="001F399C"/>
    <w:rsid w:val="001F3D9A"/>
    <w:rsid w:val="001F3EDA"/>
    <w:rsid w:val="001F4381"/>
    <w:rsid w:val="001F49B8"/>
    <w:rsid w:val="001F7C06"/>
    <w:rsid w:val="001F7D99"/>
    <w:rsid w:val="002001F7"/>
    <w:rsid w:val="00201051"/>
    <w:rsid w:val="00202449"/>
    <w:rsid w:val="00202A39"/>
    <w:rsid w:val="00203063"/>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171BB"/>
    <w:rsid w:val="00221256"/>
    <w:rsid w:val="002219BB"/>
    <w:rsid w:val="00222289"/>
    <w:rsid w:val="002238F9"/>
    <w:rsid w:val="002262CD"/>
    <w:rsid w:val="002276AF"/>
    <w:rsid w:val="0023087C"/>
    <w:rsid w:val="00230935"/>
    <w:rsid w:val="00230A59"/>
    <w:rsid w:val="002324F5"/>
    <w:rsid w:val="00232F93"/>
    <w:rsid w:val="00233CE7"/>
    <w:rsid w:val="0023526F"/>
    <w:rsid w:val="00235A46"/>
    <w:rsid w:val="00235AE3"/>
    <w:rsid w:val="00236BF0"/>
    <w:rsid w:val="00236FC4"/>
    <w:rsid w:val="00237470"/>
    <w:rsid w:val="00237538"/>
    <w:rsid w:val="00237979"/>
    <w:rsid w:val="00240FDA"/>
    <w:rsid w:val="002412DD"/>
    <w:rsid w:val="00241387"/>
    <w:rsid w:val="002437F0"/>
    <w:rsid w:val="00245523"/>
    <w:rsid w:val="0024596A"/>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76A9A"/>
    <w:rsid w:val="00280ACE"/>
    <w:rsid w:val="00281EBD"/>
    <w:rsid w:val="002830DF"/>
    <w:rsid w:val="00284E9C"/>
    <w:rsid w:val="002855E1"/>
    <w:rsid w:val="00286008"/>
    <w:rsid w:val="0028671E"/>
    <w:rsid w:val="00286F5C"/>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4A8A"/>
    <w:rsid w:val="002B5FAD"/>
    <w:rsid w:val="002B637C"/>
    <w:rsid w:val="002B6649"/>
    <w:rsid w:val="002B7CCB"/>
    <w:rsid w:val="002C1C48"/>
    <w:rsid w:val="002C323D"/>
    <w:rsid w:val="002C338A"/>
    <w:rsid w:val="002C4820"/>
    <w:rsid w:val="002C5318"/>
    <w:rsid w:val="002C6E08"/>
    <w:rsid w:val="002D002E"/>
    <w:rsid w:val="002D3074"/>
    <w:rsid w:val="002D41FA"/>
    <w:rsid w:val="002D63EF"/>
    <w:rsid w:val="002D64BB"/>
    <w:rsid w:val="002D74CE"/>
    <w:rsid w:val="002D7801"/>
    <w:rsid w:val="002D79EE"/>
    <w:rsid w:val="002E0706"/>
    <w:rsid w:val="002E116C"/>
    <w:rsid w:val="002E13DB"/>
    <w:rsid w:val="002E16BC"/>
    <w:rsid w:val="002E1AAD"/>
    <w:rsid w:val="002E3A25"/>
    <w:rsid w:val="002E3CF7"/>
    <w:rsid w:val="002E3D90"/>
    <w:rsid w:val="002E7C8D"/>
    <w:rsid w:val="002F0692"/>
    <w:rsid w:val="002F0EA3"/>
    <w:rsid w:val="002F1FE6"/>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757"/>
    <w:rsid w:val="0033280C"/>
    <w:rsid w:val="00334ABC"/>
    <w:rsid w:val="0033535B"/>
    <w:rsid w:val="0033676F"/>
    <w:rsid w:val="0033688D"/>
    <w:rsid w:val="00336BFB"/>
    <w:rsid w:val="0033713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917"/>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6EB6"/>
    <w:rsid w:val="00397369"/>
    <w:rsid w:val="0039775D"/>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4DE7"/>
    <w:rsid w:val="003B5020"/>
    <w:rsid w:val="003B6CAC"/>
    <w:rsid w:val="003B75DE"/>
    <w:rsid w:val="003C0935"/>
    <w:rsid w:val="003C097A"/>
    <w:rsid w:val="003C0C7D"/>
    <w:rsid w:val="003C123C"/>
    <w:rsid w:val="003C3D4A"/>
    <w:rsid w:val="003C47CD"/>
    <w:rsid w:val="003C7ABA"/>
    <w:rsid w:val="003C7F24"/>
    <w:rsid w:val="003D0655"/>
    <w:rsid w:val="003D0719"/>
    <w:rsid w:val="003D0E3E"/>
    <w:rsid w:val="003D133E"/>
    <w:rsid w:val="003D2E8F"/>
    <w:rsid w:val="003D549E"/>
    <w:rsid w:val="003D5E23"/>
    <w:rsid w:val="003D6223"/>
    <w:rsid w:val="003D6E82"/>
    <w:rsid w:val="003E221E"/>
    <w:rsid w:val="003E32E4"/>
    <w:rsid w:val="003E6A7E"/>
    <w:rsid w:val="003E70A1"/>
    <w:rsid w:val="003E7914"/>
    <w:rsid w:val="003F18DB"/>
    <w:rsid w:val="003F1FF5"/>
    <w:rsid w:val="003F32A9"/>
    <w:rsid w:val="003F3710"/>
    <w:rsid w:val="003F4006"/>
    <w:rsid w:val="003F4230"/>
    <w:rsid w:val="003F48F2"/>
    <w:rsid w:val="003F5272"/>
    <w:rsid w:val="003F57E3"/>
    <w:rsid w:val="003F6A71"/>
    <w:rsid w:val="003F7452"/>
    <w:rsid w:val="00402AC2"/>
    <w:rsid w:val="0040474C"/>
    <w:rsid w:val="00405567"/>
    <w:rsid w:val="004064B3"/>
    <w:rsid w:val="00406A38"/>
    <w:rsid w:val="00406C41"/>
    <w:rsid w:val="004106CE"/>
    <w:rsid w:val="00411C17"/>
    <w:rsid w:val="00413337"/>
    <w:rsid w:val="004146AB"/>
    <w:rsid w:val="00415030"/>
    <w:rsid w:val="004155B9"/>
    <w:rsid w:val="00415F89"/>
    <w:rsid w:val="00416674"/>
    <w:rsid w:val="00416809"/>
    <w:rsid w:val="00416947"/>
    <w:rsid w:val="004179FD"/>
    <w:rsid w:val="00417F7C"/>
    <w:rsid w:val="00421B50"/>
    <w:rsid w:val="0042283F"/>
    <w:rsid w:val="00422F62"/>
    <w:rsid w:val="0042330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3D4"/>
    <w:rsid w:val="00456B36"/>
    <w:rsid w:val="004605A0"/>
    <w:rsid w:val="00461BD1"/>
    <w:rsid w:val="00462764"/>
    <w:rsid w:val="004638C5"/>
    <w:rsid w:val="00463F61"/>
    <w:rsid w:val="00465A88"/>
    <w:rsid w:val="0046616F"/>
    <w:rsid w:val="00470A4F"/>
    <w:rsid w:val="00471230"/>
    <w:rsid w:val="0047144D"/>
    <w:rsid w:val="004715AB"/>
    <w:rsid w:val="004716B0"/>
    <w:rsid w:val="00472790"/>
    <w:rsid w:val="00472817"/>
    <w:rsid w:val="00473A94"/>
    <w:rsid w:val="00473F72"/>
    <w:rsid w:val="00474980"/>
    <w:rsid w:val="00474CC3"/>
    <w:rsid w:val="00477C3F"/>
    <w:rsid w:val="00480059"/>
    <w:rsid w:val="0048443C"/>
    <w:rsid w:val="00485CDF"/>
    <w:rsid w:val="00486B8F"/>
    <w:rsid w:val="004872C5"/>
    <w:rsid w:val="00487B09"/>
    <w:rsid w:val="004903C5"/>
    <w:rsid w:val="00490B5E"/>
    <w:rsid w:val="00491708"/>
    <w:rsid w:val="00492044"/>
    <w:rsid w:val="00492E11"/>
    <w:rsid w:val="00492E5C"/>
    <w:rsid w:val="00493525"/>
    <w:rsid w:val="00494D64"/>
    <w:rsid w:val="0049525E"/>
    <w:rsid w:val="00495938"/>
    <w:rsid w:val="004960DD"/>
    <w:rsid w:val="004A03E2"/>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E4203"/>
    <w:rsid w:val="004F0479"/>
    <w:rsid w:val="004F0B4E"/>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210"/>
    <w:rsid w:val="00517485"/>
    <w:rsid w:val="005179BA"/>
    <w:rsid w:val="00517DCA"/>
    <w:rsid w:val="00520B75"/>
    <w:rsid w:val="005224F8"/>
    <w:rsid w:val="00522A2E"/>
    <w:rsid w:val="005247E2"/>
    <w:rsid w:val="00524C2C"/>
    <w:rsid w:val="00524D5D"/>
    <w:rsid w:val="005254D5"/>
    <w:rsid w:val="00525F48"/>
    <w:rsid w:val="00526DBC"/>
    <w:rsid w:val="00531EAB"/>
    <w:rsid w:val="00536B80"/>
    <w:rsid w:val="00540FDE"/>
    <w:rsid w:val="00542BAB"/>
    <w:rsid w:val="00542D7B"/>
    <w:rsid w:val="005449C0"/>
    <w:rsid w:val="00546107"/>
    <w:rsid w:val="00546974"/>
    <w:rsid w:val="005474EC"/>
    <w:rsid w:val="005500A0"/>
    <w:rsid w:val="005501F0"/>
    <w:rsid w:val="00550701"/>
    <w:rsid w:val="00550D8F"/>
    <w:rsid w:val="0055215E"/>
    <w:rsid w:val="00552CC7"/>
    <w:rsid w:val="005531F7"/>
    <w:rsid w:val="005545B8"/>
    <w:rsid w:val="00555059"/>
    <w:rsid w:val="00555311"/>
    <w:rsid w:val="00556365"/>
    <w:rsid w:val="00556479"/>
    <w:rsid w:val="005604FE"/>
    <w:rsid w:val="0056058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5CDC"/>
    <w:rsid w:val="00576D3E"/>
    <w:rsid w:val="00577D60"/>
    <w:rsid w:val="0058246A"/>
    <w:rsid w:val="00582613"/>
    <w:rsid w:val="00582CED"/>
    <w:rsid w:val="005857C4"/>
    <w:rsid w:val="00590956"/>
    <w:rsid w:val="00591BF7"/>
    <w:rsid w:val="00591D9A"/>
    <w:rsid w:val="00592530"/>
    <w:rsid w:val="005927BA"/>
    <w:rsid w:val="00594754"/>
    <w:rsid w:val="00595871"/>
    <w:rsid w:val="00596048"/>
    <w:rsid w:val="00596419"/>
    <w:rsid w:val="00597645"/>
    <w:rsid w:val="0059786F"/>
    <w:rsid w:val="005A0189"/>
    <w:rsid w:val="005A0D3F"/>
    <w:rsid w:val="005A0EF1"/>
    <w:rsid w:val="005A3520"/>
    <w:rsid w:val="005A4634"/>
    <w:rsid w:val="005A49D2"/>
    <w:rsid w:val="005A5E5B"/>
    <w:rsid w:val="005A760C"/>
    <w:rsid w:val="005B20AF"/>
    <w:rsid w:val="005B3100"/>
    <w:rsid w:val="005B33C5"/>
    <w:rsid w:val="005B3DE2"/>
    <w:rsid w:val="005B603F"/>
    <w:rsid w:val="005C2326"/>
    <w:rsid w:val="005C2498"/>
    <w:rsid w:val="005C2D64"/>
    <w:rsid w:val="005C30F2"/>
    <w:rsid w:val="005C537A"/>
    <w:rsid w:val="005C601F"/>
    <w:rsid w:val="005C696F"/>
    <w:rsid w:val="005C7141"/>
    <w:rsid w:val="005C76B3"/>
    <w:rsid w:val="005D4960"/>
    <w:rsid w:val="005D4BEA"/>
    <w:rsid w:val="005D57A3"/>
    <w:rsid w:val="005D7427"/>
    <w:rsid w:val="005D7D13"/>
    <w:rsid w:val="005E1F9C"/>
    <w:rsid w:val="005E30CE"/>
    <w:rsid w:val="005E32E1"/>
    <w:rsid w:val="005E43DA"/>
    <w:rsid w:val="005E4B24"/>
    <w:rsid w:val="005E4CBD"/>
    <w:rsid w:val="005E5CEC"/>
    <w:rsid w:val="005E62F8"/>
    <w:rsid w:val="005E6B2B"/>
    <w:rsid w:val="005E6F00"/>
    <w:rsid w:val="005E73E0"/>
    <w:rsid w:val="005E7782"/>
    <w:rsid w:val="005E7C3A"/>
    <w:rsid w:val="005F2CFD"/>
    <w:rsid w:val="005F2EFD"/>
    <w:rsid w:val="005F417D"/>
    <w:rsid w:val="005F51B4"/>
    <w:rsid w:val="005F5237"/>
    <w:rsid w:val="006002DD"/>
    <w:rsid w:val="00602AC6"/>
    <w:rsid w:val="00603494"/>
    <w:rsid w:val="00604F4E"/>
    <w:rsid w:val="006068EE"/>
    <w:rsid w:val="00606CA7"/>
    <w:rsid w:val="00610611"/>
    <w:rsid w:val="00610715"/>
    <w:rsid w:val="00611BC1"/>
    <w:rsid w:val="00612981"/>
    <w:rsid w:val="006137E9"/>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0D2A"/>
    <w:rsid w:val="006531BF"/>
    <w:rsid w:val="0065563E"/>
    <w:rsid w:val="00656201"/>
    <w:rsid w:val="0065635C"/>
    <w:rsid w:val="00656E63"/>
    <w:rsid w:val="00657716"/>
    <w:rsid w:val="0066017C"/>
    <w:rsid w:val="006601C7"/>
    <w:rsid w:val="006623D9"/>
    <w:rsid w:val="006645A3"/>
    <w:rsid w:val="00664EFB"/>
    <w:rsid w:val="0066534A"/>
    <w:rsid w:val="0066585E"/>
    <w:rsid w:val="006720DD"/>
    <w:rsid w:val="00673B0F"/>
    <w:rsid w:val="00674326"/>
    <w:rsid w:val="006747DB"/>
    <w:rsid w:val="00675E68"/>
    <w:rsid w:val="00677555"/>
    <w:rsid w:val="00681C47"/>
    <w:rsid w:val="00682982"/>
    <w:rsid w:val="00684549"/>
    <w:rsid w:val="006856DF"/>
    <w:rsid w:val="0068647C"/>
    <w:rsid w:val="006871CD"/>
    <w:rsid w:val="00687D1D"/>
    <w:rsid w:val="00687EE9"/>
    <w:rsid w:val="0069012C"/>
    <w:rsid w:val="00690347"/>
    <w:rsid w:val="00690683"/>
    <w:rsid w:val="00691590"/>
    <w:rsid w:val="0069176D"/>
    <w:rsid w:val="00691CBC"/>
    <w:rsid w:val="00694310"/>
    <w:rsid w:val="00696819"/>
    <w:rsid w:val="006A008B"/>
    <w:rsid w:val="006A09AC"/>
    <w:rsid w:val="006A1963"/>
    <w:rsid w:val="006A1E00"/>
    <w:rsid w:val="006A21A1"/>
    <w:rsid w:val="006A2720"/>
    <w:rsid w:val="006A2FAD"/>
    <w:rsid w:val="006A50C0"/>
    <w:rsid w:val="006A705E"/>
    <w:rsid w:val="006B1C70"/>
    <w:rsid w:val="006B5355"/>
    <w:rsid w:val="006B556F"/>
    <w:rsid w:val="006B7F2C"/>
    <w:rsid w:val="006C093D"/>
    <w:rsid w:val="006C1408"/>
    <w:rsid w:val="006C26E8"/>
    <w:rsid w:val="006C7058"/>
    <w:rsid w:val="006D1043"/>
    <w:rsid w:val="006D226F"/>
    <w:rsid w:val="006D2730"/>
    <w:rsid w:val="006D489A"/>
    <w:rsid w:val="006D4F0C"/>
    <w:rsid w:val="006D52A9"/>
    <w:rsid w:val="006D5A1A"/>
    <w:rsid w:val="006D6834"/>
    <w:rsid w:val="006D6F2C"/>
    <w:rsid w:val="006E04D9"/>
    <w:rsid w:val="006E05B9"/>
    <w:rsid w:val="006E0666"/>
    <w:rsid w:val="006E216F"/>
    <w:rsid w:val="006E3872"/>
    <w:rsid w:val="006E39A5"/>
    <w:rsid w:val="006E4553"/>
    <w:rsid w:val="006E6808"/>
    <w:rsid w:val="006E79F6"/>
    <w:rsid w:val="006E7B34"/>
    <w:rsid w:val="006E7FC8"/>
    <w:rsid w:val="006F028C"/>
    <w:rsid w:val="006F06DC"/>
    <w:rsid w:val="006F1CA9"/>
    <w:rsid w:val="006F1DF0"/>
    <w:rsid w:val="006F213C"/>
    <w:rsid w:val="006F2360"/>
    <w:rsid w:val="006F30CE"/>
    <w:rsid w:val="006F3604"/>
    <w:rsid w:val="006F4422"/>
    <w:rsid w:val="006F457F"/>
    <w:rsid w:val="006F4616"/>
    <w:rsid w:val="006F6DF4"/>
    <w:rsid w:val="006F707F"/>
    <w:rsid w:val="006F7405"/>
    <w:rsid w:val="00700B16"/>
    <w:rsid w:val="00701438"/>
    <w:rsid w:val="00701671"/>
    <w:rsid w:val="00702680"/>
    <w:rsid w:val="00703846"/>
    <w:rsid w:val="00704680"/>
    <w:rsid w:val="0070496E"/>
    <w:rsid w:val="00704D5E"/>
    <w:rsid w:val="007056C8"/>
    <w:rsid w:val="0070605D"/>
    <w:rsid w:val="0070627E"/>
    <w:rsid w:val="00706AF9"/>
    <w:rsid w:val="0070743B"/>
    <w:rsid w:val="00707759"/>
    <w:rsid w:val="00707F63"/>
    <w:rsid w:val="00710FBB"/>
    <w:rsid w:val="00711921"/>
    <w:rsid w:val="00711B2E"/>
    <w:rsid w:val="00711B43"/>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3ED4"/>
    <w:rsid w:val="00734109"/>
    <w:rsid w:val="0073426D"/>
    <w:rsid w:val="00736974"/>
    <w:rsid w:val="00741EAC"/>
    <w:rsid w:val="007455EC"/>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3CCE"/>
    <w:rsid w:val="00787BB8"/>
    <w:rsid w:val="00791571"/>
    <w:rsid w:val="0079393F"/>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FF4"/>
    <w:rsid w:val="007B0C02"/>
    <w:rsid w:val="007B0C6D"/>
    <w:rsid w:val="007B0DC5"/>
    <w:rsid w:val="007B22FA"/>
    <w:rsid w:val="007B2CD3"/>
    <w:rsid w:val="007B427D"/>
    <w:rsid w:val="007B435B"/>
    <w:rsid w:val="007B6D87"/>
    <w:rsid w:val="007B6E49"/>
    <w:rsid w:val="007B75B5"/>
    <w:rsid w:val="007C195A"/>
    <w:rsid w:val="007C2878"/>
    <w:rsid w:val="007C42A4"/>
    <w:rsid w:val="007C44F2"/>
    <w:rsid w:val="007C7014"/>
    <w:rsid w:val="007C71D2"/>
    <w:rsid w:val="007D1C75"/>
    <w:rsid w:val="007D345A"/>
    <w:rsid w:val="007D37E3"/>
    <w:rsid w:val="007D57A6"/>
    <w:rsid w:val="007D7338"/>
    <w:rsid w:val="007D7ABF"/>
    <w:rsid w:val="007E1E0C"/>
    <w:rsid w:val="007E202C"/>
    <w:rsid w:val="007E2C8C"/>
    <w:rsid w:val="007E4A5F"/>
    <w:rsid w:val="007E67D9"/>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0B48"/>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3E5E"/>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2E0"/>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075F"/>
    <w:rsid w:val="008B10E9"/>
    <w:rsid w:val="008B111D"/>
    <w:rsid w:val="008B1A3A"/>
    <w:rsid w:val="008B2541"/>
    <w:rsid w:val="008B2C9F"/>
    <w:rsid w:val="008B2F14"/>
    <w:rsid w:val="008B3824"/>
    <w:rsid w:val="008B3AAB"/>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07C74"/>
    <w:rsid w:val="009108E0"/>
    <w:rsid w:val="00911963"/>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1BA1"/>
    <w:rsid w:val="009520E5"/>
    <w:rsid w:val="0095224E"/>
    <w:rsid w:val="00952FD1"/>
    <w:rsid w:val="00953523"/>
    <w:rsid w:val="009537DE"/>
    <w:rsid w:val="00954E7D"/>
    <w:rsid w:val="00954FE5"/>
    <w:rsid w:val="009550CC"/>
    <w:rsid w:val="00955121"/>
    <w:rsid w:val="00957970"/>
    <w:rsid w:val="00960AD1"/>
    <w:rsid w:val="00962611"/>
    <w:rsid w:val="00962835"/>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0D2"/>
    <w:rsid w:val="009B732F"/>
    <w:rsid w:val="009B75A1"/>
    <w:rsid w:val="009C11A5"/>
    <w:rsid w:val="009C1279"/>
    <w:rsid w:val="009C256C"/>
    <w:rsid w:val="009C2D2E"/>
    <w:rsid w:val="009C3623"/>
    <w:rsid w:val="009C3C80"/>
    <w:rsid w:val="009C5F85"/>
    <w:rsid w:val="009C67CD"/>
    <w:rsid w:val="009C76BF"/>
    <w:rsid w:val="009D1A0C"/>
    <w:rsid w:val="009D3188"/>
    <w:rsid w:val="009D3C61"/>
    <w:rsid w:val="009D5491"/>
    <w:rsid w:val="009D5662"/>
    <w:rsid w:val="009D6848"/>
    <w:rsid w:val="009D7BE9"/>
    <w:rsid w:val="009E03E2"/>
    <w:rsid w:val="009E1709"/>
    <w:rsid w:val="009E17BD"/>
    <w:rsid w:val="009E5CB9"/>
    <w:rsid w:val="009E63B2"/>
    <w:rsid w:val="009F1A53"/>
    <w:rsid w:val="009F3D27"/>
    <w:rsid w:val="009F41E8"/>
    <w:rsid w:val="009F4BBA"/>
    <w:rsid w:val="009F5CF2"/>
    <w:rsid w:val="009F5D0B"/>
    <w:rsid w:val="00A01BE0"/>
    <w:rsid w:val="00A02AED"/>
    <w:rsid w:val="00A062C3"/>
    <w:rsid w:val="00A06B67"/>
    <w:rsid w:val="00A07454"/>
    <w:rsid w:val="00A10777"/>
    <w:rsid w:val="00A10E17"/>
    <w:rsid w:val="00A10EEA"/>
    <w:rsid w:val="00A1590D"/>
    <w:rsid w:val="00A16438"/>
    <w:rsid w:val="00A213E7"/>
    <w:rsid w:val="00A2497E"/>
    <w:rsid w:val="00A249E8"/>
    <w:rsid w:val="00A25622"/>
    <w:rsid w:val="00A26651"/>
    <w:rsid w:val="00A26D7A"/>
    <w:rsid w:val="00A27079"/>
    <w:rsid w:val="00A2727B"/>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BC8"/>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04A0"/>
    <w:rsid w:val="00A91EFC"/>
    <w:rsid w:val="00A92E0C"/>
    <w:rsid w:val="00A92EE0"/>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2271"/>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1A76"/>
    <w:rsid w:val="00AE3012"/>
    <w:rsid w:val="00AE30B0"/>
    <w:rsid w:val="00AE47A1"/>
    <w:rsid w:val="00AE5C3C"/>
    <w:rsid w:val="00AE6182"/>
    <w:rsid w:val="00AF0966"/>
    <w:rsid w:val="00AF1B58"/>
    <w:rsid w:val="00AF2264"/>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198F"/>
    <w:rsid w:val="00B124BF"/>
    <w:rsid w:val="00B1368E"/>
    <w:rsid w:val="00B13AAF"/>
    <w:rsid w:val="00B14298"/>
    <w:rsid w:val="00B14796"/>
    <w:rsid w:val="00B1614D"/>
    <w:rsid w:val="00B16B25"/>
    <w:rsid w:val="00B22826"/>
    <w:rsid w:val="00B25000"/>
    <w:rsid w:val="00B26BD3"/>
    <w:rsid w:val="00B3016F"/>
    <w:rsid w:val="00B303A0"/>
    <w:rsid w:val="00B30853"/>
    <w:rsid w:val="00B3261D"/>
    <w:rsid w:val="00B34576"/>
    <w:rsid w:val="00B34B22"/>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85379"/>
    <w:rsid w:val="00B91646"/>
    <w:rsid w:val="00B92C2C"/>
    <w:rsid w:val="00B94B37"/>
    <w:rsid w:val="00B95548"/>
    <w:rsid w:val="00B95D73"/>
    <w:rsid w:val="00B967A4"/>
    <w:rsid w:val="00B96883"/>
    <w:rsid w:val="00B96C98"/>
    <w:rsid w:val="00B97648"/>
    <w:rsid w:val="00B9799D"/>
    <w:rsid w:val="00BA10D1"/>
    <w:rsid w:val="00BA1612"/>
    <w:rsid w:val="00BA1834"/>
    <w:rsid w:val="00BA3BBB"/>
    <w:rsid w:val="00BA40B8"/>
    <w:rsid w:val="00BA437C"/>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9C0"/>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453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01E9"/>
    <w:rsid w:val="00C71FD8"/>
    <w:rsid w:val="00C74212"/>
    <w:rsid w:val="00C74AE5"/>
    <w:rsid w:val="00C74F31"/>
    <w:rsid w:val="00C75525"/>
    <w:rsid w:val="00C75C0A"/>
    <w:rsid w:val="00C75FEC"/>
    <w:rsid w:val="00C76A46"/>
    <w:rsid w:val="00C771CF"/>
    <w:rsid w:val="00C772BC"/>
    <w:rsid w:val="00C80CD9"/>
    <w:rsid w:val="00C80D08"/>
    <w:rsid w:val="00C8122D"/>
    <w:rsid w:val="00C83206"/>
    <w:rsid w:val="00C842EE"/>
    <w:rsid w:val="00C91BBF"/>
    <w:rsid w:val="00C92284"/>
    <w:rsid w:val="00C922F8"/>
    <w:rsid w:val="00C9253A"/>
    <w:rsid w:val="00C92D20"/>
    <w:rsid w:val="00C94302"/>
    <w:rsid w:val="00C95571"/>
    <w:rsid w:val="00C95D5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1EB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1F"/>
    <w:rsid w:val="00CE005A"/>
    <w:rsid w:val="00CE2BBC"/>
    <w:rsid w:val="00CE2D4D"/>
    <w:rsid w:val="00CE6C01"/>
    <w:rsid w:val="00CE6F44"/>
    <w:rsid w:val="00CE78C1"/>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15930"/>
    <w:rsid w:val="00D1749A"/>
    <w:rsid w:val="00D20765"/>
    <w:rsid w:val="00D211C7"/>
    <w:rsid w:val="00D21903"/>
    <w:rsid w:val="00D23F2D"/>
    <w:rsid w:val="00D24FCF"/>
    <w:rsid w:val="00D25EEA"/>
    <w:rsid w:val="00D26ADD"/>
    <w:rsid w:val="00D26C19"/>
    <w:rsid w:val="00D26C73"/>
    <w:rsid w:val="00D27C90"/>
    <w:rsid w:val="00D307E4"/>
    <w:rsid w:val="00D31AE2"/>
    <w:rsid w:val="00D31BB0"/>
    <w:rsid w:val="00D339E8"/>
    <w:rsid w:val="00D35F8A"/>
    <w:rsid w:val="00D37F72"/>
    <w:rsid w:val="00D43F8A"/>
    <w:rsid w:val="00D44250"/>
    <w:rsid w:val="00D444AC"/>
    <w:rsid w:val="00D44614"/>
    <w:rsid w:val="00D51A80"/>
    <w:rsid w:val="00D524F1"/>
    <w:rsid w:val="00D531E4"/>
    <w:rsid w:val="00D55C2B"/>
    <w:rsid w:val="00D56829"/>
    <w:rsid w:val="00D56D69"/>
    <w:rsid w:val="00D570DB"/>
    <w:rsid w:val="00D57698"/>
    <w:rsid w:val="00D579E0"/>
    <w:rsid w:val="00D57CE1"/>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0E39"/>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D70"/>
    <w:rsid w:val="00DB66D3"/>
    <w:rsid w:val="00DB73DC"/>
    <w:rsid w:val="00DC0751"/>
    <w:rsid w:val="00DC077A"/>
    <w:rsid w:val="00DC0E35"/>
    <w:rsid w:val="00DC3DC2"/>
    <w:rsid w:val="00DC530D"/>
    <w:rsid w:val="00DC5EFC"/>
    <w:rsid w:val="00DC6B05"/>
    <w:rsid w:val="00DD162D"/>
    <w:rsid w:val="00DD1D33"/>
    <w:rsid w:val="00DD2DB7"/>
    <w:rsid w:val="00DD3A93"/>
    <w:rsid w:val="00DE28BB"/>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1406"/>
    <w:rsid w:val="00E02996"/>
    <w:rsid w:val="00E05DE6"/>
    <w:rsid w:val="00E07040"/>
    <w:rsid w:val="00E073FE"/>
    <w:rsid w:val="00E106E0"/>
    <w:rsid w:val="00E13981"/>
    <w:rsid w:val="00E1426E"/>
    <w:rsid w:val="00E14611"/>
    <w:rsid w:val="00E16527"/>
    <w:rsid w:val="00E16D0D"/>
    <w:rsid w:val="00E16F5B"/>
    <w:rsid w:val="00E17C7C"/>
    <w:rsid w:val="00E17F11"/>
    <w:rsid w:val="00E200B1"/>
    <w:rsid w:val="00E21D27"/>
    <w:rsid w:val="00E2443D"/>
    <w:rsid w:val="00E244B8"/>
    <w:rsid w:val="00E2735D"/>
    <w:rsid w:val="00E31B11"/>
    <w:rsid w:val="00E338EF"/>
    <w:rsid w:val="00E33C8B"/>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959"/>
    <w:rsid w:val="00EA6DD0"/>
    <w:rsid w:val="00EA79FA"/>
    <w:rsid w:val="00EA7F26"/>
    <w:rsid w:val="00EB1FEE"/>
    <w:rsid w:val="00EB2500"/>
    <w:rsid w:val="00EB3239"/>
    <w:rsid w:val="00EB3FAB"/>
    <w:rsid w:val="00EB70DA"/>
    <w:rsid w:val="00EB7637"/>
    <w:rsid w:val="00EB7679"/>
    <w:rsid w:val="00EC1CD0"/>
    <w:rsid w:val="00EC1F60"/>
    <w:rsid w:val="00EC20B5"/>
    <w:rsid w:val="00EC3166"/>
    <w:rsid w:val="00EC563F"/>
    <w:rsid w:val="00EC6379"/>
    <w:rsid w:val="00EC73E5"/>
    <w:rsid w:val="00ED0E66"/>
    <w:rsid w:val="00ED3F66"/>
    <w:rsid w:val="00ED424A"/>
    <w:rsid w:val="00ED4861"/>
    <w:rsid w:val="00ED4C69"/>
    <w:rsid w:val="00ED69F6"/>
    <w:rsid w:val="00ED7FCD"/>
    <w:rsid w:val="00EE092A"/>
    <w:rsid w:val="00EE0ACB"/>
    <w:rsid w:val="00EE0BF5"/>
    <w:rsid w:val="00EE2344"/>
    <w:rsid w:val="00EE31F6"/>
    <w:rsid w:val="00EE3A11"/>
    <w:rsid w:val="00EE507D"/>
    <w:rsid w:val="00EE6964"/>
    <w:rsid w:val="00EE7652"/>
    <w:rsid w:val="00EE781E"/>
    <w:rsid w:val="00EF0C23"/>
    <w:rsid w:val="00EF4AF0"/>
    <w:rsid w:val="00EF4F24"/>
    <w:rsid w:val="00EF5A89"/>
    <w:rsid w:val="00EF7297"/>
    <w:rsid w:val="00F000CB"/>
    <w:rsid w:val="00F0073B"/>
    <w:rsid w:val="00F00A89"/>
    <w:rsid w:val="00F04CF8"/>
    <w:rsid w:val="00F05289"/>
    <w:rsid w:val="00F0582F"/>
    <w:rsid w:val="00F05A9C"/>
    <w:rsid w:val="00F05F3F"/>
    <w:rsid w:val="00F066AC"/>
    <w:rsid w:val="00F06E50"/>
    <w:rsid w:val="00F11DB0"/>
    <w:rsid w:val="00F146BA"/>
    <w:rsid w:val="00F14A87"/>
    <w:rsid w:val="00F14B42"/>
    <w:rsid w:val="00F14BB6"/>
    <w:rsid w:val="00F2002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07E1"/>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2A05"/>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5F15"/>
    <w:rsid w:val="00FA7CCD"/>
    <w:rsid w:val="00FB156F"/>
    <w:rsid w:val="00FB3F7D"/>
    <w:rsid w:val="00FC0B78"/>
    <w:rsid w:val="00FC1092"/>
    <w:rsid w:val="00FC40AC"/>
    <w:rsid w:val="00FC54B3"/>
    <w:rsid w:val="00FC6867"/>
    <w:rsid w:val="00FC6BDF"/>
    <w:rsid w:val="00FD06DC"/>
    <w:rsid w:val="00FD07C2"/>
    <w:rsid w:val="00FD1C47"/>
    <w:rsid w:val="00FD2B9B"/>
    <w:rsid w:val="00FD2DE9"/>
    <w:rsid w:val="00FD3F78"/>
    <w:rsid w:val="00FD41A4"/>
    <w:rsid w:val="00FD4221"/>
    <w:rsid w:val="00FD60A2"/>
    <w:rsid w:val="00FD747D"/>
    <w:rsid w:val="00FD7A08"/>
    <w:rsid w:val="00FD7EE2"/>
    <w:rsid w:val="00FE1A58"/>
    <w:rsid w:val="00FE38F1"/>
    <w:rsid w:val="00FE5A75"/>
    <w:rsid w:val="00FE6C3D"/>
    <w:rsid w:val="00FE7552"/>
    <w:rsid w:val="00FF08B9"/>
    <w:rsid w:val="00FF0D03"/>
    <w:rsid w:val="00FF1231"/>
    <w:rsid w:val="00FF2E15"/>
    <w:rsid w:val="00FF2F4F"/>
    <w:rsid w:val="00FF3311"/>
    <w:rsid w:val="00FF4D1D"/>
    <w:rsid w:val="00FF4D42"/>
    <w:rsid w:val="00FF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AB2E0B4"/>
  <w15:docId w15:val="{E48D54F8-312B-4DE4-BDF0-0820146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link w:val="Heading1Char"/>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link w:val="Heading3Char"/>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link w:val="Heading4Char"/>
    <w:qFormat/>
    <w:pPr>
      <w:keepNext/>
      <w:numPr>
        <w:ilvl w:val="3"/>
        <w:numId w:val="1"/>
      </w:numPr>
      <w:spacing w:after="240"/>
      <w:jc w:val="both"/>
      <w:outlineLvl w:val="3"/>
    </w:pPr>
    <w:rPr>
      <w:lang w:eastAsia="en-US"/>
    </w:rPr>
  </w:style>
  <w:style w:type="paragraph" w:styleId="Heading5">
    <w:name w:val="heading 5"/>
    <w:basedOn w:val="Normal"/>
    <w:next w:val="Normal"/>
    <w:link w:val="Heading5Char"/>
    <w:qFormat/>
    <w:rsid w:val="00045805"/>
    <w:pPr>
      <w:spacing w:before="240" w:beforeAutospacing="0" w:after="60" w:afterAutospacing="0"/>
      <w:ind w:left="3332" w:hanging="708"/>
      <w:jc w:val="both"/>
      <w:outlineLvl w:val="4"/>
    </w:pPr>
    <w:rPr>
      <w:rFonts w:ascii="Arial" w:hAnsi="Arial"/>
      <w:sz w:val="22"/>
      <w:lang w:eastAsia="en-US"/>
    </w:rPr>
  </w:style>
  <w:style w:type="paragraph" w:styleId="Heading6">
    <w:name w:val="heading 6"/>
    <w:basedOn w:val="Normal"/>
    <w:next w:val="Normal"/>
    <w:link w:val="Heading6Char"/>
    <w:qFormat/>
    <w:rsid w:val="00045805"/>
    <w:pPr>
      <w:spacing w:before="240" w:beforeAutospacing="0" w:after="60" w:afterAutospacing="0"/>
      <w:ind w:left="4040" w:hanging="708"/>
      <w:jc w:val="both"/>
      <w:outlineLvl w:val="5"/>
    </w:pPr>
    <w:rPr>
      <w:rFonts w:ascii="Arial" w:hAnsi="Arial"/>
      <w:i/>
      <w:sz w:val="22"/>
      <w:lang w:eastAsia="en-US"/>
    </w:rPr>
  </w:style>
  <w:style w:type="paragraph" w:styleId="Heading7">
    <w:name w:val="heading 7"/>
    <w:basedOn w:val="Normal"/>
    <w:next w:val="Normal"/>
    <w:link w:val="Heading7Char"/>
    <w:qFormat/>
    <w:rsid w:val="00045805"/>
    <w:pPr>
      <w:spacing w:before="240" w:beforeAutospacing="0" w:after="60" w:afterAutospacing="0"/>
      <w:ind w:left="4748" w:hanging="708"/>
      <w:jc w:val="both"/>
      <w:outlineLvl w:val="6"/>
    </w:pPr>
    <w:rPr>
      <w:rFonts w:ascii="Arial" w:hAnsi="Arial"/>
      <w:sz w:val="20"/>
      <w:lang w:eastAsia="en-US"/>
    </w:rPr>
  </w:style>
  <w:style w:type="paragraph" w:styleId="Heading8">
    <w:name w:val="heading 8"/>
    <w:basedOn w:val="Normal"/>
    <w:next w:val="Normal"/>
    <w:link w:val="Heading8Char"/>
    <w:qFormat/>
    <w:rsid w:val="00045805"/>
    <w:pPr>
      <w:spacing w:before="240" w:beforeAutospacing="0" w:after="60" w:afterAutospacing="0"/>
      <w:ind w:left="5456" w:hanging="708"/>
      <w:jc w:val="both"/>
      <w:outlineLvl w:val="7"/>
    </w:pPr>
    <w:rPr>
      <w:rFonts w:ascii="Arial" w:hAnsi="Arial"/>
      <w:i/>
      <w:sz w:val="20"/>
      <w:lang w:eastAsia="en-US"/>
    </w:rPr>
  </w:style>
  <w:style w:type="paragraph" w:styleId="Heading9">
    <w:name w:val="heading 9"/>
    <w:basedOn w:val="Normal"/>
    <w:next w:val="Normal"/>
    <w:link w:val="Heading9Char"/>
    <w:qFormat/>
    <w:rsid w:val="00045805"/>
    <w:pPr>
      <w:spacing w:before="240" w:beforeAutospacing="0" w:after="60" w:afterAutospacing="0"/>
      <w:ind w:left="6164" w:hanging="708"/>
      <w:jc w:val="both"/>
      <w:outlineLvl w:val="8"/>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pPr>
      <w:widowControl w:val="0"/>
      <w:ind w:right="85"/>
      <w:jc w:val="both"/>
    </w:pPr>
    <w:rPr>
      <w:rFonts w:ascii="Arial" w:hAnsi="Arial"/>
      <w:snapToGrid w:val="0"/>
      <w:lang w:eastAsia="en-US"/>
    </w:rPr>
  </w:style>
  <w:style w:type="paragraph" w:customStyle="1" w:styleId="ZDGName">
    <w:name w:val="Z_DGName"/>
    <w:basedOn w:val="Normal"/>
    <w:uiPriority w:val="99"/>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ate">
    <w:name w:val="Date"/>
    <w:basedOn w:val="Normal"/>
    <w:next w:val="References"/>
    <w:link w:val="DateChar"/>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link w:val="BalloonTextChar"/>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link w:val="DocumentMapChar"/>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link w:val="CommentSubjectChar"/>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2171BB"/>
    <w:pPr>
      <w:numPr>
        <w:numId w:val="36"/>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ind w:left="567"/>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2171BB"/>
    <w:pPr>
      <w:spacing w:before="480" w:beforeAutospacing="0" w:after="0" w:afterAutospacing="0"/>
      <w:ind w:left="567" w:hanging="567"/>
    </w:pPr>
    <w:rPr>
      <w:lang w:eastAsia="en-US"/>
    </w:rPr>
  </w:style>
  <w:style w:type="paragraph" w:styleId="ListBullet">
    <w:name w:val="List Bullet"/>
    <w:basedOn w:val="Normal"/>
    <w:rsid w:val="002171BB"/>
    <w:pPr>
      <w:numPr>
        <w:numId w:val="31"/>
      </w:numPr>
      <w:spacing w:before="0" w:beforeAutospacing="0" w:after="240" w:afterAutospacing="0"/>
      <w:jc w:val="both"/>
    </w:pPr>
    <w:rPr>
      <w:lang w:eastAsia="en-US"/>
    </w:rPr>
  </w:style>
  <w:style w:type="paragraph" w:customStyle="1" w:styleId="ListBullet1">
    <w:name w:val="List Bullet 1"/>
    <w:basedOn w:val="Text1"/>
    <w:rsid w:val="002171BB"/>
    <w:pPr>
      <w:numPr>
        <w:numId w:val="32"/>
      </w:numPr>
      <w:spacing w:before="0" w:beforeAutospacing="0" w:after="240" w:afterAutospacing="0"/>
    </w:pPr>
    <w:rPr>
      <w:lang w:eastAsia="en-US"/>
    </w:rPr>
  </w:style>
  <w:style w:type="paragraph" w:styleId="ListBullet2">
    <w:name w:val="List Bullet 2"/>
    <w:basedOn w:val="Text2"/>
    <w:rsid w:val="002171BB"/>
    <w:pPr>
      <w:numPr>
        <w:numId w:val="33"/>
      </w:numPr>
      <w:tabs>
        <w:tab w:val="clear" w:pos="2160"/>
      </w:tabs>
    </w:pPr>
  </w:style>
  <w:style w:type="paragraph" w:styleId="ListBullet3">
    <w:name w:val="List Bullet 3"/>
    <w:basedOn w:val="Text3"/>
    <w:rsid w:val="002171BB"/>
    <w:pPr>
      <w:numPr>
        <w:numId w:val="34"/>
      </w:numPr>
      <w:tabs>
        <w:tab w:val="clear" w:pos="2302"/>
      </w:tabs>
    </w:pPr>
  </w:style>
  <w:style w:type="paragraph" w:styleId="ListBullet4">
    <w:name w:val="List Bullet 4"/>
    <w:basedOn w:val="Text4"/>
    <w:rsid w:val="002171BB"/>
    <w:pPr>
      <w:numPr>
        <w:numId w:val="35"/>
      </w:numPr>
    </w:pPr>
  </w:style>
  <w:style w:type="paragraph" w:customStyle="1" w:styleId="ListDash1">
    <w:name w:val="List Dash 1"/>
    <w:basedOn w:val="Text1"/>
    <w:rsid w:val="002171BB"/>
    <w:pPr>
      <w:numPr>
        <w:numId w:val="37"/>
      </w:numPr>
      <w:spacing w:before="0" w:beforeAutospacing="0" w:after="240" w:afterAutospacing="0"/>
    </w:pPr>
    <w:rPr>
      <w:lang w:eastAsia="en-US"/>
    </w:rPr>
  </w:style>
  <w:style w:type="paragraph" w:customStyle="1" w:styleId="ListDash2">
    <w:name w:val="List Dash 2"/>
    <w:basedOn w:val="Text2"/>
    <w:rsid w:val="002171BB"/>
    <w:pPr>
      <w:numPr>
        <w:numId w:val="38"/>
      </w:numPr>
      <w:tabs>
        <w:tab w:val="clear" w:pos="2160"/>
      </w:tabs>
    </w:pPr>
  </w:style>
  <w:style w:type="paragraph" w:customStyle="1" w:styleId="ListDash3">
    <w:name w:val="List Dash 3"/>
    <w:basedOn w:val="Text3"/>
    <w:rsid w:val="002171BB"/>
    <w:pPr>
      <w:numPr>
        <w:numId w:val="39"/>
      </w:numPr>
      <w:tabs>
        <w:tab w:val="clear" w:pos="2302"/>
      </w:tabs>
    </w:pPr>
  </w:style>
  <w:style w:type="paragraph" w:customStyle="1" w:styleId="ListDash4">
    <w:name w:val="List Dash 4"/>
    <w:basedOn w:val="Text4"/>
    <w:rsid w:val="002171BB"/>
    <w:pPr>
      <w:numPr>
        <w:numId w:val="40"/>
      </w:numPr>
    </w:pPr>
  </w:style>
  <w:style w:type="paragraph" w:styleId="ListNumber">
    <w:name w:val="List Number"/>
    <w:basedOn w:val="Normal"/>
    <w:rsid w:val="002171BB"/>
    <w:pPr>
      <w:numPr>
        <w:numId w:val="41"/>
      </w:numPr>
      <w:spacing w:before="0" w:beforeAutospacing="0" w:after="240" w:afterAutospacing="0"/>
      <w:jc w:val="both"/>
    </w:pPr>
    <w:rPr>
      <w:lang w:eastAsia="en-US"/>
    </w:rPr>
  </w:style>
  <w:style w:type="paragraph" w:customStyle="1" w:styleId="ListNumber1">
    <w:name w:val="List Number 1"/>
    <w:basedOn w:val="Text1"/>
    <w:rsid w:val="002171BB"/>
    <w:pPr>
      <w:numPr>
        <w:numId w:val="42"/>
      </w:numPr>
      <w:spacing w:before="0" w:beforeAutospacing="0" w:after="240" w:afterAutospacing="0"/>
    </w:pPr>
    <w:rPr>
      <w:lang w:eastAsia="en-US"/>
    </w:rPr>
  </w:style>
  <w:style w:type="paragraph" w:styleId="ListNumber2">
    <w:name w:val="List Number 2"/>
    <w:basedOn w:val="Text2"/>
    <w:rsid w:val="002171BB"/>
    <w:pPr>
      <w:numPr>
        <w:numId w:val="43"/>
      </w:numPr>
      <w:tabs>
        <w:tab w:val="clear" w:pos="2160"/>
      </w:tabs>
    </w:pPr>
  </w:style>
  <w:style w:type="paragraph" w:styleId="ListNumber3">
    <w:name w:val="List Number 3"/>
    <w:basedOn w:val="Text3"/>
    <w:rsid w:val="002171BB"/>
    <w:pPr>
      <w:numPr>
        <w:numId w:val="44"/>
      </w:numPr>
      <w:tabs>
        <w:tab w:val="clear" w:pos="2302"/>
      </w:tabs>
    </w:pPr>
  </w:style>
  <w:style w:type="paragraph" w:styleId="ListNumber4">
    <w:name w:val="List Number 4"/>
    <w:basedOn w:val="Text4"/>
    <w:rsid w:val="002171BB"/>
    <w:pPr>
      <w:numPr>
        <w:numId w:val="45"/>
      </w:numPr>
    </w:pPr>
  </w:style>
  <w:style w:type="paragraph" w:customStyle="1" w:styleId="ListNumberLevel2">
    <w:name w:val="List Number (Level 2)"/>
    <w:basedOn w:val="Normal"/>
    <w:rsid w:val="002171BB"/>
    <w:pPr>
      <w:numPr>
        <w:ilvl w:val="1"/>
        <w:numId w:val="41"/>
      </w:numPr>
      <w:spacing w:before="0" w:beforeAutospacing="0" w:after="240" w:afterAutospacing="0"/>
      <w:jc w:val="both"/>
    </w:pPr>
    <w:rPr>
      <w:lang w:eastAsia="en-US"/>
    </w:rPr>
  </w:style>
  <w:style w:type="paragraph" w:customStyle="1" w:styleId="ListNumber1Level2">
    <w:name w:val="List Number 1 (Level 2)"/>
    <w:basedOn w:val="Text1"/>
    <w:rsid w:val="002171BB"/>
    <w:pPr>
      <w:numPr>
        <w:ilvl w:val="1"/>
        <w:numId w:val="42"/>
      </w:numPr>
      <w:spacing w:before="0" w:beforeAutospacing="0" w:after="240" w:afterAutospacing="0"/>
    </w:pPr>
    <w:rPr>
      <w:lang w:eastAsia="en-US"/>
    </w:rPr>
  </w:style>
  <w:style w:type="paragraph" w:customStyle="1" w:styleId="ListNumber2Level2">
    <w:name w:val="List Number 2 (Level 2)"/>
    <w:basedOn w:val="Text2"/>
    <w:rsid w:val="002171BB"/>
    <w:pPr>
      <w:numPr>
        <w:ilvl w:val="1"/>
        <w:numId w:val="43"/>
      </w:numPr>
      <w:tabs>
        <w:tab w:val="clear" w:pos="2160"/>
      </w:tabs>
    </w:pPr>
  </w:style>
  <w:style w:type="paragraph" w:customStyle="1" w:styleId="ListNumber3Level2">
    <w:name w:val="List Number 3 (Level 2)"/>
    <w:basedOn w:val="Text3"/>
    <w:rsid w:val="002171BB"/>
    <w:pPr>
      <w:numPr>
        <w:ilvl w:val="1"/>
        <w:numId w:val="44"/>
      </w:numPr>
      <w:tabs>
        <w:tab w:val="clear" w:pos="2302"/>
      </w:tabs>
    </w:pPr>
  </w:style>
  <w:style w:type="paragraph" w:customStyle="1" w:styleId="ListNumber4Level2">
    <w:name w:val="List Number 4 (Level 2)"/>
    <w:basedOn w:val="Text4"/>
    <w:rsid w:val="002171BB"/>
    <w:pPr>
      <w:numPr>
        <w:ilvl w:val="1"/>
        <w:numId w:val="45"/>
      </w:numPr>
    </w:pPr>
  </w:style>
  <w:style w:type="paragraph" w:customStyle="1" w:styleId="ListNumberLevel3">
    <w:name w:val="List Number (Level 3)"/>
    <w:basedOn w:val="Normal"/>
    <w:rsid w:val="002171BB"/>
    <w:pPr>
      <w:numPr>
        <w:ilvl w:val="2"/>
        <w:numId w:val="41"/>
      </w:numPr>
      <w:spacing w:before="0" w:beforeAutospacing="0" w:after="240" w:afterAutospacing="0"/>
      <w:jc w:val="both"/>
    </w:pPr>
    <w:rPr>
      <w:lang w:eastAsia="en-US"/>
    </w:rPr>
  </w:style>
  <w:style w:type="paragraph" w:customStyle="1" w:styleId="ListNumber1Level3">
    <w:name w:val="List Number 1 (Level 3)"/>
    <w:basedOn w:val="Text1"/>
    <w:rsid w:val="002171BB"/>
    <w:pPr>
      <w:numPr>
        <w:ilvl w:val="2"/>
        <w:numId w:val="42"/>
      </w:numPr>
      <w:spacing w:before="0" w:beforeAutospacing="0" w:after="240" w:afterAutospacing="0"/>
    </w:pPr>
    <w:rPr>
      <w:lang w:eastAsia="en-US"/>
    </w:rPr>
  </w:style>
  <w:style w:type="paragraph" w:customStyle="1" w:styleId="ListNumber2Level3">
    <w:name w:val="List Number 2 (Level 3)"/>
    <w:basedOn w:val="Text2"/>
    <w:rsid w:val="002171BB"/>
    <w:pPr>
      <w:numPr>
        <w:ilvl w:val="2"/>
        <w:numId w:val="43"/>
      </w:numPr>
      <w:tabs>
        <w:tab w:val="clear" w:pos="2160"/>
      </w:tabs>
    </w:pPr>
  </w:style>
  <w:style w:type="paragraph" w:customStyle="1" w:styleId="ListNumber3Level3">
    <w:name w:val="List Number 3 (Level 3)"/>
    <w:basedOn w:val="Text3"/>
    <w:rsid w:val="002171BB"/>
    <w:pPr>
      <w:numPr>
        <w:ilvl w:val="2"/>
        <w:numId w:val="44"/>
      </w:numPr>
      <w:tabs>
        <w:tab w:val="clear" w:pos="2302"/>
      </w:tabs>
    </w:pPr>
  </w:style>
  <w:style w:type="paragraph" w:customStyle="1" w:styleId="ListNumber4Level3">
    <w:name w:val="List Number 4 (Level 3)"/>
    <w:basedOn w:val="Text4"/>
    <w:rsid w:val="002171BB"/>
    <w:pPr>
      <w:numPr>
        <w:ilvl w:val="2"/>
        <w:numId w:val="45"/>
      </w:numPr>
    </w:pPr>
  </w:style>
  <w:style w:type="paragraph" w:customStyle="1" w:styleId="ListNumberLevel4">
    <w:name w:val="List Number (Level 4)"/>
    <w:basedOn w:val="Normal"/>
    <w:rsid w:val="002171BB"/>
    <w:pPr>
      <w:numPr>
        <w:ilvl w:val="3"/>
        <w:numId w:val="41"/>
      </w:numPr>
      <w:spacing w:before="0" w:beforeAutospacing="0" w:after="240" w:afterAutospacing="0"/>
      <w:jc w:val="both"/>
    </w:pPr>
    <w:rPr>
      <w:lang w:eastAsia="en-US"/>
    </w:rPr>
  </w:style>
  <w:style w:type="paragraph" w:customStyle="1" w:styleId="ListNumber1Level4">
    <w:name w:val="List Number 1 (Level 4)"/>
    <w:basedOn w:val="Text1"/>
    <w:rsid w:val="002171BB"/>
    <w:pPr>
      <w:numPr>
        <w:ilvl w:val="3"/>
        <w:numId w:val="42"/>
      </w:numPr>
      <w:spacing w:before="0" w:beforeAutospacing="0" w:after="240" w:afterAutospacing="0"/>
    </w:pPr>
    <w:rPr>
      <w:lang w:eastAsia="en-US"/>
    </w:rPr>
  </w:style>
  <w:style w:type="paragraph" w:customStyle="1" w:styleId="ListNumber2Level4">
    <w:name w:val="List Number 2 (Level 4)"/>
    <w:basedOn w:val="Text2"/>
    <w:rsid w:val="002171BB"/>
    <w:pPr>
      <w:numPr>
        <w:ilvl w:val="3"/>
        <w:numId w:val="43"/>
      </w:numPr>
      <w:tabs>
        <w:tab w:val="clear" w:pos="2160"/>
      </w:tabs>
    </w:pPr>
  </w:style>
  <w:style w:type="paragraph" w:customStyle="1" w:styleId="ListNumber3Level4">
    <w:name w:val="List Number 3 (Level 4)"/>
    <w:basedOn w:val="Text3"/>
    <w:rsid w:val="002171BB"/>
    <w:pPr>
      <w:numPr>
        <w:ilvl w:val="3"/>
        <w:numId w:val="44"/>
      </w:numPr>
      <w:tabs>
        <w:tab w:val="clear" w:pos="2302"/>
      </w:tabs>
    </w:pPr>
  </w:style>
  <w:style w:type="paragraph" w:customStyle="1" w:styleId="ListNumber4Level4">
    <w:name w:val="List Number 4 (Level 4)"/>
    <w:basedOn w:val="Text4"/>
    <w:rsid w:val="002171BB"/>
    <w:pPr>
      <w:numPr>
        <w:ilvl w:val="3"/>
        <w:numId w:val="45"/>
      </w:numPr>
    </w:pPr>
  </w:style>
  <w:style w:type="paragraph" w:styleId="TOC5">
    <w:name w:val="toc 5"/>
    <w:basedOn w:val="Normal"/>
    <w:next w:val="Normal"/>
    <w:rsid w:val="002171BB"/>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2171BB"/>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paragraph" w:customStyle="1" w:styleId="ListBullet8">
    <w:name w:val="List Bullet 8"/>
    <w:basedOn w:val="Normal"/>
    <w:rsid w:val="00126BBB"/>
    <w:pPr>
      <w:numPr>
        <w:numId w:val="27"/>
      </w:numPr>
      <w:spacing w:before="0" w:beforeAutospacing="0" w:after="240" w:afterAutospacing="0"/>
      <w:jc w:val="both"/>
    </w:pPr>
    <w:rPr>
      <w:noProof/>
      <w:lang w:val="pt-PT"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126BBB"/>
    <w:rPr>
      <w:sz w:val="24"/>
      <w:lang w:eastAsia="ko-KR"/>
    </w:rPr>
  </w:style>
  <w:style w:type="character" w:customStyle="1" w:styleId="FooterChar">
    <w:name w:val="Footer Char"/>
    <w:basedOn w:val="DefaultParagraphFont"/>
    <w:link w:val="Footer"/>
    <w:uiPriority w:val="99"/>
    <w:rsid w:val="006D489A"/>
    <w:rPr>
      <w:sz w:val="24"/>
      <w:lang w:eastAsia="ko-KR"/>
    </w:rPr>
  </w:style>
  <w:style w:type="paragraph" w:styleId="EndnoteText">
    <w:name w:val="endnote text"/>
    <w:basedOn w:val="Normal"/>
    <w:link w:val="EndnoteTextChar"/>
    <w:rsid w:val="001C5AA5"/>
    <w:pPr>
      <w:spacing w:before="0" w:after="0"/>
    </w:pPr>
    <w:rPr>
      <w:sz w:val="20"/>
    </w:rPr>
  </w:style>
  <w:style w:type="character" w:customStyle="1" w:styleId="EndnoteTextChar">
    <w:name w:val="Endnote Text Char"/>
    <w:basedOn w:val="DefaultParagraphFont"/>
    <w:link w:val="EndnoteText"/>
    <w:rsid w:val="001C5AA5"/>
    <w:rPr>
      <w:lang w:eastAsia="ko-KR"/>
    </w:rPr>
  </w:style>
  <w:style w:type="character" w:styleId="EndnoteReference">
    <w:name w:val="endnote reference"/>
    <w:basedOn w:val="DefaultParagraphFont"/>
    <w:rsid w:val="001C5AA5"/>
    <w:rPr>
      <w:vertAlign w:val="superscript"/>
    </w:rPr>
  </w:style>
  <w:style w:type="character" w:customStyle="1" w:styleId="Heading5Char">
    <w:name w:val="Heading 5 Char"/>
    <w:basedOn w:val="DefaultParagraphFont"/>
    <w:link w:val="Heading5"/>
    <w:rsid w:val="00045805"/>
    <w:rPr>
      <w:rFonts w:ascii="Arial" w:hAnsi="Arial"/>
      <w:sz w:val="22"/>
      <w:lang w:eastAsia="en-US"/>
    </w:rPr>
  </w:style>
  <w:style w:type="character" w:customStyle="1" w:styleId="Heading6Char">
    <w:name w:val="Heading 6 Char"/>
    <w:basedOn w:val="DefaultParagraphFont"/>
    <w:link w:val="Heading6"/>
    <w:rsid w:val="00045805"/>
    <w:rPr>
      <w:rFonts w:ascii="Arial" w:hAnsi="Arial"/>
      <w:i/>
      <w:sz w:val="22"/>
      <w:lang w:eastAsia="en-US"/>
    </w:rPr>
  </w:style>
  <w:style w:type="character" w:customStyle="1" w:styleId="Heading7Char">
    <w:name w:val="Heading 7 Char"/>
    <w:basedOn w:val="DefaultParagraphFont"/>
    <w:link w:val="Heading7"/>
    <w:rsid w:val="00045805"/>
    <w:rPr>
      <w:rFonts w:ascii="Arial" w:hAnsi="Arial"/>
      <w:lang w:eastAsia="en-US"/>
    </w:rPr>
  </w:style>
  <w:style w:type="character" w:customStyle="1" w:styleId="Heading8Char">
    <w:name w:val="Heading 8 Char"/>
    <w:basedOn w:val="DefaultParagraphFont"/>
    <w:link w:val="Heading8"/>
    <w:rsid w:val="00045805"/>
    <w:rPr>
      <w:rFonts w:ascii="Arial" w:hAnsi="Arial"/>
      <w:i/>
      <w:lang w:eastAsia="en-US"/>
    </w:rPr>
  </w:style>
  <w:style w:type="character" w:customStyle="1" w:styleId="Heading9Char">
    <w:name w:val="Heading 9 Char"/>
    <w:basedOn w:val="DefaultParagraphFont"/>
    <w:link w:val="Heading9"/>
    <w:rsid w:val="00045805"/>
    <w:rPr>
      <w:rFonts w:ascii="Arial" w:hAnsi="Arial"/>
      <w:i/>
      <w:sz w:val="18"/>
      <w:lang w:eastAsia="en-US"/>
    </w:rPr>
  </w:style>
  <w:style w:type="paragraph" w:customStyle="1" w:styleId="Text2">
    <w:name w:val="Text 2"/>
    <w:basedOn w:val="Normal"/>
    <w:rsid w:val="00045805"/>
    <w:pPr>
      <w:tabs>
        <w:tab w:val="left" w:pos="2160"/>
      </w:tabs>
      <w:spacing w:before="0" w:beforeAutospacing="0" w:after="240" w:afterAutospacing="0"/>
      <w:ind w:left="1077"/>
      <w:jc w:val="both"/>
    </w:pPr>
    <w:rPr>
      <w:lang w:eastAsia="en-US"/>
    </w:rPr>
  </w:style>
  <w:style w:type="paragraph" w:customStyle="1" w:styleId="Text3">
    <w:name w:val="Text 3"/>
    <w:basedOn w:val="Normal"/>
    <w:rsid w:val="00045805"/>
    <w:pPr>
      <w:tabs>
        <w:tab w:val="left" w:pos="2302"/>
      </w:tabs>
      <w:spacing w:before="0" w:beforeAutospacing="0" w:after="240" w:afterAutospacing="0"/>
      <w:ind w:left="1916"/>
      <w:jc w:val="both"/>
    </w:pPr>
    <w:rPr>
      <w:lang w:eastAsia="en-US"/>
    </w:rPr>
  </w:style>
  <w:style w:type="paragraph" w:customStyle="1" w:styleId="Text4">
    <w:name w:val="Text 4"/>
    <w:basedOn w:val="Normal"/>
    <w:rsid w:val="00045805"/>
    <w:pPr>
      <w:spacing w:before="0" w:beforeAutospacing="0" w:after="240" w:afterAutospacing="0"/>
      <w:ind w:left="2880"/>
      <w:jc w:val="both"/>
    </w:pPr>
    <w:rPr>
      <w:lang w:eastAsia="en-US"/>
    </w:rPr>
  </w:style>
  <w:style w:type="paragraph" w:customStyle="1" w:styleId="Address">
    <w:name w:val="Address"/>
    <w:basedOn w:val="Normal"/>
    <w:rsid w:val="00045805"/>
    <w:pPr>
      <w:spacing w:before="0" w:beforeAutospacing="0" w:after="0" w:afterAutospacing="0"/>
    </w:pPr>
    <w:rPr>
      <w:lang w:eastAsia="en-US"/>
    </w:rPr>
  </w:style>
  <w:style w:type="paragraph" w:customStyle="1" w:styleId="AddressTL">
    <w:name w:val="AddressTL"/>
    <w:basedOn w:val="Normal"/>
    <w:next w:val="Normal"/>
    <w:rsid w:val="00045805"/>
    <w:pPr>
      <w:spacing w:before="0" w:beforeAutospacing="0" w:after="720" w:afterAutospacing="0"/>
    </w:pPr>
    <w:rPr>
      <w:lang w:eastAsia="en-US"/>
    </w:rPr>
  </w:style>
  <w:style w:type="paragraph" w:customStyle="1" w:styleId="AddressTR">
    <w:name w:val="AddressTR"/>
    <w:basedOn w:val="Normal"/>
    <w:next w:val="Normal"/>
    <w:rsid w:val="00045805"/>
    <w:pPr>
      <w:spacing w:before="0" w:beforeAutospacing="0" w:after="720" w:afterAutospacing="0"/>
      <w:ind w:left="5103"/>
    </w:pPr>
    <w:rPr>
      <w:lang w:eastAsia="en-US"/>
    </w:rPr>
  </w:style>
  <w:style w:type="paragraph" w:styleId="BlockText">
    <w:name w:val="Block Text"/>
    <w:basedOn w:val="Normal"/>
    <w:rsid w:val="00045805"/>
    <w:pPr>
      <w:spacing w:before="0" w:beforeAutospacing="0" w:after="120" w:afterAutospacing="0"/>
      <w:ind w:left="1440" w:right="1440"/>
      <w:jc w:val="both"/>
    </w:pPr>
    <w:rPr>
      <w:lang w:eastAsia="en-US"/>
    </w:rPr>
  </w:style>
  <w:style w:type="paragraph" w:styleId="BodyText">
    <w:name w:val="Body Text"/>
    <w:basedOn w:val="Normal"/>
    <w:link w:val="BodyTextChar"/>
    <w:rsid w:val="00045805"/>
    <w:pPr>
      <w:spacing w:before="0" w:beforeAutospacing="0" w:after="120" w:afterAutospacing="0"/>
      <w:jc w:val="both"/>
    </w:pPr>
    <w:rPr>
      <w:lang w:eastAsia="en-US"/>
    </w:rPr>
  </w:style>
  <w:style w:type="character" w:customStyle="1" w:styleId="BodyTextChar">
    <w:name w:val="Body Text Char"/>
    <w:basedOn w:val="DefaultParagraphFont"/>
    <w:link w:val="BodyText"/>
    <w:rsid w:val="00045805"/>
    <w:rPr>
      <w:sz w:val="24"/>
      <w:lang w:eastAsia="en-US"/>
    </w:rPr>
  </w:style>
  <w:style w:type="paragraph" w:styleId="BodyText2">
    <w:name w:val="Body Text 2"/>
    <w:basedOn w:val="Normal"/>
    <w:link w:val="BodyText2Char"/>
    <w:rsid w:val="00045805"/>
    <w:pPr>
      <w:spacing w:before="0" w:beforeAutospacing="0" w:after="120" w:afterAutospacing="0" w:line="480" w:lineRule="auto"/>
      <w:jc w:val="both"/>
    </w:pPr>
    <w:rPr>
      <w:lang w:eastAsia="en-US"/>
    </w:rPr>
  </w:style>
  <w:style w:type="character" w:customStyle="1" w:styleId="BodyText2Char">
    <w:name w:val="Body Text 2 Char"/>
    <w:basedOn w:val="DefaultParagraphFont"/>
    <w:link w:val="BodyText2"/>
    <w:rsid w:val="00045805"/>
    <w:rPr>
      <w:sz w:val="24"/>
      <w:lang w:eastAsia="en-US"/>
    </w:rPr>
  </w:style>
  <w:style w:type="paragraph" w:styleId="BodyText3">
    <w:name w:val="Body Text 3"/>
    <w:basedOn w:val="Normal"/>
    <w:link w:val="BodyText3Char"/>
    <w:rsid w:val="00045805"/>
    <w:pPr>
      <w:spacing w:before="0" w:beforeAutospacing="0" w:after="120" w:afterAutospacing="0"/>
      <w:jc w:val="both"/>
    </w:pPr>
    <w:rPr>
      <w:sz w:val="16"/>
      <w:lang w:eastAsia="en-US"/>
    </w:rPr>
  </w:style>
  <w:style w:type="character" w:customStyle="1" w:styleId="BodyText3Char">
    <w:name w:val="Body Text 3 Char"/>
    <w:basedOn w:val="DefaultParagraphFont"/>
    <w:link w:val="BodyText3"/>
    <w:rsid w:val="00045805"/>
    <w:rPr>
      <w:sz w:val="16"/>
      <w:lang w:eastAsia="en-US"/>
    </w:rPr>
  </w:style>
  <w:style w:type="paragraph" w:styleId="BodyTextFirstIndent">
    <w:name w:val="Body Text First Indent"/>
    <w:basedOn w:val="BodyText"/>
    <w:link w:val="BodyTextFirstIndentChar"/>
    <w:rsid w:val="00045805"/>
    <w:pPr>
      <w:ind w:firstLine="210"/>
    </w:pPr>
  </w:style>
  <w:style w:type="character" w:customStyle="1" w:styleId="BodyTextFirstIndentChar">
    <w:name w:val="Body Text First Indent Char"/>
    <w:basedOn w:val="BodyTextChar"/>
    <w:link w:val="BodyTextFirstIndent"/>
    <w:rsid w:val="00045805"/>
    <w:rPr>
      <w:sz w:val="24"/>
      <w:lang w:eastAsia="en-US"/>
    </w:rPr>
  </w:style>
  <w:style w:type="paragraph" w:styleId="BodyTextIndent">
    <w:name w:val="Body Text Indent"/>
    <w:basedOn w:val="Normal"/>
    <w:link w:val="BodyTextIndentChar"/>
    <w:rsid w:val="00045805"/>
    <w:pPr>
      <w:spacing w:before="0" w:beforeAutospacing="0" w:after="120" w:afterAutospacing="0"/>
      <w:ind w:left="283"/>
      <w:jc w:val="both"/>
    </w:pPr>
    <w:rPr>
      <w:lang w:eastAsia="en-US"/>
    </w:rPr>
  </w:style>
  <w:style w:type="character" w:customStyle="1" w:styleId="BodyTextIndentChar">
    <w:name w:val="Body Text Indent Char"/>
    <w:basedOn w:val="DefaultParagraphFont"/>
    <w:link w:val="BodyTextIndent"/>
    <w:rsid w:val="00045805"/>
    <w:rPr>
      <w:sz w:val="24"/>
      <w:lang w:eastAsia="en-US"/>
    </w:rPr>
  </w:style>
  <w:style w:type="paragraph" w:styleId="BodyTextFirstIndent2">
    <w:name w:val="Body Text First Indent 2"/>
    <w:basedOn w:val="BodyTextIndent"/>
    <w:link w:val="BodyTextFirstIndent2Char"/>
    <w:rsid w:val="00045805"/>
    <w:pPr>
      <w:ind w:firstLine="210"/>
    </w:pPr>
  </w:style>
  <w:style w:type="character" w:customStyle="1" w:styleId="BodyTextFirstIndent2Char">
    <w:name w:val="Body Text First Indent 2 Char"/>
    <w:basedOn w:val="BodyTextIndentChar"/>
    <w:link w:val="BodyTextFirstIndent2"/>
    <w:rsid w:val="00045805"/>
    <w:rPr>
      <w:sz w:val="24"/>
      <w:lang w:eastAsia="en-US"/>
    </w:rPr>
  </w:style>
  <w:style w:type="paragraph" w:styleId="BodyTextIndent2">
    <w:name w:val="Body Text Indent 2"/>
    <w:basedOn w:val="Normal"/>
    <w:link w:val="BodyTextIndent2Char"/>
    <w:rsid w:val="00045805"/>
    <w:pPr>
      <w:spacing w:before="0" w:beforeAutospacing="0" w:after="120" w:afterAutospacing="0" w:line="480" w:lineRule="auto"/>
      <w:ind w:left="283"/>
      <w:jc w:val="both"/>
    </w:pPr>
    <w:rPr>
      <w:lang w:eastAsia="en-US"/>
    </w:rPr>
  </w:style>
  <w:style w:type="character" w:customStyle="1" w:styleId="BodyTextIndent2Char">
    <w:name w:val="Body Text Indent 2 Char"/>
    <w:basedOn w:val="DefaultParagraphFont"/>
    <w:link w:val="BodyTextIndent2"/>
    <w:rsid w:val="00045805"/>
    <w:rPr>
      <w:sz w:val="24"/>
      <w:lang w:eastAsia="en-US"/>
    </w:rPr>
  </w:style>
  <w:style w:type="paragraph" w:styleId="BodyTextIndent3">
    <w:name w:val="Body Text Indent 3"/>
    <w:basedOn w:val="Normal"/>
    <w:link w:val="BodyTextIndent3Char"/>
    <w:rsid w:val="00045805"/>
    <w:pPr>
      <w:spacing w:before="0" w:beforeAutospacing="0" w:after="120" w:afterAutospacing="0"/>
      <w:ind w:left="283"/>
      <w:jc w:val="both"/>
    </w:pPr>
    <w:rPr>
      <w:sz w:val="16"/>
      <w:lang w:eastAsia="en-US"/>
    </w:rPr>
  </w:style>
  <w:style w:type="character" w:customStyle="1" w:styleId="BodyTextIndent3Char">
    <w:name w:val="Body Text Indent 3 Char"/>
    <w:basedOn w:val="DefaultParagraphFont"/>
    <w:link w:val="BodyTextIndent3"/>
    <w:rsid w:val="00045805"/>
    <w:rPr>
      <w:sz w:val="16"/>
      <w:lang w:eastAsia="en-US"/>
    </w:rPr>
  </w:style>
  <w:style w:type="paragraph" w:styleId="Caption">
    <w:name w:val="caption"/>
    <w:basedOn w:val="Normal"/>
    <w:next w:val="Normal"/>
    <w:qFormat/>
    <w:rsid w:val="00045805"/>
    <w:pPr>
      <w:spacing w:before="120" w:beforeAutospacing="0" w:after="120" w:afterAutospacing="0"/>
      <w:jc w:val="both"/>
    </w:pPr>
    <w:rPr>
      <w:b/>
      <w:lang w:eastAsia="en-US"/>
    </w:rPr>
  </w:style>
  <w:style w:type="paragraph" w:styleId="Closing">
    <w:name w:val="Closing"/>
    <w:basedOn w:val="Normal"/>
    <w:next w:val="Signature"/>
    <w:link w:val="ClosingChar"/>
    <w:rsid w:val="00045805"/>
    <w:pPr>
      <w:tabs>
        <w:tab w:val="left" w:pos="5103"/>
      </w:tabs>
      <w:spacing w:before="240" w:beforeAutospacing="0" w:after="240" w:afterAutospacing="0"/>
      <w:ind w:left="5103"/>
    </w:pPr>
    <w:rPr>
      <w:lang w:eastAsia="en-US"/>
    </w:rPr>
  </w:style>
  <w:style w:type="character" w:customStyle="1" w:styleId="ClosingChar">
    <w:name w:val="Closing Char"/>
    <w:basedOn w:val="DefaultParagraphFont"/>
    <w:link w:val="Closing"/>
    <w:rsid w:val="00045805"/>
    <w:rPr>
      <w:sz w:val="24"/>
      <w:lang w:eastAsia="en-US"/>
    </w:rPr>
  </w:style>
  <w:style w:type="paragraph" w:styleId="Signature">
    <w:name w:val="Signature"/>
    <w:basedOn w:val="Normal"/>
    <w:next w:val="Contact"/>
    <w:link w:val="SignatureChar"/>
    <w:uiPriority w:val="99"/>
    <w:rsid w:val="00045805"/>
    <w:pPr>
      <w:tabs>
        <w:tab w:val="left" w:pos="5103"/>
      </w:tabs>
      <w:spacing w:before="1200" w:beforeAutospacing="0" w:after="0" w:afterAutospacing="0"/>
      <w:ind w:left="5103"/>
      <w:jc w:val="center"/>
    </w:pPr>
    <w:rPr>
      <w:lang w:eastAsia="en-US"/>
    </w:rPr>
  </w:style>
  <w:style w:type="character" w:customStyle="1" w:styleId="SignatureChar">
    <w:name w:val="Signature Char"/>
    <w:basedOn w:val="DefaultParagraphFont"/>
    <w:link w:val="Signature"/>
    <w:uiPriority w:val="99"/>
    <w:rsid w:val="00045805"/>
    <w:rPr>
      <w:sz w:val="24"/>
      <w:lang w:eastAsia="en-US"/>
    </w:rPr>
  </w:style>
  <w:style w:type="paragraph" w:customStyle="1" w:styleId="Enclosures">
    <w:name w:val="Enclosures"/>
    <w:basedOn w:val="Normal"/>
    <w:next w:val="Participants"/>
    <w:rsid w:val="00045805"/>
    <w:pPr>
      <w:keepNext/>
      <w:keepLines/>
      <w:tabs>
        <w:tab w:val="left" w:pos="5670"/>
      </w:tabs>
      <w:spacing w:before="480" w:beforeAutospacing="0" w:after="0" w:afterAutospacing="0"/>
      <w:ind w:left="1985" w:hanging="1985"/>
    </w:pPr>
    <w:rPr>
      <w:lang w:eastAsia="en-US"/>
    </w:rPr>
  </w:style>
  <w:style w:type="paragraph" w:customStyle="1" w:styleId="Participants">
    <w:name w:val="Participants"/>
    <w:basedOn w:val="Normal"/>
    <w:next w:val="Copies"/>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Copies">
    <w:name w:val="Copies"/>
    <w:basedOn w:val="Normal"/>
    <w:next w:val="Normal"/>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DoubSign">
    <w:name w:val="DoubSign"/>
    <w:basedOn w:val="Normal"/>
    <w:next w:val="Contact"/>
    <w:rsid w:val="00045805"/>
    <w:pPr>
      <w:tabs>
        <w:tab w:val="left" w:pos="5103"/>
      </w:tabs>
      <w:spacing w:before="1200" w:beforeAutospacing="0" w:after="0" w:afterAutospacing="0"/>
    </w:pPr>
    <w:rPr>
      <w:lang w:eastAsia="en-US"/>
    </w:rPr>
  </w:style>
  <w:style w:type="paragraph" w:styleId="EnvelopeAddress">
    <w:name w:val="envelope address"/>
    <w:basedOn w:val="Normal"/>
    <w:rsid w:val="00045805"/>
    <w:pPr>
      <w:framePr w:w="7920" w:h="1980" w:hRule="exact" w:hSpace="180" w:wrap="auto" w:hAnchor="page" w:xAlign="center" w:yAlign="bottom"/>
      <w:spacing w:before="0" w:beforeAutospacing="0" w:after="0" w:afterAutospacing="0"/>
      <w:jc w:val="both"/>
    </w:pPr>
    <w:rPr>
      <w:lang w:eastAsia="en-US"/>
    </w:rPr>
  </w:style>
  <w:style w:type="paragraph" w:styleId="EnvelopeReturn">
    <w:name w:val="envelope return"/>
    <w:basedOn w:val="Normal"/>
    <w:rsid w:val="00045805"/>
    <w:pPr>
      <w:spacing w:before="0" w:beforeAutospacing="0" w:after="0" w:afterAutospacing="0"/>
      <w:jc w:val="both"/>
    </w:pPr>
    <w:rPr>
      <w:sz w:val="20"/>
      <w:lang w:eastAsia="en-US"/>
    </w:rPr>
  </w:style>
  <w:style w:type="paragraph" w:styleId="Index1">
    <w:name w:val="index 1"/>
    <w:basedOn w:val="Normal"/>
    <w:next w:val="Normal"/>
    <w:autoRedefine/>
    <w:semiHidden/>
    <w:rsid w:val="00045805"/>
    <w:pPr>
      <w:spacing w:before="0" w:beforeAutospacing="0" w:after="240" w:afterAutospacing="0"/>
      <w:ind w:left="240" w:hanging="240"/>
      <w:jc w:val="both"/>
    </w:pPr>
    <w:rPr>
      <w:lang w:eastAsia="en-US"/>
    </w:rPr>
  </w:style>
  <w:style w:type="paragraph" w:styleId="Index2">
    <w:name w:val="index 2"/>
    <w:basedOn w:val="Normal"/>
    <w:next w:val="Normal"/>
    <w:autoRedefine/>
    <w:semiHidden/>
    <w:rsid w:val="00045805"/>
    <w:pPr>
      <w:spacing w:before="0" w:beforeAutospacing="0" w:after="240" w:afterAutospacing="0"/>
      <w:ind w:left="480" w:hanging="240"/>
      <w:jc w:val="both"/>
    </w:pPr>
    <w:rPr>
      <w:lang w:eastAsia="en-US"/>
    </w:rPr>
  </w:style>
  <w:style w:type="paragraph" w:styleId="Index3">
    <w:name w:val="index 3"/>
    <w:basedOn w:val="Normal"/>
    <w:next w:val="Normal"/>
    <w:autoRedefine/>
    <w:semiHidden/>
    <w:rsid w:val="00045805"/>
    <w:pPr>
      <w:spacing w:before="0" w:beforeAutospacing="0" w:after="240" w:afterAutospacing="0"/>
      <w:ind w:left="720" w:hanging="240"/>
      <w:jc w:val="both"/>
    </w:pPr>
    <w:rPr>
      <w:lang w:eastAsia="en-US"/>
    </w:rPr>
  </w:style>
  <w:style w:type="paragraph" w:styleId="Index4">
    <w:name w:val="index 4"/>
    <w:basedOn w:val="Normal"/>
    <w:next w:val="Normal"/>
    <w:autoRedefine/>
    <w:semiHidden/>
    <w:rsid w:val="00045805"/>
    <w:pPr>
      <w:spacing w:before="0" w:beforeAutospacing="0" w:after="240" w:afterAutospacing="0"/>
      <w:ind w:left="960" w:hanging="240"/>
      <w:jc w:val="both"/>
    </w:pPr>
    <w:rPr>
      <w:lang w:eastAsia="en-US"/>
    </w:rPr>
  </w:style>
  <w:style w:type="paragraph" w:styleId="Index5">
    <w:name w:val="index 5"/>
    <w:basedOn w:val="Normal"/>
    <w:next w:val="Normal"/>
    <w:autoRedefine/>
    <w:semiHidden/>
    <w:rsid w:val="00045805"/>
    <w:pPr>
      <w:spacing w:before="0" w:beforeAutospacing="0" w:after="240" w:afterAutospacing="0"/>
      <w:ind w:left="1200" w:hanging="240"/>
      <w:jc w:val="both"/>
    </w:pPr>
    <w:rPr>
      <w:lang w:eastAsia="en-US"/>
    </w:rPr>
  </w:style>
  <w:style w:type="paragraph" w:styleId="Index6">
    <w:name w:val="index 6"/>
    <w:basedOn w:val="Normal"/>
    <w:next w:val="Normal"/>
    <w:autoRedefine/>
    <w:semiHidden/>
    <w:rsid w:val="00045805"/>
    <w:pPr>
      <w:spacing w:before="0" w:beforeAutospacing="0" w:after="240" w:afterAutospacing="0"/>
      <w:ind w:left="1440" w:hanging="240"/>
      <w:jc w:val="both"/>
    </w:pPr>
    <w:rPr>
      <w:lang w:eastAsia="en-US"/>
    </w:rPr>
  </w:style>
  <w:style w:type="paragraph" w:styleId="Index7">
    <w:name w:val="index 7"/>
    <w:basedOn w:val="Normal"/>
    <w:next w:val="Normal"/>
    <w:autoRedefine/>
    <w:semiHidden/>
    <w:rsid w:val="00045805"/>
    <w:pPr>
      <w:spacing w:before="0" w:beforeAutospacing="0" w:after="240" w:afterAutospacing="0"/>
      <w:ind w:left="1680" w:hanging="240"/>
      <w:jc w:val="both"/>
    </w:pPr>
    <w:rPr>
      <w:lang w:eastAsia="en-US"/>
    </w:rPr>
  </w:style>
  <w:style w:type="paragraph" w:styleId="Index8">
    <w:name w:val="index 8"/>
    <w:basedOn w:val="Normal"/>
    <w:next w:val="Normal"/>
    <w:autoRedefine/>
    <w:semiHidden/>
    <w:rsid w:val="00045805"/>
    <w:pPr>
      <w:spacing w:before="0" w:beforeAutospacing="0" w:after="240" w:afterAutospacing="0"/>
      <w:ind w:left="1920" w:hanging="240"/>
      <w:jc w:val="both"/>
    </w:pPr>
    <w:rPr>
      <w:lang w:eastAsia="en-US"/>
    </w:rPr>
  </w:style>
  <w:style w:type="paragraph" w:styleId="Index9">
    <w:name w:val="index 9"/>
    <w:basedOn w:val="Normal"/>
    <w:next w:val="Normal"/>
    <w:autoRedefine/>
    <w:semiHidden/>
    <w:rsid w:val="00045805"/>
    <w:pPr>
      <w:spacing w:before="0" w:beforeAutospacing="0" w:after="240" w:afterAutospacing="0"/>
      <w:ind w:left="2160" w:hanging="240"/>
      <w:jc w:val="both"/>
    </w:pPr>
    <w:rPr>
      <w:lang w:eastAsia="en-US"/>
    </w:rPr>
  </w:style>
  <w:style w:type="paragraph" w:styleId="IndexHeading">
    <w:name w:val="index heading"/>
    <w:basedOn w:val="Normal"/>
    <w:next w:val="Index1"/>
    <w:semiHidden/>
    <w:rsid w:val="00045805"/>
    <w:pPr>
      <w:spacing w:before="0" w:beforeAutospacing="0" w:after="240" w:afterAutospacing="0"/>
      <w:jc w:val="both"/>
    </w:pPr>
    <w:rPr>
      <w:rFonts w:ascii="Arial" w:hAnsi="Arial"/>
      <w:b/>
      <w:lang w:eastAsia="en-US"/>
    </w:rPr>
  </w:style>
  <w:style w:type="paragraph" w:styleId="List">
    <w:name w:val="List"/>
    <w:basedOn w:val="Normal"/>
    <w:rsid w:val="00045805"/>
    <w:pPr>
      <w:spacing w:before="0" w:beforeAutospacing="0" w:after="240" w:afterAutospacing="0"/>
      <w:ind w:left="283" w:hanging="283"/>
      <w:jc w:val="both"/>
    </w:pPr>
    <w:rPr>
      <w:lang w:eastAsia="en-US"/>
    </w:rPr>
  </w:style>
  <w:style w:type="paragraph" w:styleId="List2">
    <w:name w:val="List 2"/>
    <w:basedOn w:val="Normal"/>
    <w:rsid w:val="00045805"/>
    <w:pPr>
      <w:spacing w:before="0" w:beforeAutospacing="0" w:after="240" w:afterAutospacing="0"/>
      <w:ind w:left="566" w:hanging="283"/>
      <w:jc w:val="both"/>
    </w:pPr>
    <w:rPr>
      <w:lang w:eastAsia="en-US"/>
    </w:rPr>
  </w:style>
  <w:style w:type="paragraph" w:styleId="List3">
    <w:name w:val="List 3"/>
    <w:basedOn w:val="Normal"/>
    <w:rsid w:val="00045805"/>
    <w:pPr>
      <w:spacing w:before="0" w:beforeAutospacing="0" w:after="240" w:afterAutospacing="0"/>
      <w:ind w:left="849" w:hanging="283"/>
      <w:jc w:val="both"/>
    </w:pPr>
    <w:rPr>
      <w:lang w:eastAsia="en-US"/>
    </w:rPr>
  </w:style>
  <w:style w:type="paragraph" w:styleId="List4">
    <w:name w:val="List 4"/>
    <w:basedOn w:val="Normal"/>
    <w:rsid w:val="00045805"/>
    <w:pPr>
      <w:spacing w:before="0" w:beforeAutospacing="0" w:after="240" w:afterAutospacing="0"/>
      <w:ind w:left="1132" w:hanging="283"/>
      <w:jc w:val="both"/>
    </w:pPr>
    <w:rPr>
      <w:lang w:eastAsia="en-US"/>
    </w:rPr>
  </w:style>
  <w:style w:type="paragraph" w:styleId="List5">
    <w:name w:val="List 5"/>
    <w:basedOn w:val="Normal"/>
    <w:rsid w:val="00045805"/>
    <w:pPr>
      <w:spacing w:before="0" w:beforeAutospacing="0" w:after="240" w:afterAutospacing="0"/>
      <w:ind w:left="1415" w:hanging="283"/>
      <w:jc w:val="both"/>
    </w:pPr>
    <w:rPr>
      <w:lang w:eastAsia="en-US"/>
    </w:rPr>
  </w:style>
  <w:style w:type="paragraph" w:styleId="ListBullet5">
    <w:name w:val="List Bullet 5"/>
    <w:basedOn w:val="Normal"/>
    <w:autoRedefine/>
    <w:rsid w:val="00045805"/>
    <w:pPr>
      <w:numPr>
        <w:numId w:val="28"/>
      </w:numPr>
      <w:spacing w:before="0" w:beforeAutospacing="0" w:after="240" w:afterAutospacing="0"/>
      <w:jc w:val="both"/>
    </w:pPr>
    <w:rPr>
      <w:lang w:eastAsia="en-US"/>
    </w:rPr>
  </w:style>
  <w:style w:type="paragraph" w:styleId="ListContinue">
    <w:name w:val="List Continue"/>
    <w:basedOn w:val="Normal"/>
    <w:rsid w:val="00045805"/>
    <w:pPr>
      <w:spacing w:before="0" w:beforeAutospacing="0" w:after="120" w:afterAutospacing="0"/>
      <w:ind w:left="283"/>
      <w:jc w:val="both"/>
    </w:pPr>
    <w:rPr>
      <w:lang w:eastAsia="en-US"/>
    </w:rPr>
  </w:style>
  <w:style w:type="paragraph" w:styleId="ListContinue2">
    <w:name w:val="List Continue 2"/>
    <w:basedOn w:val="Normal"/>
    <w:rsid w:val="00045805"/>
    <w:pPr>
      <w:spacing w:before="0" w:beforeAutospacing="0" w:after="120" w:afterAutospacing="0"/>
      <w:ind w:left="566"/>
      <w:jc w:val="both"/>
    </w:pPr>
    <w:rPr>
      <w:lang w:eastAsia="en-US"/>
    </w:rPr>
  </w:style>
  <w:style w:type="paragraph" w:styleId="ListContinue3">
    <w:name w:val="List Continue 3"/>
    <w:basedOn w:val="Normal"/>
    <w:rsid w:val="00045805"/>
    <w:pPr>
      <w:spacing w:before="0" w:beforeAutospacing="0" w:after="120" w:afterAutospacing="0"/>
      <w:ind w:left="849"/>
      <w:jc w:val="both"/>
    </w:pPr>
    <w:rPr>
      <w:lang w:eastAsia="en-US"/>
    </w:rPr>
  </w:style>
  <w:style w:type="paragraph" w:styleId="ListContinue4">
    <w:name w:val="List Continue 4"/>
    <w:basedOn w:val="Normal"/>
    <w:rsid w:val="00045805"/>
    <w:pPr>
      <w:spacing w:before="0" w:beforeAutospacing="0" w:after="120" w:afterAutospacing="0"/>
      <w:ind w:left="1132"/>
      <w:jc w:val="both"/>
    </w:pPr>
    <w:rPr>
      <w:lang w:eastAsia="en-US"/>
    </w:rPr>
  </w:style>
  <w:style w:type="paragraph" w:styleId="ListContinue5">
    <w:name w:val="List Continue 5"/>
    <w:basedOn w:val="Normal"/>
    <w:rsid w:val="00045805"/>
    <w:pPr>
      <w:spacing w:before="0" w:beforeAutospacing="0" w:after="120" w:afterAutospacing="0"/>
      <w:ind w:left="1415"/>
      <w:jc w:val="both"/>
    </w:pPr>
    <w:rPr>
      <w:lang w:eastAsia="en-US"/>
    </w:rPr>
  </w:style>
  <w:style w:type="paragraph" w:styleId="ListNumber5">
    <w:name w:val="List Number 5"/>
    <w:basedOn w:val="Normal"/>
    <w:rsid w:val="00045805"/>
    <w:pPr>
      <w:numPr>
        <w:numId w:val="29"/>
      </w:numPr>
      <w:spacing w:before="0" w:beforeAutospacing="0" w:after="240" w:afterAutospacing="0"/>
      <w:jc w:val="both"/>
    </w:pPr>
    <w:rPr>
      <w:lang w:eastAsia="en-US"/>
    </w:rPr>
  </w:style>
  <w:style w:type="paragraph" w:styleId="MacroText">
    <w:name w:val="macro"/>
    <w:link w:val="MacroTextChar"/>
    <w:semiHidden/>
    <w:rsid w:val="000458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semiHidden/>
    <w:rsid w:val="00045805"/>
    <w:rPr>
      <w:rFonts w:ascii="Courier New" w:hAnsi="Courier New"/>
      <w:lang w:eastAsia="en-US"/>
    </w:rPr>
  </w:style>
  <w:style w:type="paragraph" w:styleId="MessageHeader">
    <w:name w:val="Message Header"/>
    <w:basedOn w:val="Normal"/>
    <w:link w:val="MessageHeaderChar"/>
    <w:rsid w:val="00045805"/>
    <w:pPr>
      <w:pBdr>
        <w:top w:val="single" w:sz="6" w:space="1" w:color="auto"/>
        <w:left w:val="single" w:sz="6" w:space="1" w:color="auto"/>
        <w:bottom w:val="single" w:sz="6" w:space="1" w:color="auto"/>
        <w:right w:val="single" w:sz="6" w:space="1" w:color="auto"/>
      </w:pBdr>
      <w:shd w:val="pct20" w:color="auto" w:fill="auto"/>
      <w:spacing w:before="0" w:beforeAutospacing="0" w:after="240" w:afterAutospacing="0"/>
      <w:ind w:left="1134" w:hanging="1134"/>
      <w:jc w:val="both"/>
    </w:pPr>
    <w:rPr>
      <w:rFonts w:ascii="Arial" w:hAnsi="Arial"/>
      <w:lang w:eastAsia="en-US"/>
    </w:rPr>
  </w:style>
  <w:style w:type="character" w:customStyle="1" w:styleId="MessageHeaderChar">
    <w:name w:val="Message Header Char"/>
    <w:basedOn w:val="DefaultParagraphFont"/>
    <w:link w:val="MessageHeader"/>
    <w:rsid w:val="00045805"/>
    <w:rPr>
      <w:rFonts w:ascii="Arial" w:hAnsi="Arial"/>
      <w:sz w:val="24"/>
      <w:shd w:val="pct20" w:color="auto" w:fill="auto"/>
      <w:lang w:eastAsia="en-US"/>
    </w:rPr>
  </w:style>
  <w:style w:type="paragraph" w:styleId="NormalIndent">
    <w:name w:val="Normal Indent"/>
    <w:basedOn w:val="Normal"/>
    <w:rsid w:val="00045805"/>
    <w:pPr>
      <w:spacing w:before="0" w:beforeAutospacing="0" w:after="240" w:afterAutospacing="0"/>
      <w:ind w:left="720"/>
      <w:jc w:val="both"/>
    </w:pPr>
    <w:rPr>
      <w:lang w:eastAsia="en-US"/>
    </w:rPr>
  </w:style>
  <w:style w:type="paragraph" w:styleId="NoteHeading">
    <w:name w:val="Note Heading"/>
    <w:basedOn w:val="Normal"/>
    <w:next w:val="Normal"/>
    <w:link w:val="NoteHeadingChar"/>
    <w:rsid w:val="00045805"/>
    <w:pPr>
      <w:spacing w:before="0" w:beforeAutospacing="0" w:after="240" w:afterAutospacing="0"/>
      <w:jc w:val="both"/>
    </w:pPr>
    <w:rPr>
      <w:lang w:eastAsia="en-US"/>
    </w:rPr>
  </w:style>
  <w:style w:type="character" w:customStyle="1" w:styleId="NoteHeadingChar">
    <w:name w:val="Note Heading Char"/>
    <w:basedOn w:val="DefaultParagraphFont"/>
    <w:link w:val="NoteHeading"/>
    <w:rsid w:val="00045805"/>
    <w:rPr>
      <w:sz w:val="24"/>
      <w:lang w:eastAsia="en-US"/>
    </w:rPr>
  </w:style>
  <w:style w:type="paragraph" w:customStyle="1" w:styleId="NoteHead">
    <w:name w:val="NoteHead"/>
    <w:basedOn w:val="Normal"/>
    <w:next w:val="Subject"/>
    <w:rsid w:val="00045805"/>
    <w:pPr>
      <w:spacing w:before="720" w:beforeAutospacing="0" w:after="720" w:afterAutospacing="0"/>
      <w:jc w:val="center"/>
    </w:pPr>
    <w:rPr>
      <w:b/>
      <w:smallCaps/>
      <w:lang w:eastAsia="en-US"/>
    </w:rPr>
  </w:style>
  <w:style w:type="paragraph" w:customStyle="1" w:styleId="Subject">
    <w:name w:val="Subject"/>
    <w:basedOn w:val="Normal"/>
    <w:next w:val="Normal"/>
    <w:rsid w:val="00045805"/>
    <w:pPr>
      <w:spacing w:before="0" w:beforeAutospacing="0" w:after="480" w:afterAutospacing="0"/>
      <w:ind w:left="1531" w:hanging="1531"/>
    </w:pPr>
    <w:rPr>
      <w:b/>
      <w:lang w:eastAsia="en-US"/>
    </w:rPr>
  </w:style>
  <w:style w:type="paragraph" w:customStyle="1" w:styleId="NoteList">
    <w:name w:val="NoteList"/>
    <w:basedOn w:val="Normal"/>
    <w:next w:val="Subject"/>
    <w:rsid w:val="00045805"/>
    <w:pPr>
      <w:tabs>
        <w:tab w:val="left" w:pos="5823"/>
      </w:tabs>
      <w:spacing w:before="720" w:beforeAutospacing="0" w:after="720" w:afterAutospacing="0"/>
      <w:ind w:left="5104" w:hanging="3119"/>
    </w:pPr>
    <w:rPr>
      <w:b/>
      <w:smallCaps/>
      <w:lang w:eastAsia="en-US"/>
    </w:rPr>
  </w:style>
  <w:style w:type="paragraph" w:customStyle="1" w:styleId="NumPar1">
    <w:name w:val="NumPar 1"/>
    <w:basedOn w:val="Heading1"/>
    <w:next w:val="Text1"/>
    <w:rsid w:val="00045805"/>
    <w:pPr>
      <w:keepNext w:val="0"/>
      <w:numPr>
        <w:numId w:val="3"/>
      </w:numPr>
      <w:spacing w:before="0"/>
      <w:jc w:val="both"/>
      <w:outlineLvl w:val="9"/>
    </w:pPr>
    <w:rPr>
      <w:rFonts w:ascii="Times New Roman" w:hAnsi="Times New Roman"/>
      <w:b w:val="0"/>
      <w:smallCaps w:val="0"/>
      <w:sz w:val="24"/>
      <w:u w:val="none"/>
    </w:rPr>
  </w:style>
  <w:style w:type="paragraph" w:customStyle="1" w:styleId="NumPar2">
    <w:name w:val="NumPar 2"/>
    <w:basedOn w:val="Heading2"/>
    <w:next w:val="Text2"/>
    <w:rsid w:val="00045805"/>
    <w:pPr>
      <w:keepNext w:val="0"/>
      <w:numPr>
        <w:ilvl w:val="1"/>
        <w:numId w:val="3"/>
      </w:numPr>
      <w:spacing w:before="0" w:beforeAutospacing="0" w:after="240" w:afterAutospacing="0"/>
      <w:outlineLvl w:val="9"/>
    </w:pPr>
    <w:rPr>
      <w:b w:val="0"/>
      <w:smallCaps w:val="0"/>
      <w:sz w:val="24"/>
      <w:u w:val="none"/>
    </w:rPr>
  </w:style>
  <w:style w:type="paragraph" w:customStyle="1" w:styleId="NumPar3">
    <w:name w:val="NumPar 3"/>
    <w:basedOn w:val="Heading3"/>
    <w:next w:val="Text3"/>
    <w:rsid w:val="00045805"/>
    <w:pPr>
      <w:keepNext w:val="0"/>
      <w:numPr>
        <w:ilvl w:val="2"/>
        <w:numId w:val="3"/>
      </w:numPr>
      <w:spacing w:before="0" w:after="240"/>
      <w:outlineLvl w:val="9"/>
    </w:pPr>
    <w:rPr>
      <w:b w:val="0"/>
    </w:rPr>
  </w:style>
  <w:style w:type="paragraph" w:customStyle="1" w:styleId="NumPar4">
    <w:name w:val="NumPar 4"/>
    <w:basedOn w:val="Heading4"/>
    <w:next w:val="Text4"/>
    <w:rsid w:val="00045805"/>
    <w:pPr>
      <w:keepNext w:val="0"/>
      <w:numPr>
        <w:numId w:val="3"/>
      </w:numPr>
      <w:spacing w:before="0" w:beforeAutospacing="0" w:afterAutospacing="0"/>
      <w:outlineLvl w:val="9"/>
    </w:pPr>
  </w:style>
  <w:style w:type="paragraph" w:styleId="PlainText">
    <w:name w:val="Plain Text"/>
    <w:basedOn w:val="Normal"/>
    <w:link w:val="PlainTextChar"/>
    <w:rsid w:val="00045805"/>
    <w:pPr>
      <w:spacing w:before="0" w:beforeAutospacing="0" w:after="240" w:afterAutospacing="0"/>
      <w:jc w:val="both"/>
    </w:pPr>
    <w:rPr>
      <w:rFonts w:ascii="Courier New" w:hAnsi="Courier New"/>
      <w:sz w:val="20"/>
      <w:lang w:eastAsia="en-US"/>
    </w:rPr>
  </w:style>
  <w:style w:type="character" w:customStyle="1" w:styleId="PlainTextChar">
    <w:name w:val="Plain Text Char"/>
    <w:basedOn w:val="DefaultParagraphFont"/>
    <w:link w:val="PlainText"/>
    <w:rsid w:val="00045805"/>
    <w:rPr>
      <w:rFonts w:ascii="Courier New" w:hAnsi="Courier New"/>
      <w:lang w:eastAsia="en-US"/>
    </w:rPr>
  </w:style>
  <w:style w:type="paragraph" w:styleId="Salutation">
    <w:name w:val="Salutation"/>
    <w:basedOn w:val="Normal"/>
    <w:next w:val="Normal"/>
    <w:link w:val="SalutationChar"/>
    <w:rsid w:val="00045805"/>
    <w:pPr>
      <w:spacing w:before="0" w:beforeAutospacing="0" w:after="240" w:afterAutospacing="0"/>
      <w:jc w:val="both"/>
    </w:pPr>
    <w:rPr>
      <w:lang w:eastAsia="en-US"/>
    </w:rPr>
  </w:style>
  <w:style w:type="character" w:customStyle="1" w:styleId="SalutationChar">
    <w:name w:val="Salutation Char"/>
    <w:basedOn w:val="DefaultParagraphFont"/>
    <w:link w:val="Salutation"/>
    <w:rsid w:val="00045805"/>
    <w:rPr>
      <w:sz w:val="24"/>
      <w:lang w:eastAsia="en-US"/>
    </w:rPr>
  </w:style>
  <w:style w:type="paragraph" w:styleId="Subtitle">
    <w:name w:val="Subtitle"/>
    <w:basedOn w:val="Normal"/>
    <w:link w:val="SubtitleChar"/>
    <w:qFormat/>
    <w:rsid w:val="00045805"/>
    <w:pPr>
      <w:spacing w:before="0" w:beforeAutospacing="0" w:after="60" w:afterAutospacing="0"/>
      <w:jc w:val="center"/>
      <w:outlineLvl w:val="1"/>
    </w:pPr>
    <w:rPr>
      <w:rFonts w:ascii="Arial" w:hAnsi="Arial"/>
      <w:lang w:eastAsia="en-US"/>
    </w:rPr>
  </w:style>
  <w:style w:type="character" w:customStyle="1" w:styleId="SubtitleChar">
    <w:name w:val="Subtitle Char"/>
    <w:basedOn w:val="DefaultParagraphFont"/>
    <w:link w:val="Subtitle"/>
    <w:rsid w:val="00045805"/>
    <w:rPr>
      <w:rFonts w:ascii="Arial" w:hAnsi="Arial"/>
      <w:sz w:val="24"/>
      <w:lang w:eastAsia="en-US"/>
    </w:rPr>
  </w:style>
  <w:style w:type="paragraph" w:styleId="TableofAuthorities">
    <w:name w:val="table of authorities"/>
    <w:basedOn w:val="Normal"/>
    <w:next w:val="Normal"/>
    <w:semiHidden/>
    <w:rsid w:val="00045805"/>
    <w:pPr>
      <w:spacing w:before="0" w:beforeAutospacing="0" w:after="240" w:afterAutospacing="0"/>
      <w:ind w:left="240" w:hanging="240"/>
      <w:jc w:val="both"/>
    </w:pPr>
    <w:rPr>
      <w:lang w:eastAsia="en-US"/>
    </w:rPr>
  </w:style>
  <w:style w:type="paragraph" w:styleId="TableofFigures">
    <w:name w:val="table of figures"/>
    <w:basedOn w:val="Normal"/>
    <w:next w:val="Normal"/>
    <w:semiHidden/>
    <w:rsid w:val="00045805"/>
    <w:pPr>
      <w:spacing w:before="0" w:beforeAutospacing="0" w:after="240" w:afterAutospacing="0"/>
      <w:ind w:left="480" w:hanging="480"/>
      <w:jc w:val="both"/>
    </w:pPr>
    <w:rPr>
      <w:lang w:eastAsia="en-US"/>
    </w:rPr>
  </w:style>
  <w:style w:type="paragraph" w:styleId="TOAHeading">
    <w:name w:val="toa heading"/>
    <w:basedOn w:val="Normal"/>
    <w:next w:val="Normal"/>
    <w:semiHidden/>
    <w:rsid w:val="00045805"/>
    <w:pPr>
      <w:spacing w:before="120" w:beforeAutospacing="0" w:after="240" w:afterAutospacing="0"/>
      <w:jc w:val="both"/>
    </w:pPr>
    <w:rPr>
      <w:rFonts w:ascii="Arial" w:hAnsi="Arial"/>
      <w:b/>
      <w:lang w:eastAsia="en-US"/>
    </w:rPr>
  </w:style>
  <w:style w:type="paragraph" w:customStyle="1" w:styleId="YReferences">
    <w:name w:val="YReferences"/>
    <w:basedOn w:val="Normal"/>
    <w:next w:val="Normal"/>
    <w:rsid w:val="00045805"/>
    <w:pPr>
      <w:spacing w:before="0" w:beforeAutospacing="0" w:after="480" w:afterAutospacing="0"/>
      <w:ind w:left="1531" w:hanging="1531"/>
      <w:jc w:val="both"/>
    </w:pPr>
    <w:rPr>
      <w:lang w:eastAsia="en-US"/>
    </w:rPr>
  </w:style>
  <w:style w:type="paragraph" w:customStyle="1" w:styleId="DisclaimerNotice">
    <w:name w:val="Disclaimer Notice"/>
    <w:basedOn w:val="Normal"/>
    <w:next w:val="AddressTR"/>
    <w:rsid w:val="00045805"/>
    <w:pPr>
      <w:spacing w:before="0" w:beforeAutospacing="0" w:after="240" w:afterAutospacing="0"/>
      <w:ind w:left="5103"/>
    </w:pPr>
    <w:rPr>
      <w:i/>
      <w:sz w:val="20"/>
      <w:lang w:eastAsia="en-US"/>
    </w:rPr>
  </w:style>
  <w:style w:type="paragraph" w:customStyle="1" w:styleId="Disclaimer">
    <w:name w:val="Disclaimer"/>
    <w:basedOn w:val="Normal"/>
    <w:rsid w:val="00045805"/>
    <w:pPr>
      <w:keepLines/>
      <w:pBdr>
        <w:top w:val="single" w:sz="4" w:space="1" w:color="auto"/>
      </w:pBdr>
      <w:spacing w:before="480" w:beforeAutospacing="0" w:after="0" w:afterAutospacing="0"/>
      <w:jc w:val="both"/>
    </w:pPr>
    <w:rPr>
      <w:i/>
      <w:lang w:eastAsia="en-US"/>
    </w:rPr>
  </w:style>
  <w:style w:type="paragraph" w:customStyle="1" w:styleId="DisclaimerSJ">
    <w:name w:val="Disclaimer_SJ"/>
    <w:basedOn w:val="Normal"/>
    <w:next w:val="Normal"/>
    <w:rsid w:val="00045805"/>
    <w:pPr>
      <w:spacing w:before="0" w:beforeAutospacing="0" w:after="0" w:afterAutospacing="0"/>
      <w:jc w:val="both"/>
    </w:pPr>
    <w:rPr>
      <w:rFonts w:ascii="Arial" w:hAnsi="Arial"/>
      <w:b/>
      <w:sz w:val="16"/>
      <w:lang w:eastAsia="en-US"/>
    </w:rPr>
  </w:style>
  <w:style w:type="paragraph" w:customStyle="1" w:styleId="Designator">
    <w:name w:val="Designator"/>
    <w:basedOn w:val="Normal"/>
    <w:rsid w:val="00045805"/>
    <w:pPr>
      <w:spacing w:before="0" w:beforeAutospacing="0" w:after="0" w:afterAutospacing="0"/>
      <w:jc w:val="center"/>
    </w:pPr>
    <w:rPr>
      <w:b/>
      <w:caps/>
      <w:sz w:val="32"/>
      <w:lang w:eastAsia="en-US"/>
    </w:rPr>
  </w:style>
  <w:style w:type="paragraph" w:customStyle="1" w:styleId="Releasable">
    <w:name w:val="Releasable"/>
    <w:basedOn w:val="Normal"/>
    <w:qFormat/>
    <w:rsid w:val="00045805"/>
    <w:pPr>
      <w:spacing w:before="0" w:beforeAutospacing="0" w:after="0" w:afterAutospacing="0"/>
      <w:jc w:val="center"/>
    </w:pPr>
    <w:rPr>
      <w:b/>
      <w:caps/>
      <w:sz w:val="32"/>
      <w:lang w:val="de-DE" w:eastAsia="en-US"/>
    </w:rPr>
  </w:style>
  <w:style w:type="paragraph" w:customStyle="1" w:styleId="RUE">
    <w:name w:val="RUE"/>
    <w:basedOn w:val="Normal"/>
    <w:rsid w:val="00045805"/>
    <w:pPr>
      <w:spacing w:before="0" w:beforeAutospacing="0" w:after="0" w:afterAutospacing="0"/>
      <w:jc w:val="center"/>
    </w:pPr>
    <w:rPr>
      <w:b/>
      <w:caps/>
      <w:sz w:val="32"/>
      <w:bdr w:val="single" w:sz="18" w:space="0" w:color="auto"/>
      <w:lang w:val="de-DE" w:eastAsia="en-US"/>
    </w:rPr>
  </w:style>
  <w:style w:type="paragraph" w:customStyle="1" w:styleId="ConfidentialUE">
    <w:name w:val="Confidential UE"/>
    <w:basedOn w:val="Normal"/>
    <w:rsid w:val="00045805"/>
    <w:pPr>
      <w:spacing w:before="0" w:beforeAutospacing="0" w:after="0" w:afterAutospacing="0"/>
      <w:jc w:val="center"/>
    </w:pPr>
    <w:rPr>
      <w:b/>
      <w:caps/>
      <w:sz w:val="32"/>
      <w:bdr w:val="single" w:sz="18" w:space="0" w:color="auto"/>
      <w:lang w:eastAsia="en-US"/>
    </w:rPr>
  </w:style>
  <w:style w:type="paragraph" w:customStyle="1" w:styleId="TrsSecretUE">
    <w:name w:val="Très 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SecretUE">
    <w:name w:val="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LegalNumPar">
    <w:name w:val="LegalNumPar"/>
    <w:basedOn w:val="Normal"/>
    <w:rsid w:val="00045805"/>
    <w:pPr>
      <w:numPr>
        <w:numId w:val="30"/>
      </w:numPr>
      <w:spacing w:before="0" w:beforeAutospacing="0" w:after="240" w:afterAutospacing="0" w:line="360" w:lineRule="auto"/>
    </w:pPr>
    <w:rPr>
      <w:rFonts w:eastAsiaTheme="minorHAnsi"/>
      <w:szCs w:val="22"/>
      <w:lang w:eastAsia="en-US"/>
    </w:rPr>
  </w:style>
  <w:style w:type="paragraph" w:customStyle="1" w:styleId="LegalNumPar2">
    <w:name w:val="LegalNumPar2"/>
    <w:basedOn w:val="Normal"/>
    <w:rsid w:val="00045805"/>
    <w:pPr>
      <w:numPr>
        <w:ilvl w:val="1"/>
        <w:numId w:val="30"/>
      </w:numPr>
      <w:spacing w:before="0" w:beforeAutospacing="0" w:after="240" w:afterAutospacing="0" w:line="360" w:lineRule="auto"/>
    </w:pPr>
    <w:rPr>
      <w:rFonts w:eastAsiaTheme="minorHAnsi"/>
      <w:szCs w:val="22"/>
      <w:lang w:eastAsia="en-US"/>
    </w:rPr>
  </w:style>
  <w:style w:type="paragraph" w:customStyle="1" w:styleId="LegalNumPar3">
    <w:name w:val="LegalNumPar3"/>
    <w:basedOn w:val="Normal"/>
    <w:rsid w:val="00045805"/>
    <w:pPr>
      <w:numPr>
        <w:ilvl w:val="2"/>
        <w:numId w:val="30"/>
      </w:numPr>
      <w:spacing w:before="0" w:beforeAutospacing="0" w:after="240" w:afterAutospacing="0" w:line="360" w:lineRule="auto"/>
    </w:pPr>
    <w:rPr>
      <w:rFonts w:eastAsiaTheme="minorHAnsi"/>
      <w:szCs w:val="22"/>
      <w:lang w:eastAsia="en-US"/>
    </w:rPr>
  </w:style>
  <w:style w:type="character" w:customStyle="1" w:styleId="DateChar">
    <w:name w:val="Date Char"/>
    <w:basedOn w:val="DefaultParagraphFont"/>
    <w:link w:val="Date"/>
    <w:locked/>
    <w:rsid w:val="00045805"/>
    <w:rPr>
      <w:sz w:val="24"/>
      <w:lang w:val="fr-FR" w:eastAsia="ko-KR"/>
    </w:rPr>
  </w:style>
  <w:style w:type="character" w:customStyle="1" w:styleId="HeaderChar">
    <w:name w:val="Header Char"/>
    <w:basedOn w:val="DefaultParagraphFont"/>
    <w:link w:val="Header"/>
    <w:locked/>
    <w:rsid w:val="00045805"/>
    <w:rPr>
      <w:sz w:val="24"/>
      <w:lang w:eastAsia="ko-KR"/>
    </w:rPr>
  </w:style>
  <w:style w:type="character" w:customStyle="1" w:styleId="Heading1Char">
    <w:name w:val="Heading 1 Char"/>
    <w:basedOn w:val="DefaultParagraphFont"/>
    <w:link w:val="Heading1"/>
    <w:rsid w:val="00045805"/>
    <w:rPr>
      <w:rFonts w:ascii="Times New Roman Bold" w:hAnsi="Times New Roman Bold"/>
      <w:b/>
      <w:smallCaps/>
      <w:sz w:val="28"/>
      <w:u w:val="double"/>
      <w:lang w:eastAsia="en-US"/>
    </w:rPr>
  </w:style>
  <w:style w:type="character" w:customStyle="1" w:styleId="Heading3Char">
    <w:name w:val="Heading 3 Char"/>
    <w:aliases w:val="Heading 3 fwc Char"/>
    <w:basedOn w:val="DefaultParagraphFont"/>
    <w:link w:val="Heading3"/>
    <w:rsid w:val="00045805"/>
    <w:rPr>
      <w:b/>
      <w:sz w:val="24"/>
      <w:lang w:eastAsia="en-US"/>
    </w:rPr>
  </w:style>
  <w:style w:type="character" w:customStyle="1" w:styleId="Heading4Char">
    <w:name w:val="Heading 4 Char"/>
    <w:basedOn w:val="DefaultParagraphFont"/>
    <w:link w:val="Heading4"/>
    <w:rsid w:val="00045805"/>
    <w:rPr>
      <w:sz w:val="24"/>
      <w:lang w:eastAsia="en-US"/>
    </w:rPr>
  </w:style>
  <w:style w:type="character" w:customStyle="1" w:styleId="BalloonTextChar">
    <w:name w:val="Balloon Text Char"/>
    <w:basedOn w:val="DefaultParagraphFont"/>
    <w:link w:val="BalloonText"/>
    <w:semiHidden/>
    <w:rsid w:val="00045805"/>
    <w:rPr>
      <w:rFonts w:ascii="Tahoma" w:hAnsi="Tahoma" w:cs="Tahoma"/>
      <w:sz w:val="16"/>
      <w:szCs w:val="16"/>
      <w:lang w:eastAsia="ko-KR"/>
    </w:rPr>
  </w:style>
  <w:style w:type="character" w:customStyle="1" w:styleId="DocumentMapChar">
    <w:name w:val="Document Map Char"/>
    <w:basedOn w:val="DefaultParagraphFont"/>
    <w:link w:val="DocumentMap"/>
    <w:semiHidden/>
    <w:rsid w:val="00045805"/>
    <w:rPr>
      <w:rFonts w:ascii="Tahoma" w:hAnsi="Tahoma" w:cs="Tahoma"/>
      <w:sz w:val="24"/>
      <w:shd w:val="clear" w:color="auto" w:fill="000080"/>
      <w:lang w:eastAsia="ko-KR"/>
    </w:rPr>
  </w:style>
  <w:style w:type="character" w:customStyle="1" w:styleId="CommentTextChar1">
    <w:name w:val="Comment Text Char1"/>
    <w:basedOn w:val="DefaultParagraphFont"/>
    <w:uiPriority w:val="99"/>
    <w:semiHidden/>
    <w:rsid w:val="00045805"/>
    <w:rPr>
      <w:lang w:eastAsia="en-US"/>
    </w:rPr>
  </w:style>
  <w:style w:type="character" w:customStyle="1" w:styleId="CommentSubjectChar">
    <w:name w:val="Comment Subject Char"/>
    <w:basedOn w:val="CommentTextChar1"/>
    <w:link w:val="CommentSubject"/>
    <w:semiHidden/>
    <w:rsid w:val="00045805"/>
    <w:rPr>
      <w:b/>
      <w:bCs/>
      <w:sz w:val="24"/>
      <w:lang w:eastAsia="ko-KR"/>
    </w:rPr>
  </w:style>
  <w:style w:type="paragraph" w:customStyle="1" w:styleId="1">
    <w:name w:val="1"/>
    <w:basedOn w:val="Normal"/>
    <w:link w:val="FootnoteReference"/>
    <w:uiPriority w:val="99"/>
    <w:qFormat/>
    <w:rsid w:val="00DC3DC2"/>
    <w:pPr>
      <w:spacing w:before="0" w:beforeAutospacing="0" w:after="160" w:afterAutospacing="0" w:line="240" w:lineRule="exact"/>
    </w:pPr>
    <w:rPr>
      <w:sz w:val="20"/>
      <w:vertAlign w:val="superscript"/>
      <w:lang w:eastAsia="en-GB"/>
    </w:rPr>
  </w:style>
  <w:style w:type="table" w:customStyle="1" w:styleId="TableLetterhead">
    <w:name w:val="Table Letterhead"/>
    <w:basedOn w:val="TableNormal"/>
    <w:uiPriority w:val="99"/>
    <w:rsid w:val="00E21D27"/>
    <w:tblPr>
      <w:tblCellMar>
        <w:left w:w="0" w:type="dxa"/>
        <w:bottom w:w="340" w:type="dxa"/>
        <w:right w:w="0" w:type="dxa"/>
      </w:tblCellMar>
    </w:tblPr>
  </w:style>
  <w:style w:type="paragraph" w:customStyle="1" w:styleId="ZFlag">
    <w:name w:val="Z_Flag"/>
    <w:basedOn w:val="Normal"/>
    <w:next w:val="Normal"/>
    <w:uiPriority w:val="99"/>
    <w:semiHidden/>
    <w:rsid w:val="00E21D27"/>
    <w:pPr>
      <w:widowControl w:val="0"/>
      <w:autoSpaceDE w:val="0"/>
      <w:autoSpaceDN w:val="0"/>
      <w:spacing w:before="0" w:beforeAutospacing="0" w:after="0" w:afterAutospacing="0"/>
      <w:ind w:right="85"/>
      <w:jc w:val="both"/>
    </w:pPr>
    <w:rPr>
      <w:rFonts w:eastAsiaTheme="minorEastAsia" w:cs="Arial"/>
      <w:szCs w:val="24"/>
      <w:lang w:eastAsia="en-GB"/>
    </w:rPr>
  </w:style>
  <w:style w:type="paragraph" w:customStyle="1" w:styleId="SubTitle1">
    <w:name w:val="SubTitle 1"/>
    <w:basedOn w:val="Normal"/>
    <w:next w:val="Normal"/>
    <w:rsid w:val="00F14A87"/>
    <w:pPr>
      <w:spacing w:before="0" w:beforeAutospacing="0" w:after="240" w:afterAutospacing="0"/>
      <w:jc w:val="center"/>
    </w:pPr>
    <w:rPr>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469">
      <w:bodyDiv w:val="1"/>
      <w:marLeft w:val="0"/>
      <w:marRight w:val="0"/>
      <w:marTop w:val="0"/>
      <w:marBottom w:val="0"/>
      <w:divBdr>
        <w:top w:val="none" w:sz="0" w:space="0" w:color="auto"/>
        <w:left w:val="none" w:sz="0" w:space="0" w:color="auto"/>
        <w:bottom w:val="none" w:sz="0" w:space="0" w:color="auto"/>
        <w:right w:val="none" w:sz="0" w:space="0" w:color="auto"/>
      </w:divBdr>
    </w:div>
    <w:div w:id="253513920">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909463128">
      <w:bodyDiv w:val="1"/>
      <w:marLeft w:val="0"/>
      <w:marRight w:val="0"/>
      <w:marTop w:val="0"/>
      <w:marBottom w:val="0"/>
      <w:divBdr>
        <w:top w:val="none" w:sz="0" w:space="0" w:color="auto"/>
        <w:left w:val="none" w:sz="0" w:space="0" w:color="auto"/>
        <w:bottom w:val="none" w:sz="0" w:space="0" w:color="auto"/>
        <w:right w:val="none" w:sz="0" w:space="0" w:color="auto"/>
      </w:divBdr>
    </w:div>
    <w:div w:id="1243904377">
      <w:bodyDiv w:val="1"/>
      <w:marLeft w:val="0"/>
      <w:marRight w:val="0"/>
      <w:marTop w:val="0"/>
      <w:marBottom w:val="0"/>
      <w:divBdr>
        <w:top w:val="none" w:sz="0" w:space="0" w:color="auto"/>
        <w:left w:val="none" w:sz="0" w:space="0" w:color="auto"/>
        <w:bottom w:val="none" w:sz="0" w:space="0" w:color="auto"/>
        <w:right w:val="none" w:sz="0" w:space="0" w:color="auto"/>
      </w:divBdr>
      <w:divsChild>
        <w:div w:id="1270042845">
          <w:marLeft w:val="192"/>
          <w:marRight w:val="0"/>
          <w:marTop w:val="0"/>
          <w:marBottom w:val="0"/>
          <w:divBdr>
            <w:top w:val="none" w:sz="0" w:space="0" w:color="auto"/>
            <w:left w:val="none" w:sz="0" w:space="0" w:color="auto"/>
            <w:bottom w:val="none" w:sz="0" w:space="0" w:color="auto"/>
            <w:right w:val="none" w:sz="0" w:space="0" w:color="auto"/>
          </w:divBdr>
        </w:div>
      </w:divsChild>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664703305">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29331582">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c.europa.eu/budget/contracts_grants/info_contracts/inforeuro/inforeuro_en.cf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STAT-STATISTICAL-COOPERATION@ec.europa.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dgs/informatics/supplier_portal/doc/um_supplier_portal_overview.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dgs/informatics/supplier_portal/documentation/documentation_en.htm" TargetMode="External"/><Relationship Id="rId20" Type="http://schemas.openxmlformats.org/officeDocument/2006/relationships/hyperlink" Target="https://etendering.ted.europa.eu/cft/cft-display.html?cftId=482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ebgate.ec.europa.eu/fpfis/wikis/display/ePRIOR/Home" TargetMode="External"/><Relationship Id="rId5" Type="http://schemas.openxmlformats.org/officeDocument/2006/relationships/customXml" Target="../customXml/item5.xml"/><Relationship Id="rId15" Type="http://schemas.openxmlformats.org/officeDocument/2006/relationships/hyperlink" Target="https://ec.europa.eu/info/data-protection-public-procurement-procedures_en" TargetMode="External"/><Relationship Id="rId23" Type="http://schemas.openxmlformats.org/officeDocument/2006/relationships/hyperlink" Target="https://webgate.ec.europa.eu/fpfis/wikis/x/8pBsAQ"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yintracomm-collab.ec.europa.eu/dg/ESTAT/DO.U.C.EUR/DOUCEUR/X_Cybernews/X_Budget/PROCUREMENT/2_Procedures_Standard_documents/7_Contract_Management/1_Commitment/1_Standard%20Documents/2008/S%20XXX-XXXX%20-%20XXXXX%20-%20Version%20updated%2029%20September%20200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TAT-STATISTICAL-COOPERATION@ec.europa.eu" TargetMode="External"/><Relationship Id="rId22" Type="http://schemas.openxmlformats.org/officeDocument/2006/relationships/hyperlink" Target="https://webgate.ec.europa.eu/fpfis/wikis/x/8pBsAQ"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uri=OJ:L:2018:193:TOC"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AO Standard contract last</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AO Standard contract last</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UAM7TH3CYF7M-9-85514</_dlc_DocId>
    <_dlc_DocIdUrl xmlns="0a0aeac8-6f62-421a-b37d-09c09a5e8553">
      <Url>https://myintracomm-collab.ec.europa.eu/dg/ESTAT/DO.U.C.EUR/_layouts/15/DocIdRedir.aspx?ID=UAM7TH3CYF7M-9-85514</Url>
      <Description>UAM7TH3CYF7M-9-85514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2.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3.xml><?xml version="1.0" encoding="utf-8"?>
<ds:datastoreItem xmlns:ds="http://schemas.openxmlformats.org/officeDocument/2006/customXml" ds:itemID="{97A5A09F-F1BC-4961-813C-CC73458764FD}">
  <ds:schemaRefs>
    <ds:schemaRef ds:uri="http://schemas.microsoft.com/sharepoint/events"/>
  </ds:schemaRefs>
</ds:datastoreItem>
</file>

<file path=customXml/itemProps4.xml><?xml version="1.0" encoding="utf-8"?>
<ds:datastoreItem xmlns:ds="http://schemas.openxmlformats.org/officeDocument/2006/customXml" ds:itemID="{EA2836C3-C1E8-40B6-A575-6121FB45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2B617-62AC-491F-B721-095F0B5C68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0aeac8-6f62-421a-b37d-09c09a5e8553"/>
    <ds:schemaRef ds:uri="http://purl.org/dc/terms/"/>
    <ds:schemaRef ds:uri="http://schemas.openxmlformats.org/package/2006/metadata/core-properties"/>
    <ds:schemaRef ds:uri="d8e0feea-6ad5-4ffb-92eb-dab9a0cea37f"/>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FFAA0AF2-4F0F-4505-8B55-F12ECA4A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94</TotalTime>
  <Pages>55</Pages>
  <Words>18748</Words>
  <Characters>102929</Characters>
  <Application>Microsoft Office Word</Application>
  <DocSecurity>0</DocSecurity>
  <Lines>1906</Lines>
  <Paragraphs>981</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120696</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keywords/>
  <dc:description/>
  <cp:lastModifiedBy>CRUSHOVALIEVA Sofia (ESTAT)</cp:lastModifiedBy>
  <cp:revision>10</cp:revision>
  <cp:lastPrinted>2017-02-02T13:05:00Z</cp:lastPrinted>
  <dcterms:created xsi:type="dcterms:W3CDTF">2019-05-08T08:53:00Z</dcterms:created>
  <dcterms:modified xsi:type="dcterms:W3CDTF">2019-05-10T05:17:00Z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3200</vt:r8>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ategory">
    <vt:lpwstr>Contract</vt:lpwstr>
  </property>
  <property fmtid="{D5CDD505-2E9C-101B-9397-08002B2CF9AE}" pid="9" name="xd_Signature">
    <vt:bool>false</vt:bool>
  </property>
  <property fmtid="{D5CDD505-2E9C-101B-9397-08002B2CF9AE}" pid="10" name="xd_ProgID">
    <vt:lpwstr/>
  </property>
  <property fmtid="{D5CDD505-2E9C-101B-9397-08002B2CF9AE}" pid="11" name="ContentTypeId">
    <vt:lpwstr>0x010100258AA79CEB83498886A3A0868112325000CA38245252EBB246984C8BB53A56F839</vt:lpwstr>
  </property>
  <property fmtid="{D5CDD505-2E9C-101B-9397-08002B2CF9AE}" pid="12" name="TemplateUrl">
    <vt:lpwstr/>
  </property>
  <property fmtid="{D5CDD505-2E9C-101B-9397-08002B2CF9AE}" pid="13" name="_dlc_DocIdItemGuid">
    <vt:lpwstr>596b18db-c147-4ce7-b5c4-9df5b3c4285b</vt:lpwstr>
  </property>
</Properties>
</file>