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781BF" w14:textId="77777777" w:rsidR="004321C9" w:rsidRDefault="004321C9" w:rsidP="009A4812">
      <w:pPr>
        <w:rPr>
          <w:color w:val="0070C0"/>
        </w:rPr>
      </w:pPr>
    </w:p>
    <w:p w14:paraId="2DE76C8C" w14:textId="77777777" w:rsidR="00BB1C2C" w:rsidRDefault="00BB1C2C" w:rsidP="009A4812">
      <w:pPr>
        <w:rPr>
          <w:color w:val="0070C0"/>
        </w:rPr>
      </w:pPr>
    </w:p>
    <w:p w14:paraId="223BFEDE" w14:textId="77777777" w:rsidR="00BB1C2C" w:rsidRPr="00F23A83" w:rsidRDefault="00BB1C2C" w:rsidP="009A4812">
      <w:pPr>
        <w:rPr>
          <w:color w:val="0070C0"/>
        </w:rPr>
      </w:pPr>
    </w:p>
    <w:p w14:paraId="0D7991B7" w14:textId="5846E50C" w:rsidR="00D85AB5" w:rsidRPr="00A6361A" w:rsidRDefault="00D85AB5" w:rsidP="00D85AB5">
      <w:pPr>
        <w:spacing w:before="60" w:after="120"/>
        <w:jc w:val="center"/>
        <w:rPr>
          <w:b/>
          <w:sz w:val="32"/>
        </w:rPr>
      </w:pPr>
      <w:r w:rsidRPr="00A6361A">
        <w:rPr>
          <w:b/>
          <w:sz w:val="32"/>
        </w:rPr>
        <w:t>MULTIPLE</w:t>
      </w:r>
      <w:r w:rsidRPr="00A6361A">
        <w:rPr>
          <w:rFonts w:ascii="Times New Roman Bold" w:hAnsi="Times New Roman Bold"/>
          <w:b/>
          <w:sz w:val="32"/>
          <w:szCs w:val="32"/>
          <w:vertAlign w:val="superscript"/>
        </w:rPr>
        <w:footnoteReference w:id="2"/>
      </w:r>
      <w:r>
        <w:rPr>
          <w:b/>
          <w:sz w:val="32"/>
        </w:rPr>
        <w:t xml:space="preserve"> </w:t>
      </w:r>
      <w:r w:rsidRPr="007D129C">
        <w:rPr>
          <w:b/>
          <w:sz w:val="32"/>
        </w:rPr>
        <w:t>FRAMEWORK CONTRACT</w:t>
      </w:r>
      <w:r>
        <w:rPr>
          <w:b/>
          <w:sz w:val="32"/>
        </w:rPr>
        <w:t xml:space="preserve"> FOR SERVICES </w:t>
      </w:r>
      <w:r w:rsidRPr="00A6361A">
        <w:rPr>
          <w:b/>
          <w:sz w:val="32"/>
        </w:rPr>
        <w:t>WITH REOPENING OF COMPETITION</w:t>
      </w:r>
    </w:p>
    <w:p w14:paraId="0BD7C83D" w14:textId="77777777" w:rsidR="00D85AB5" w:rsidRPr="00A6361A" w:rsidRDefault="00D85AB5" w:rsidP="00D85AB5">
      <w:pPr>
        <w:spacing w:before="60" w:after="120"/>
        <w:jc w:val="center"/>
        <w:rPr>
          <w:b/>
          <w:sz w:val="32"/>
        </w:rPr>
      </w:pPr>
    </w:p>
    <w:p w14:paraId="70298CD2" w14:textId="07C90D28" w:rsidR="00D85AB5" w:rsidRDefault="00D85AB5" w:rsidP="00D85AB5">
      <w:pPr>
        <w:spacing w:before="60" w:after="120"/>
        <w:jc w:val="center"/>
        <w:rPr>
          <w:b/>
        </w:rPr>
      </w:pPr>
      <w:r w:rsidRPr="00A6361A">
        <w:rPr>
          <w:b/>
        </w:rPr>
        <w:t>No</w:t>
      </w:r>
      <w:r w:rsidR="00A6361A" w:rsidRPr="00A6361A">
        <w:rPr>
          <w:b/>
        </w:rPr>
        <w:t xml:space="preserve"> 10745</w:t>
      </w:r>
    </w:p>
    <w:p w14:paraId="050C4B21" w14:textId="74A0D226" w:rsidR="00D85AB5" w:rsidRDefault="00A6361A" w:rsidP="00D85AB5">
      <w:pPr>
        <w:spacing w:before="60" w:after="120"/>
        <w:jc w:val="center"/>
        <w:rPr>
          <w:b/>
        </w:rPr>
      </w:pPr>
      <w:r w:rsidRPr="00A6361A">
        <w:rPr>
          <w:rFonts w:cs="Calibri"/>
          <w:b/>
          <w:szCs w:val="24"/>
        </w:rPr>
        <w:t>Digitisation and related services</w:t>
      </w:r>
    </w:p>
    <w:p w14:paraId="43AAE7C3" w14:textId="77777777" w:rsidR="00D85AB5" w:rsidRDefault="00D85AB5" w:rsidP="00D85AB5">
      <w:pPr>
        <w:spacing w:before="60" w:after="120"/>
        <w:jc w:val="center"/>
        <w:rPr>
          <w:b/>
        </w:rPr>
      </w:pPr>
    </w:p>
    <w:p w14:paraId="504487D7" w14:textId="779CD0FE" w:rsidR="0089566C" w:rsidRPr="0089566C" w:rsidRDefault="001A5D22" w:rsidP="00853781">
      <w:pPr>
        <w:spacing w:before="100" w:beforeAutospacing="1" w:after="100" w:afterAutospacing="1"/>
        <w:jc w:val="both"/>
      </w:pPr>
      <w:r>
        <w:t xml:space="preserve">1. </w:t>
      </w:r>
      <w:r w:rsidR="00595109" w:rsidRPr="007D129C">
        <w:t xml:space="preserve">The European </w:t>
      </w:r>
      <w:r w:rsidR="00B72456" w:rsidRPr="007D129C">
        <w:t>Union</w:t>
      </w:r>
      <w:r w:rsidR="001967A2" w:rsidRPr="007D129C">
        <w:t xml:space="preserve"> </w:t>
      </w:r>
      <w:r w:rsidR="00595109" w:rsidRPr="007D129C">
        <w:t>(</w:t>
      </w:r>
      <w:r w:rsidR="0030494E">
        <w:t>‘</w:t>
      </w:r>
      <w:r w:rsidR="00B72456" w:rsidRPr="007D129C">
        <w:t>the Union</w:t>
      </w:r>
      <w:r w:rsidR="0030494E">
        <w:t>’</w:t>
      </w:r>
      <w:r w:rsidR="00595109" w:rsidRPr="007D129C">
        <w:t xml:space="preserve">), represented by the </w:t>
      </w:r>
      <w:r w:rsidR="00B72456" w:rsidRPr="00D85AB5">
        <w:t xml:space="preserve">European </w:t>
      </w:r>
      <w:r w:rsidR="00595109" w:rsidRPr="00D85AB5">
        <w:t>Commission</w:t>
      </w:r>
      <w:r w:rsidR="00595109" w:rsidRPr="007D129C">
        <w:t xml:space="preserve"> (</w:t>
      </w:r>
      <w:r w:rsidR="0030494E">
        <w:t>‘</w:t>
      </w:r>
      <w:r w:rsidR="00595109" w:rsidRPr="00FD5C90">
        <w:t>the</w:t>
      </w:r>
      <w:r w:rsidR="00595109" w:rsidRPr="007D129C">
        <w:t xml:space="preserve"> </w:t>
      </w:r>
      <w:r w:rsidR="00304837" w:rsidRPr="0089566C">
        <w:t>lead</w:t>
      </w:r>
      <w:r w:rsidR="00304837">
        <w:t xml:space="preserve"> </w:t>
      </w:r>
      <w:r w:rsidR="0044707E" w:rsidRPr="0089566C">
        <w:t>contracting authority</w:t>
      </w:r>
      <w:r w:rsidR="0030494E" w:rsidRPr="0089566C">
        <w:t>’</w:t>
      </w:r>
      <w:r w:rsidR="00595109" w:rsidRPr="0089566C">
        <w:t>)</w:t>
      </w:r>
      <w:r w:rsidR="00806E10" w:rsidRPr="0089566C">
        <w:t xml:space="preserve"> and the </w:t>
      </w:r>
      <w:r w:rsidR="00480719" w:rsidRPr="0089566C">
        <w:t>following</w:t>
      </w:r>
      <w:r w:rsidR="00806E10" w:rsidRPr="0089566C">
        <w:t xml:space="preserve"> contracting authorities</w:t>
      </w:r>
      <w:r w:rsidR="0089566C" w:rsidRPr="0089566C">
        <w:t>:</w:t>
      </w:r>
    </w:p>
    <w:p w14:paraId="10E18ABE" w14:textId="6ADD8270" w:rsidR="000949CF" w:rsidRDefault="0089566C" w:rsidP="00853781">
      <w:pPr>
        <w:spacing w:before="100" w:beforeAutospacing="1" w:after="100" w:afterAutospacing="1"/>
        <w:jc w:val="both"/>
      </w:pPr>
      <w:r w:rsidRPr="0089566C">
        <w:t>- the Council of the European Union,</w:t>
      </w:r>
    </w:p>
    <w:p w14:paraId="0D21ACE8" w14:textId="7256CFF2" w:rsidR="00773373" w:rsidRDefault="00773373" w:rsidP="00853781">
      <w:pPr>
        <w:spacing w:before="100" w:beforeAutospacing="1" w:after="100" w:afterAutospacing="1"/>
        <w:jc w:val="both"/>
      </w:pPr>
      <w:r>
        <w:t>- the European Economic and Social Committee</w:t>
      </w:r>
      <w:r w:rsidR="003F6905">
        <w:t>,</w:t>
      </w:r>
    </w:p>
    <w:p w14:paraId="17FDA2C9" w14:textId="55FA2643" w:rsidR="000949CF" w:rsidRPr="0089566C" w:rsidRDefault="000949CF" w:rsidP="00853781">
      <w:pPr>
        <w:spacing w:before="100" w:beforeAutospacing="1" w:after="100" w:afterAutospacing="1"/>
        <w:jc w:val="both"/>
      </w:pPr>
      <w:r>
        <w:t>- the European Ombudsman</w:t>
      </w:r>
      <w:r w:rsidR="003F6905">
        <w:t>,</w:t>
      </w:r>
      <w:r>
        <w:t xml:space="preserve"> </w:t>
      </w:r>
    </w:p>
    <w:p w14:paraId="0904D688" w14:textId="63B052ED" w:rsidR="005A689D" w:rsidRPr="005A689D" w:rsidRDefault="005A689D" w:rsidP="00853781">
      <w:pPr>
        <w:spacing w:before="100" w:beforeAutospacing="1" w:after="100" w:afterAutospacing="1"/>
        <w:jc w:val="both"/>
      </w:pPr>
      <w:r>
        <w:t xml:space="preserve">- the </w:t>
      </w:r>
      <w:r w:rsidRPr="005A689D">
        <w:t>European Data Protection Supervisor</w:t>
      </w:r>
      <w:r w:rsidR="003F6905">
        <w:t>,</w:t>
      </w:r>
    </w:p>
    <w:p w14:paraId="5D3781C2" w14:textId="12CAB210" w:rsidR="00595109" w:rsidRPr="007D129C" w:rsidRDefault="005A689D" w:rsidP="00853781">
      <w:pPr>
        <w:spacing w:before="100" w:beforeAutospacing="1" w:after="100" w:afterAutospacing="1"/>
        <w:jc w:val="both"/>
      </w:pPr>
      <w:r>
        <w:rPr>
          <w:rFonts w:ascii="Verdana" w:hAnsi="Verdana"/>
          <w:color w:val="000000"/>
          <w:sz w:val="18"/>
          <w:szCs w:val="18"/>
          <w:lang w:eastAsia="en-GB"/>
        </w:rPr>
        <w:t xml:space="preserve"> </w:t>
      </w:r>
      <w:r w:rsidR="00BD0DEE" w:rsidRPr="0089566C">
        <w:t>(collectively</w:t>
      </w:r>
      <w:r w:rsidR="002A7269" w:rsidRPr="0089566C">
        <w:t>,</w:t>
      </w:r>
      <w:r w:rsidR="00BD0DEE" w:rsidRPr="0089566C">
        <w:t xml:space="preserve"> </w:t>
      </w:r>
      <w:r w:rsidR="0030494E" w:rsidRPr="0089566C">
        <w:t>‘</w:t>
      </w:r>
      <w:r w:rsidR="00BD0DEE" w:rsidRPr="0089566C">
        <w:t>the contracting authority</w:t>
      </w:r>
      <w:r w:rsidR="0030494E" w:rsidRPr="0089566C">
        <w:t>’</w:t>
      </w:r>
      <w:r w:rsidR="00BD0DEE" w:rsidRPr="0089566C">
        <w:t>)</w:t>
      </w:r>
      <w:r w:rsidR="00595109" w:rsidRPr="0089566C">
        <w:t>,</w:t>
      </w:r>
      <w:r w:rsidR="00595109" w:rsidRPr="007D129C">
        <w:t xml:space="preserve"> represented for the purposes of sign</w:t>
      </w:r>
      <w:r w:rsidR="0030494E">
        <w:t>ing</w:t>
      </w:r>
      <w:r w:rsidR="00595109" w:rsidRPr="007D129C">
        <w:t xml:space="preserve"> this </w:t>
      </w:r>
      <w:r w:rsidR="00B029B9">
        <w:t xml:space="preserve">framework </w:t>
      </w:r>
      <w:r w:rsidR="00595109" w:rsidRPr="007D129C">
        <w:t xml:space="preserve">contract by </w:t>
      </w:r>
      <w:r w:rsidR="00D85AB5">
        <w:t>M</w:t>
      </w:r>
      <w:r w:rsidR="005C04F8">
        <w:t>r/M</w:t>
      </w:r>
      <w:r w:rsidR="00D85AB5">
        <w:t xml:space="preserve">s </w:t>
      </w:r>
      <w:r w:rsidR="005C04F8">
        <w:t>[</w:t>
      </w:r>
      <w:r w:rsidR="005C04F8" w:rsidRPr="005C04F8">
        <w:rPr>
          <w:i/>
        </w:rPr>
        <w:t>name</w:t>
      </w:r>
      <w:r w:rsidR="005C04F8">
        <w:t>]</w:t>
      </w:r>
      <w:r w:rsidR="00D85AB5" w:rsidRPr="00995A53">
        <w:rPr>
          <w:i/>
        </w:rPr>
        <w:t>,</w:t>
      </w:r>
      <w:r w:rsidR="00D85AB5">
        <w:rPr>
          <w:i/>
        </w:rPr>
        <w:t xml:space="preserve"> </w:t>
      </w:r>
      <w:r w:rsidR="00D85AB5">
        <w:t xml:space="preserve">Head of the </w:t>
      </w:r>
      <w:r w:rsidR="00D85AB5" w:rsidRPr="00995A53">
        <w:t>‘</w:t>
      </w:r>
      <w:r w:rsidR="004878DB">
        <w:t>Preservation and legal deposit</w:t>
      </w:r>
      <w:r w:rsidR="00D85AB5" w:rsidRPr="00585FD4">
        <w:t xml:space="preserve">’ Unit of the </w:t>
      </w:r>
      <w:r w:rsidR="00D85AB5" w:rsidRPr="00585FD4">
        <w:rPr>
          <w:szCs w:val="24"/>
        </w:rPr>
        <w:t>Publications Office of the European Union (</w:t>
      </w:r>
      <w:r w:rsidR="00D85AB5" w:rsidRPr="00C82B48">
        <w:t>‘</w:t>
      </w:r>
      <w:r w:rsidR="00D85AB5" w:rsidRPr="00585FD4">
        <w:t>the</w:t>
      </w:r>
      <w:r w:rsidR="00D85AB5">
        <w:t xml:space="preserve"> Publications Office</w:t>
      </w:r>
      <w:r w:rsidR="00D85AB5" w:rsidRPr="00C82B48">
        <w:t>’</w:t>
      </w:r>
      <w:r w:rsidR="00D85AB5">
        <w:t>)</w:t>
      </w:r>
      <w:r w:rsidR="00D85AB5" w:rsidRPr="007D129C">
        <w:t>,</w:t>
      </w:r>
    </w:p>
    <w:p w14:paraId="5D3781C3" w14:textId="77777777" w:rsidR="00595109" w:rsidRDefault="007B7282" w:rsidP="007D129C">
      <w:pPr>
        <w:spacing w:before="100" w:beforeAutospacing="1" w:after="100" w:afterAutospacing="1"/>
        <w:jc w:val="both"/>
      </w:pPr>
      <w:r>
        <w:t>o</w:t>
      </w:r>
      <w:r w:rsidR="0030494E">
        <w:t>f</w:t>
      </w:r>
      <w:r>
        <w:t xml:space="preserve"> the one part </w:t>
      </w:r>
      <w:r w:rsidR="00595109" w:rsidRPr="007D129C">
        <w:t>and</w:t>
      </w:r>
    </w:p>
    <w:p w14:paraId="233D958A" w14:textId="77777777" w:rsidR="00D85AB5" w:rsidRPr="00D55925" w:rsidRDefault="00D85AB5" w:rsidP="00D85AB5">
      <w:pPr>
        <w:spacing w:before="60" w:after="120"/>
        <w:rPr>
          <w:b/>
        </w:rPr>
      </w:pPr>
      <w:r>
        <w:t xml:space="preserve">2. </w:t>
      </w:r>
      <w:r>
        <w:rPr>
          <w:i/>
        </w:rPr>
        <w:t>F</w:t>
      </w:r>
      <w:r w:rsidRPr="007D129C">
        <w:rPr>
          <w:i/>
        </w:rPr>
        <w:t>ull official name</w:t>
      </w:r>
      <w:r>
        <w:rPr>
          <w:i/>
        </w:rPr>
        <w:t>:</w:t>
      </w:r>
      <w:r>
        <w:tab/>
      </w:r>
      <w:r>
        <w:tab/>
      </w:r>
      <w:r>
        <w:tab/>
      </w:r>
      <w:r w:rsidRPr="00C37975">
        <w:rPr>
          <w:szCs w:val="24"/>
        </w:rPr>
        <w:t>[</w:t>
      </w:r>
      <w:r w:rsidRPr="002C3305">
        <w:rPr>
          <w:i/>
          <w:szCs w:val="24"/>
        </w:rPr>
        <w:t>complete</w:t>
      </w:r>
      <w:r w:rsidRPr="00D55925">
        <w:rPr>
          <w:szCs w:val="24"/>
        </w:rPr>
        <w:t>]</w:t>
      </w:r>
    </w:p>
    <w:p w14:paraId="0C9EA754" w14:textId="77777777" w:rsidR="00D85AB5" w:rsidRPr="00D55925" w:rsidRDefault="00D85AB5" w:rsidP="00D85AB5">
      <w:pPr>
        <w:spacing w:before="60" w:after="120"/>
      </w:pPr>
      <w:r w:rsidRPr="00995A53">
        <w:rPr>
          <w:i/>
        </w:rPr>
        <w:t>Official legal form:</w:t>
      </w:r>
      <w:r w:rsidRPr="00995A53">
        <w:rPr>
          <w:szCs w:val="24"/>
        </w:rPr>
        <w:tab/>
      </w:r>
      <w:r w:rsidRPr="00995A53">
        <w:rPr>
          <w:szCs w:val="24"/>
        </w:rPr>
        <w:tab/>
      </w:r>
      <w:r w:rsidRPr="00995A53">
        <w:rPr>
          <w:szCs w:val="24"/>
        </w:rPr>
        <w:tab/>
        <w:t>[</w:t>
      </w:r>
      <w:r w:rsidRPr="002C3305">
        <w:rPr>
          <w:i/>
          <w:szCs w:val="24"/>
        </w:rPr>
        <w:t>complete</w:t>
      </w:r>
      <w:r w:rsidRPr="00D55925">
        <w:rPr>
          <w:szCs w:val="24"/>
        </w:rPr>
        <w:t>]</w:t>
      </w:r>
    </w:p>
    <w:p w14:paraId="3D85ECF9" w14:textId="77777777" w:rsidR="00D85AB5" w:rsidRPr="00D55925" w:rsidRDefault="00D85AB5" w:rsidP="00D85AB5">
      <w:pPr>
        <w:tabs>
          <w:tab w:val="left" w:pos="3600"/>
        </w:tabs>
        <w:spacing w:before="60" w:after="120"/>
        <w:rPr>
          <w:b/>
        </w:rPr>
      </w:pPr>
      <w:r w:rsidRPr="00995A53">
        <w:rPr>
          <w:i/>
        </w:rPr>
        <w:t>Statutory registration number:</w:t>
      </w:r>
      <w:r w:rsidRPr="00995A53">
        <w:rPr>
          <w:szCs w:val="24"/>
        </w:rPr>
        <w:tab/>
        <w:t>[</w:t>
      </w:r>
      <w:r w:rsidRPr="002C3305">
        <w:rPr>
          <w:i/>
          <w:szCs w:val="24"/>
        </w:rPr>
        <w:t>complete</w:t>
      </w:r>
      <w:r w:rsidRPr="00D55925">
        <w:rPr>
          <w:szCs w:val="24"/>
        </w:rPr>
        <w:t>]</w:t>
      </w:r>
    </w:p>
    <w:p w14:paraId="55E0F3C8" w14:textId="77777777" w:rsidR="00D85AB5" w:rsidRPr="00D55925" w:rsidRDefault="00D85AB5" w:rsidP="00D85AB5">
      <w:pPr>
        <w:spacing w:before="60" w:after="120"/>
        <w:rPr>
          <w:b/>
        </w:rPr>
      </w:pPr>
      <w:r w:rsidRPr="00995A53">
        <w:rPr>
          <w:i/>
        </w:rPr>
        <w:t>Full official address:</w:t>
      </w:r>
      <w:r w:rsidRPr="00995A53">
        <w:tab/>
      </w:r>
      <w:r w:rsidRPr="00995A53">
        <w:tab/>
      </w:r>
      <w:r w:rsidRPr="00995A53">
        <w:tab/>
      </w:r>
      <w:r w:rsidRPr="00995A53">
        <w:rPr>
          <w:szCs w:val="24"/>
        </w:rPr>
        <w:t>[</w:t>
      </w:r>
      <w:r w:rsidRPr="002C3305">
        <w:rPr>
          <w:i/>
          <w:szCs w:val="24"/>
        </w:rPr>
        <w:t>complete</w:t>
      </w:r>
      <w:r w:rsidRPr="00D55925">
        <w:rPr>
          <w:szCs w:val="24"/>
        </w:rPr>
        <w:t>]</w:t>
      </w:r>
    </w:p>
    <w:p w14:paraId="31F52C01" w14:textId="77777777" w:rsidR="00D85AB5" w:rsidRDefault="00D85AB5" w:rsidP="00D85AB5">
      <w:pPr>
        <w:spacing w:before="60" w:after="120"/>
      </w:pPr>
      <w:r w:rsidRPr="00995A53">
        <w:rPr>
          <w:i/>
        </w:rPr>
        <w:t>VAT registration number:</w:t>
      </w:r>
      <w:r w:rsidRPr="00995A53">
        <w:rPr>
          <w:szCs w:val="24"/>
        </w:rPr>
        <w:tab/>
      </w:r>
      <w:r w:rsidRPr="00995A53">
        <w:rPr>
          <w:szCs w:val="24"/>
        </w:rPr>
        <w:tab/>
        <w:t>[</w:t>
      </w:r>
      <w:r w:rsidRPr="002C3305">
        <w:rPr>
          <w:i/>
          <w:szCs w:val="24"/>
        </w:rPr>
        <w:t>complete</w:t>
      </w:r>
      <w:r w:rsidRPr="00D55925">
        <w:rPr>
          <w:szCs w:val="24"/>
        </w:rPr>
        <w:t>]</w:t>
      </w:r>
      <w:r w:rsidRPr="00D55925">
        <w:rPr>
          <w:rStyle w:val="FootnoteReference"/>
          <w:szCs w:val="24"/>
        </w:rPr>
        <w:footnoteReference w:id="3"/>
      </w:r>
    </w:p>
    <w:p w14:paraId="5D3781CB" w14:textId="633C3568" w:rsidR="00595109" w:rsidRDefault="00D85AB5" w:rsidP="00064A06">
      <w:pPr>
        <w:spacing w:before="100" w:beforeAutospacing="1" w:after="100" w:afterAutospacing="1"/>
        <w:jc w:val="both"/>
      </w:pPr>
      <w:r w:rsidDel="00D85AB5">
        <w:t xml:space="preserve"> </w:t>
      </w:r>
      <w:r w:rsidR="00595109" w:rsidRPr="0089566C">
        <w:t>(</w:t>
      </w:r>
      <w:r w:rsidR="009E03D9" w:rsidRPr="0089566C">
        <w:t>[collectively]</w:t>
      </w:r>
      <w:r w:rsidRPr="0089566C">
        <w:rPr>
          <w:rStyle w:val="FootnoteReference"/>
        </w:rPr>
        <w:footnoteReference w:id="4"/>
      </w:r>
      <w:r w:rsidR="00222308" w:rsidRPr="0089566C">
        <w:t xml:space="preserve"> </w:t>
      </w:r>
      <w:r w:rsidR="0030494E" w:rsidRPr="0089566C">
        <w:t>‘</w:t>
      </w:r>
      <w:r w:rsidR="00BD52F7" w:rsidRPr="0089566C">
        <w:t>the</w:t>
      </w:r>
      <w:r w:rsidR="00BD52F7" w:rsidRPr="000E2A9E">
        <w:t xml:space="preserve"> </w:t>
      </w:r>
      <w:r w:rsidR="00BD52F7">
        <w:t>c</w:t>
      </w:r>
      <w:r w:rsidR="00BD52F7" w:rsidRPr="000E2A9E">
        <w:t>ontractor</w:t>
      </w:r>
      <w:r w:rsidR="0030494E">
        <w:t>’</w:t>
      </w:r>
      <w:r w:rsidR="00595109" w:rsidRPr="007D129C">
        <w:t>)</w:t>
      </w:r>
      <w:r w:rsidR="00BD52F7">
        <w:t>,</w:t>
      </w:r>
      <w:r w:rsidR="00CB1696">
        <w:t xml:space="preserve"> </w:t>
      </w:r>
      <w:r w:rsidR="00595109" w:rsidRPr="007D129C">
        <w:t xml:space="preserve">represented for the purposes of the signature of this </w:t>
      </w:r>
      <w:r w:rsidR="00BD0DEE">
        <w:t xml:space="preserve">framework </w:t>
      </w:r>
      <w:r w:rsidR="00595109" w:rsidRPr="007D129C">
        <w:t>contract by</w:t>
      </w:r>
      <w:r w:rsidR="00595109" w:rsidRPr="007D129C">
        <w:rPr>
          <w:i/>
        </w:rPr>
        <w:t xml:space="preserve"> </w:t>
      </w:r>
      <w:r w:rsidR="00595109" w:rsidRPr="007D129C">
        <w:t>[</w:t>
      </w:r>
      <w:r w:rsidR="00B72456" w:rsidRPr="00D85AB5">
        <w:rPr>
          <w:i/>
        </w:rPr>
        <w:t>fore</w:t>
      </w:r>
      <w:r w:rsidR="00595109" w:rsidRPr="00D85AB5">
        <w:rPr>
          <w:i/>
        </w:rPr>
        <w:t>name</w:t>
      </w:r>
      <w:r w:rsidR="00B72456" w:rsidRPr="00D85AB5">
        <w:rPr>
          <w:i/>
        </w:rPr>
        <w:t>, surname</w:t>
      </w:r>
      <w:r w:rsidR="007C2681" w:rsidRPr="00D85AB5">
        <w:rPr>
          <w:i/>
        </w:rPr>
        <w:t>,</w:t>
      </w:r>
      <w:r w:rsidR="00595109" w:rsidRPr="00D85AB5">
        <w:rPr>
          <w:i/>
        </w:rPr>
        <w:t xml:space="preserve"> function</w:t>
      </w:r>
      <w:r w:rsidR="009E03D9" w:rsidRPr="00D85AB5">
        <w:rPr>
          <w:i/>
        </w:rPr>
        <w:t xml:space="preserve"> of legal representative</w:t>
      </w:r>
      <w:r w:rsidR="007C2681" w:rsidRPr="00D85AB5">
        <w:rPr>
          <w:i/>
        </w:rPr>
        <w:t xml:space="preserve"> and name of company in </w:t>
      </w:r>
      <w:r w:rsidR="0030494E" w:rsidRPr="00D85AB5">
        <w:rPr>
          <w:i/>
        </w:rPr>
        <w:t xml:space="preserve">the </w:t>
      </w:r>
      <w:r w:rsidR="007C2681" w:rsidRPr="00D85AB5">
        <w:rPr>
          <w:i/>
        </w:rPr>
        <w:t xml:space="preserve">case of </w:t>
      </w:r>
      <w:r w:rsidR="0030494E" w:rsidRPr="00D85AB5">
        <w:rPr>
          <w:i/>
        </w:rPr>
        <w:t xml:space="preserve">a </w:t>
      </w:r>
      <w:r w:rsidR="007C2681" w:rsidRPr="00D85AB5">
        <w:rPr>
          <w:i/>
        </w:rPr>
        <w:t>joint tender</w:t>
      </w:r>
      <w:r w:rsidR="00595109" w:rsidRPr="007D129C">
        <w:t>]</w:t>
      </w:r>
      <w:r w:rsidR="00222308">
        <w:t>,</w:t>
      </w:r>
    </w:p>
    <w:p w14:paraId="1D545EF5" w14:textId="48CBAFE0" w:rsidR="00BB1C2C" w:rsidRDefault="007B7282" w:rsidP="00BB1C2C">
      <w:pPr>
        <w:spacing w:before="100" w:beforeAutospacing="1" w:after="100" w:afterAutospacing="1"/>
        <w:jc w:val="both"/>
      </w:pPr>
      <w:r>
        <w:t>on the other part,</w:t>
      </w:r>
    </w:p>
    <w:p w14:paraId="04FBD6EB" w14:textId="77777777" w:rsidR="00BB1C2C" w:rsidRPr="007D129C" w:rsidRDefault="00BB1C2C" w:rsidP="00BB1C2C">
      <w:pPr>
        <w:spacing w:before="100" w:beforeAutospacing="1" w:after="100" w:afterAutospacing="1"/>
        <w:jc w:val="both"/>
      </w:pPr>
    </w:p>
    <w:p w14:paraId="5D3781CF" w14:textId="0CD1477B" w:rsidR="00595109" w:rsidRPr="007D129C" w:rsidRDefault="00595109" w:rsidP="007D129C">
      <w:pPr>
        <w:tabs>
          <w:tab w:val="left" w:pos="510"/>
          <w:tab w:val="left" w:pos="1020"/>
          <w:tab w:val="left" w:pos="10977"/>
        </w:tabs>
        <w:spacing w:before="100" w:beforeAutospacing="1" w:after="100" w:afterAutospacing="1"/>
        <w:jc w:val="center"/>
      </w:pPr>
      <w:r w:rsidRPr="007D129C">
        <w:lastRenderedPageBreak/>
        <w:t>HAVE AGREED</w:t>
      </w:r>
    </w:p>
    <w:p w14:paraId="5D3781D0" w14:textId="77777777" w:rsidR="00300614" w:rsidRDefault="00300614" w:rsidP="007D129C">
      <w:pPr>
        <w:spacing w:before="100" w:beforeAutospacing="1" w:after="100" w:afterAutospacing="1"/>
      </w:pPr>
    </w:p>
    <w:p w14:paraId="5D3781D1" w14:textId="77777777" w:rsidR="00595109" w:rsidRPr="007D129C" w:rsidRDefault="00300614" w:rsidP="007D129C">
      <w:pPr>
        <w:spacing w:before="100" w:beforeAutospacing="1" w:after="100" w:afterAutospacing="1"/>
      </w:pPr>
      <w:r>
        <w:t>t</w:t>
      </w:r>
      <w:r w:rsidR="009D2020">
        <w:t xml:space="preserve">o </w:t>
      </w:r>
      <w:r w:rsidR="00595109" w:rsidRPr="007D129C">
        <w:t xml:space="preserve">the </w:t>
      </w:r>
      <w:r w:rsidR="00041232" w:rsidRPr="007D129C">
        <w:rPr>
          <w:b/>
        </w:rPr>
        <w:t>special c</w:t>
      </w:r>
      <w:r w:rsidR="00595109" w:rsidRPr="007D129C">
        <w:rPr>
          <w:b/>
        </w:rPr>
        <w:t>onditions</w:t>
      </w:r>
      <w:r w:rsidR="00041232" w:rsidRPr="007D129C">
        <w:rPr>
          <w:b/>
        </w:rPr>
        <w:t xml:space="preserve">, </w:t>
      </w:r>
      <w:r w:rsidR="00041232" w:rsidRPr="007D129C">
        <w:t>the</w:t>
      </w:r>
      <w:r w:rsidR="00041232" w:rsidRPr="007D129C">
        <w:rPr>
          <w:b/>
        </w:rPr>
        <w:t xml:space="preserve"> general conditions for framework contracts</w:t>
      </w:r>
      <w:r w:rsidR="003E7F62" w:rsidRPr="007D129C">
        <w:t xml:space="preserve"> </w:t>
      </w:r>
      <w:r w:rsidR="00684CD1">
        <w:t xml:space="preserve">for services </w:t>
      </w:r>
      <w:r w:rsidR="00595109" w:rsidRPr="007D129C">
        <w:t xml:space="preserve">and the following </w:t>
      </w:r>
      <w:r w:rsidR="000B381E" w:rsidRPr="007D129C">
        <w:t>a</w:t>
      </w:r>
      <w:r w:rsidR="00595109" w:rsidRPr="007D129C">
        <w:t>nnexes:</w:t>
      </w:r>
    </w:p>
    <w:p w14:paraId="01D535FA" w14:textId="05CEDE05" w:rsidR="007273C2" w:rsidRPr="007D129C" w:rsidRDefault="007273C2" w:rsidP="007273C2">
      <w:pPr>
        <w:tabs>
          <w:tab w:val="left" w:pos="1560"/>
        </w:tabs>
        <w:spacing w:before="60" w:after="120"/>
      </w:pPr>
      <w:r w:rsidRPr="007D129C">
        <w:rPr>
          <w:b/>
        </w:rPr>
        <w:t xml:space="preserve">Annex </w:t>
      </w:r>
      <w:r>
        <w:rPr>
          <w:b/>
        </w:rPr>
        <w:t>1</w:t>
      </w:r>
      <w:r>
        <w:rPr>
          <w:b/>
        </w:rPr>
        <w:tab/>
        <w:t xml:space="preserve">- </w:t>
      </w:r>
      <w:r w:rsidR="00113AFA">
        <w:t>C</w:t>
      </w:r>
      <w:r w:rsidR="00076EE1">
        <w:t xml:space="preserve">ase study </w:t>
      </w:r>
      <w:r>
        <w:t>f</w:t>
      </w:r>
      <w:r w:rsidRPr="001A0432">
        <w:t>orm</w:t>
      </w:r>
      <w:r w:rsidRPr="007D129C">
        <w:t xml:space="preserve"> (</w:t>
      </w:r>
      <w:r>
        <w:t>Volume I</w:t>
      </w:r>
      <w:r w:rsidRPr="007D129C">
        <w:t>)</w:t>
      </w:r>
    </w:p>
    <w:p w14:paraId="6B8479AE" w14:textId="77777777" w:rsidR="007273C2" w:rsidRPr="009B3B22" w:rsidRDefault="007273C2" w:rsidP="007273C2">
      <w:pPr>
        <w:spacing w:before="60" w:after="120"/>
        <w:ind w:left="1560" w:hanging="1560"/>
        <w:jc w:val="both"/>
      </w:pPr>
      <w:r w:rsidRPr="007D129C">
        <w:rPr>
          <w:b/>
        </w:rPr>
        <w:t xml:space="preserve">Annex </w:t>
      </w:r>
      <w:r>
        <w:rPr>
          <w:b/>
        </w:rPr>
        <w:t>2</w:t>
      </w:r>
      <w:r>
        <w:rPr>
          <w:b/>
        </w:rPr>
        <w:tab/>
        <w:t xml:space="preserve">- </w:t>
      </w:r>
      <w:r w:rsidRPr="007D129C">
        <w:t>Tender specifications</w:t>
      </w:r>
      <w:r>
        <w:rPr>
          <w:rStyle w:val="FootnoteReference"/>
        </w:rPr>
        <w:footnoteReference w:id="5"/>
      </w:r>
      <w:r w:rsidRPr="007D129C">
        <w:t xml:space="preserve"> </w:t>
      </w:r>
      <w:r>
        <w:t>(of [</w:t>
      </w:r>
      <w:r w:rsidRPr="002C3305">
        <w:rPr>
          <w:i/>
        </w:rPr>
        <w:t>insert date</w:t>
      </w:r>
      <w:r w:rsidRPr="000E2590">
        <w:t>]</w:t>
      </w:r>
      <w:r>
        <w:t xml:space="preserve"> – </w:t>
      </w:r>
      <w:r w:rsidRPr="00D85483">
        <w:t>not included in the signed original</w:t>
      </w:r>
      <w:r>
        <w:t>)</w:t>
      </w:r>
      <w:r w:rsidRPr="009B3B22">
        <w:t xml:space="preserve"> </w:t>
      </w:r>
      <w:r w:rsidRPr="007D129C">
        <w:t>(</w:t>
      </w:r>
      <w:r>
        <w:t>Volume II</w:t>
      </w:r>
      <w:r w:rsidRPr="007D129C">
        <w:t>)</w:t>
      </w:r>
    </w:p>
    <w:p w14:paraId="543CFB74" w14:textId="77777777" w:rsidR="007273C2" w:rsidRDefault="007273C2" w:rsidP="007273C2">
      <w:pPr>
        <w:spacing w:before="60" w:after="120"/>
        <w:ind w:left="1560" w:hanging="1560"/>
        <w:jc w:val="both"/>
      </w:pPr>
      <w:r w:rsidRPr="007D129C">
        <w:rPr>
          <w:b/>
        </w:rPr>
        <w:t xml:space="preserve">Annex </w:t>
      </w:r>
      <w:r>
        <w:rPr>
          <w:b/>
        </w:rPr>
        <w:t>3</w:t>
      </w:r>
      <w:r>
        <w:rPr>
          <w:b/>
        </w:rPr>
        <w:tab/>
      </w:r>
      <w:r>
        <w:t xml:space="preserve">- </w:t>
      </w:r>
      <w:r w:rsidRPr="007D129C">
        <w:t xml:space="preserve">Contractor's tender </w:t>
      </w:r>
      <w:r>
        <w:t xml:space="preserve">(of </w:t>
      </w:r>
      <w:r w:rsidRPr="000E2590">
        <w:t>[</w:t>
      </w:r>
      <w:r w:rsidRPr="002C3305">
        <w:rPr>
          <w:i/>
        </w:rPr>
        <w:t>insert date</w:t>
      </w:r>
      <w:r w:rsidRPr="000E2590">
        <w:t>] – not</w:t>
      </w:r>
      <w:r w:rsidRPr="00D85483">
        <w:t xml:space="preserve"> included in the signed original</w:t>
      </w:r>
      <w:r>
        <w:t>)</w:t>
      </w:r>
      <w:r w:rsidRPr="009B3B22">
        <w:t xml:space="preserve"> </w:t>
      </w:r>
      <w:r w:rsidRPr="007D129C">
        <w:t>(</w:t>
      </w:r>
      <w:r>
        <w:t>Volume III</w:t>
      </w:r>
      <w:r w:rsidRPr="007D129C">
        <w:t>)</w:t>
      </w:r>
    </w:p>
    <w:p w14:paraId="428769A2" w14:textId="56E64FB6" w:rsidR="007273C2" w:rsidRDefault="007273C2" w:rsidP="007273C2">
      <w:pPr>
        <w:tabs>
          <w:tab w:val="left" w:pos="1560"/>
        </w:tabs>
        <w:spacing w:before="60" w:after="120"/>
      </w:pPr>
      <w:r>
        <w:rPr>
          <w:b/>
        </w:rPr>
        <w:t>Annex 4</w:t>
      </w:r>
      <w:r>
        <w:rPr>
          <w:b/>
        </w:rPr>
        <w:tab/>
        <w:t xml:space="preserve">- </w:t>
      </w:r>
      <w:r w:rsidRPr="005B246C">
        <w:t>Model for order forms</w:t>
      </w:r>
      <w:r w:rsidR="005B246C">
        <w:t xml:space="preserve"> </w:t>
      </w:r>
      <w:r w:rsidRPr="005B246C">
        <w:t>and</w:t>
      </w:r>
      <w:r w:rsidR="005B246C">
        <w:t xml:space="preserve"> </w:t>
      </w:r>
      <w:r w:rsidRPr="005B246C">
        <w:t>model for specific contracts (</w:t>
      </w:r>
      <w:r>
        <w:t>Volume I</w:t>
      </w:r>
      <w:r w:rsidRPr="007D129C">
        <w:t>)</w:t>
      </w:r>
    </w:p>
    <w:p w14:paraId="5D3781D8" w14:textId="2EAC204B" w:rsidR="00595109" w:rsidRDefault="00595109" w:rsidP="007D129C">
      <w:pPr>
        <w:spacing w:before="100" w:beforeAutospacing="1" w:after="100" w:afterAutospacing="1"/>
        <w:jc w:val="both"/>
      </w:pPr>
      <w:r w:rsidRPr="007D129C">
        <w:t xml:space="preserve">which form an integral part of this </w:t>
      </w:r>
      <w:r w:rsidR="003E7F62" w:rsidRPr="007D129C">
        <w:t xml:space="preserve">framework </w:t>
      </w:r>
      <w:r w:rsidRPr="007D129C">
        <w:t>contract (</w:t>
      </w:r>
      <w:r w:rsidR="0030494E">
        <w:t>‘</w:t>
      </w:r>
      <w:r w:rsidRPr="007D129C">
        <w:t xml:space="preserve">the </w:t>
      </w:r>
      <w:r w:rsidR="000B381E" w:rsidRPr="007D129C">
        <w:t>FWC</w:t>
      </w:r>
      <w:r w:rsidR="0030494E">
        <w:t>’</w:t>
      </w:r>
      <w:r w:rsidRPr="007D129C">
        <w:t>).</w:t>
      </w:r>
    </w:p>
    <w:p w14:paraId="5D3781D9" w14:textId="77777777" w:rsidR="005A199A" w:rsidRDefault="005A199A" w:rsidP="002774D2">
      <w:pPr>
        <w:spacing w:before="100" w:beforeAutospacing="1" w:after="100" w:afterAutospacing="1"/>
        <w:jc w:val="both"/>
      </w:pPr>
      <w:r>
        <w:t xml:space="preserve">This </w:t>
      </w:r>
      <w:r w:rsidR="000A0B30">
        <w:t>FWC</w:t>
      </w:r>
      <w:r>
        <w:t xml:space="preserve"> sets out:</w:t>
      </w:r>
    </w:p>
    <w:p w14:paraId="5D3781DA" w14:textId="77777777" w:rsidR="005A199A" w:rsidRPr="003C57E1" w:rsidRDefault="005A199A" w:rsidP="00210092">
      <w:pPr>
        <w:numPr>
          <w:ilvl w:val="0"/>
          <w:numId w:val="12"/>
        </w:numPr>
        <w:spacing w:before="100" w:beforeAutospacing="1" w:after="100" w:afterAutospacing="1"/>
      </w:pPr>
      <w:r w:rsidRPr="003C57E1">
        <w:t xml:space="preserve">the procedure </w:t>
      </w:r>
      <w:r w:rsidR="0030494E">
        <w:t xml:space="preserve">by which the contracting authority may order </w:t>
      </w:r>
      <w:r w:rsidRPr="003C57E1">
        <w:t xml:space="preserve">services </w:t>
      </w:r>
      <w:r w:rsidR="0030494E">
        <w:t xml:space="preserve">from </w:t>
      </w:r>
      <w:r w:rsidRPr="003C57E1">
        <w:t>the contractor;</w:t>
      </w:r>
    </w:p>
    <w:p w14:paraId="5D3781DB" w14:textId="77777777" w:rsidR="005A199A" w:rsidRDefault="005A199A" w:rsidP="00210092">
      <w:pPr>
        <w:numPr>
          <w:ilvl w:val="0"/>
          <w:numId w:val="12"/>
        </w:numPr>
        <w:spacing w:before="100" w:beforeAutospacing="1" w:after="100" w:afterAutospacing="1"/>
      </w:pPr>
      <w:r>
        <w:t xml:space="preserve">the </w:t>
      </w:r>
      <w:r w:rsidR="006F5005">
        <w:t>provisions</w:t>
      </w:r>
      <w:r>
        <w:t xml:space="preserve"> that apply to any </w:t>
      </w:r>
      <w:r w:rsidR="009E03D9">
        <w:t xml:space="preserve">specific </w:t>
      </w:r>
      <w:r>
        <w:t>contract which the contracting authority and the contractor may conclude</w:t>
      </w:r>
      <w:r w:rsidR="009E03D9">
        <w:t xml:space="preserve"> under this FWC</w:t>
      </w:r>
      <w:r>
        <w:t xml:space="preserve">; and </w:t>
      </w:r>
    </w:p>
    <w:p w14:paraId="5D3781DC" w14:textId="77777777" w:rsidR="005A199A" w:rsidRDefault="005A199A" w:rsidP="00210092">
      <w:pPr>
        <w:numPr>
          <w:ilvl w:val="0"/>
          <w:numId w:val="12"/>
        </w:numPr>
        <w:spacing w:before="100" w:beforeAutospacing="1" w:after="100" w:afterAutospacing="1"/>
      </w:pPr>
      <w:r>
        <w:t xml:space="preserve">the obligations of the parties during and after the </w:t>
      </w:r>
      <w:r w:rsidR="00E07E16">
        <w:t xml:space="preserve">duration </w:t>
      </w:r>
      <w:r>
        <w:t xml:space="preserve">of this </w:t>
      </w:r>
      <w:r w:rsidR="000A0B30">
        <w:t>FWC.</w:t>
      </w:r>
    </w:p>
    <w:p w14:paraId="5D3781DD" w14:textId="77777777" w:rsidR="00FA5FAE" w:rsidRDefault="00772DF4" w:rsidP="002774D2">
      <w:pPr>
        <w:spacing w:before="100" w:beforeAutospacing="1" w:after="100" w:afterAutospacing="1"/>
        <w:jc w:val="both"/>
      </w:pPr>
      <w:r w:rsidRPr="002714EE">
        <w:t>All documents</w:t>
      </w:r>
      <w:r>
        <w:t xml:space="preserve"> </w:t>
      </w:r>
      <w:r w:rsidR="0073587A">
        <w:t xml:space="preserve">issued </w:t>
      </w:r>
      <w:r w:rsidR="002774D2">
        <w:t xml:space="preserve">by </w:t>
      </w:r>
      <w:r>
        <w:t>the contractor (end-user agreements, general terms and conditions, etc</w:t>
      </w:r>
      <w:r w:rsidR="002774D2">
        <w:t>.</w:t>
      </w:r>
      <w:r>
        <w:t xml:space="preserve">) </w:t>
      </w:r>
      <w:r w:rsidR="0030494E">
        <w:t xml:space="preserve">except its tender </w:t>
      </w:r>
      <w:r>
        <w:t xml:space="preserve">are held inapplicable, </w:t>
      </w:r>
      <w:r w:rsidR="0030494E">
        <w:t xml:space="preserve">unless </w:t>
      </w:r>
      <w:r>
        <w:t xml:space="preserve">explicitly mentioned in the special conditions of this FWC. In all circumstances, in </w:t>
      </w:r>
      <w:r w:rsidR="0030494E">
        <w:t xml:space="preserve">the event </w:t>
      </w:r>
      <w:r>
        <w:t xml:space="preserve">of contradiction </w:t>
      </w:r>
      <w:r w:rsidR="00640C52">
        <w:t xml:space="preserve">between this FWC and </w:t>
      </w:r>
      <w:r>
        <w:t xml:space="preserve">documents </w:t>
      </w:r>
      <w:r w:rsidR="002774D2">
        <w:t>issued by</w:t>
      </w:r>
      <w:r>
        <w:t xml:space="preserve"> the contractor, this FWC prevail</w:t>
      </w:r>
      <w:r w:rsidR="0032259F">
        <w:t>s</w:t>
      </w:r>
      <w:r>
        <w:t>, regardless of any provision to</w:t>
      </w:r>
      <w:r w:rsidR="00B74CBF">
        <w:t xml:space="preserve"> the contrary in the contractor’</w:t>
      </w:r>
      <w:r>
        <w:t>s documents.</w:t>
      </w:r>
    </w:p>
    <w:p w14:paraId="5D3781DE" w14:textId="77777777" w:rsidR="008F6FFD" w:rsidRDefault="008F6FFD" w:rsidP="00022D36">
      <w:pPr>
        <w:spacing w:before="100" w:beforeAutospacing="1" w:after="100" w:afterAutospacing="1"/>
        <w:jc w:val="both"/>
      </w:pPr>
    </w:p>
    <w:p w14:paraId="5D3781DF" w14:textId="77777777" w:rsidR="00064A06" w:rsidRDefault="00064A06" w:rsidP="008F6FFD">
      <w:pPr>
        <w:spacing w:before="100" w:beforeAutospacing="1" w:after="100" w:afterAutospacing="1"/>
        <w:jc w:val="both"/>
        <w:sectPr w:rsidR="00064A06" w:rsidSect="00BB1C2C">
          <w:headerReference w:type="default" r:id="rId13"/>
          <w:footerReference w:type="even" r:id="rId14"/>
          <w:footerReference w:type="default" r:id="rId15"/>
          <w:headerReference w:type="first" r:id="rId16"/>
          <w:pgSz w:w="11906" w:h="16838"/>
          <w:pgMar w:top="1134" w:right="1588" w:bottom="1134" w:left="1588" w:header="567" w:footer="567" w:gutter="0"/>
          <w:cols w:space="720"/>
          <w:docGrid w:linePitch="326"/>
        </w:sectPr>
      </w:pPr>
    </w:p>
    <w:p w14:paraId="5D3781E0" w14:textId="77777777" w:rsidR="00AF6234" w:rsidRDefault="00AF6234" w:rsidP="00AF6234">
      <w:pPr>
        <w:pStyle w:val="Heading1"/>
        <w:numPr>
          <w:ilvl w:val="0"/>
          <w:numId w:val="0"/>
        </w:numPr>
      </w:pPr>
      <w:bookmarkStart w:id="0" w:name="_Toc12868674"/>
      <w:bookmarkStart w:id="1" w:name="_Toc410815966"/>
      <w:bookmarkStart w:id="2" w:name="_Toc410827365"/>
      <w:bookmarkStart w:id="3" w:name="_Toc410827744"/>
      <w:r>
        <w:lastRenderedPageBreak/>
        <w:t>Table of Content</w:t>
      </w:r>
      <w:bookmarkEnd w:id="0"/>
    </w:p>
    <w:p w14:paraId="5D3781E2" w14:textId="77777777" w:rsidR="00002251" w:rsidRPr="00002251" w:rsidRDefault="00002251" w:rsidP="00002251"/>
    <w:p w14:paraId="47FB59B9" w14:textId="1E833EA0" w:rsidR="007E4B92" w:rsidRDefault="00AF6234">
      <w:pPr>
        <w:pStyle w:val="TOC1"/>
        <w:rPr>
          <w:rFonts w:asciiTheme="minorHAnsi" w:eastAsiaTheme="minorEastAsia" w:hAnsiTheme="minorHAnsi" w:cstheme="minorBidi"/>
          <w:caps w:val="0"/>
          <w:noProof/>
          <w:sz w:val="22"/>
          <w:szCs w:val="22"/>
          <w:lang w:eastAsia="en-GB"/>
        </w:rPr>
      </w:pPr>
      <w:r>
        <w:rPr>
          <w:sz w:val="22"/>
          <w:szCs w:val="22"/>
        </w:rPr>
        <w:fldChar w:fldCharType="begin"/>
      </w:r>
      <w:r>
        <w:rPr>
          <w:sz w:val="22"/>
          <w:szCs w:val="22"/>
        </w:rPr>
        <w:instrText xml:space="preserve"> TOC \o "1-2" \h \z \u </w:instrText>
      </w:r>
      <w:r>
        <w:rPr>
          <w:sz w:val="22"/>
          <w:szCs w:val="22"/>
        </w:rPr>
        <w:fldChar w:fldCharType="separate"/>
      </w:r>
      <w:hyperlink w:anchor="_Toc12868674" w:history="1">
        <w:r w:rsidR="007E4B92" w:rsidRPr="007B3417">
          <w:rPr>
            <w:rStyle w:val="Hyperlink"/>
            <w:noProof/>
          </w:rPr>
          <w:t>Table of Content</w:t>
        </w:r>
        <w:r w:rsidR="007E4B92">
          <w:rPr>
            <w:noProof/>
            <w:webHidden/>
          </w:rPr>
          <w:tab/>
        </w:r>
        <w:r w:rsidR="007E4B92">
          <w:rPr>
            <w:noProof/>
            <w:webHidden/>
          </w:rPr>
          <w:fldChar w:fldCharType="begin"/>
        </w:r>
        <w:r w:rsidR="007E4B92">
          <w:rPr>
            <w:noProof/>
            <w:webHidden/>
          </w:rPr>
          <w:instrText xml:space="preserve"> PAGEREF _Toc12868674 \h </w:instrText>
        </w:r>
        <w:r w:rsidR="007E4B92">
          <w:rPr>
            <w:noProof/>
            <w:webHidden/>
          </w:rPr>
        </w:r>
        <w:r w:rsidR="007E4B92">
          <w:rPr>
            <w:noProof/>
            <w:webHidden/>
          </w:rPr>
          <w:fldChar w:fldCharType="separate"/>
        </w:r>
        <w:r w:rsidR="007E4B92">
          <w:rPr>
            <w:noProof/>
            <w:webHidden/>
          </w:rPr>
          <w:t>3</w:t>
        </w:r>
        <w:r w:rsidR="007E4B92">
          <w:rPr>
            <w:noProof/>
            <w:webHidden/>
          </w:rPr>
          <w:fldChar w:fldCharType="end"/>
        </w:r>
      </w:hyperlink>
    </w:p>
    <w:p w14:paraId="10ADD6F7" w14:textId="14F31CA3" w:rsidR="007E4B92" w:rsidRDefault="00827DB0">
      <w:pPr>
        <w:pStyle w:val="TOC1"/>
        <w:rPr>
          <w:rFonts w:asciiTheme="minorHAnsi" w:eastAsiaTheme="minorEastAsia" w:hAnsiTheme="minorHAnsi" w:cstheme="minorBidi"/>
          <w:caps w:val="0"/>
          <w:noProof/>
          <w:sz w:val="22"/>
          <w:szCs w:val="22"/>
          <w:lang w:eastAsia="en-GB"/>
        </w:rPr>
      </w:pPr>
      <w:hyperlink w:anchor="_Toc12868675" w:history="1">
        <w:r w:rsidR="007E4B92" w:rsidRPr="007B3417">
          <w:rPr>
            <w:rStyle w:val="Hyperlink"/>
            <w:noProof/>
          </w:rPr>
          <w:t>I.</w:t>
        </w:r>
        <w:r w:rsidR="007E4B92">
          <w:rPr>
            <w:rFonts w:asciiTheme="minorHAnsi" w:eastAsiaTheme="minorEastAsia" w:hAnsiTheme="minorHAnsi" w:cstheme="minorBidi"/>
            <w:caps w:val="0"/>
            <w:noProof/>
            <w:sz w:val="22"/>
            <w:szCs w:val="22"/>
            <w:lang w:eastAsia="en-GB"/>
          </w:rPr>
          <w:tab/>
        </w:r>
        <w:r w:rsidR="007E4B92" w:rsidRPr="007B3417">
          <w:rPr>
            <w:rStyle w:val="Hyperlink"/>
            <w:noProof/>
          </w:rPr>
          <w:t>Special Conditions</w:t>
        </w:r>
        <w:r w:rsidR="007E4B92">
          <w:rPr>
            <w:noProof/>
            <w:webHidden/>
          </w:rPr>
          <w:tab/>
        </w:r>
        <w:r w:rsidR="007E4B92">
          <w:rPr>
            <w:noProof/>
            <w:webHidden/>
          </w:rPr>
          <w:fldChar w:fldCharType="begin"/>
        </w:r>
        <w:r w:rsidR="007E4B92">
          <w:rPr>
            <w:noProof/>
            <w:webHidden/>
          </w:rPr>
          <w:instrText xml:space="preserve"> PAGEREF _Toc12868675 \h </w:instrText>
        </w:r>
        <w:r w:rsidR="007E4B92">
          <w:rPr>
            <w:noProof/>
            <w:webHidden/>
          </w:rPr>
        </w:r>
        <w:r w:rsidR="007E4B92">
          <w:rPr>
            <w:noProof/>
            <w:webHidden/>
          </w:rPr>
          <w:fldChar w:fldCharType="separate"/>
        </w:r>
        <w:r w:rsidR="007E4B92">
          <w:rPr>
            <w:noProof/>
            <w:webHidden/>
          </w:rPr>
          <w:t>5</w:t>
        </w:r>
        <w:r w:rsidR="007E4B92">
          <w:rPr>
            <w:noProof/>
            <w:webHidden/>
          </w:rPr>
          <w:fldChar w:fldCharType="end"/>
        </w:r>
      </w:hyperlink>
    </w:p>
    <w:p w14:paraId="781C8384" w14:textId="32CDB107" w:rsidR="007E4B92" w:rsidRDefault="00827DB0">
      <w:pPr>
        <w:pStyle w:val="TOC2"/>
        <w:rPr>
          <w:rFonts w:asciiTheme="minorHAnsi" w:eastAsiaTheme="minorEastAsia" w:hAnsiTheme="minorHAnsi" w:cstheme="minorBidi"/>
          <w:noProof/>
          <w:sz w:val="22"/>
          <w:szCs w:val="22"/>
          <w:lang w:eastAsia="en-GB"/>
        </w:rPr>
      </w:pPr>
      <w:hyperlink w:anchor="_Toc12868676" w:history="1">
        <w:r w:rsidR="007E4B92" w:rsidRPr="007B3417">
          <w:rPr>
            <w:rStyle w:val="Hyperlink"/>
            <w:noProof/>
          </w:rPr>
          <w:t>I.1. Order of priority of provisions</w:t>
        </w:r>
        <w:r w:rsidR="007E4B92">
          <w:rPr>
            <w:noProof/>
            <w:webHidden/>
          </w:rPr>
          <w:tab/>
        </w:r>
        <w:r w:rsidR="007E4B92">
          <w:rPr>
            <w:noProof/>
            <w:webHidden/>
          </w:rPr>
          <w:fldChar w:fldCharType="begin"/>
        </w:r>
        <w:r w:rsidR="007E4B92">
          <w:rPr>
            <w:noProof/>
            <w:webHidden/>
          </w:rPr>
          <w:instrText xml:space="preserve"> PAGEREF _Toc12868676 \h </w:instrText>
        </w:r>
        <w:r w:rsidR="007E4B92">
          <w:rPr>
            <w:noProof/>
            <w:webHidden/>
          </w:rPr>
        </w:r>
        <w:r w:rsidR="007E4B92">
          <w:rPr>
            <w:noProof/>
            <w:webHidden/>
          </w:rPr>
          <w:fldChar w:fldCharType="separate"/>
        </w:r>
        <w:r w:rsidR="007E4B92">
          <w:rPr>
            <w:noProof/>
            <w:webHidden/>
          </w:rPr>
          <w:t>5</w:t>
        </w:r>
        <w:r w:rsidR="007E4B92">
          <w:rPr>
            <w:noProof/>
            <w:webHidden/>
          </w:rPr>
          <w:fldChar w:fldCharType="end"/>
        </w:r>
      </w:hyperlink>
    </w:p>
    <w:p w14:paraId="78EE4B39" w14:textId="5D86E050" w:rsidR="007E4B92" w:rsidRDefault="00827DB0">
      <w:pPr>
        <w:pStyle w:val="TOC2"/>
        <w:rPr>
          <w:rFonts w:asciiTheme="minorHAnsi" w:eastAsiaTheme="minorEastAsia" w:hAnsiTheme="minorHAnsi" w:cstheme="minorBidi"/>
          <w:noProof/>
          <w:sz w:val="22"/>
          <w:szCs w:val="22"/>
          <w:lang w:eastAsia="en-GB"/>
        </w:rPr>
      </w:pPr>
      <w:hyperlink w:anchor="_Toc12868677" w:history="1">
        <w:r w:rsidR="007E4B92" w:rsidRPr="007B3417">
          <w:rPr>
            <w:rStyle w:val="Hyperlink"/>
            <w:noProof/>
          </w:rPr>
          <w:t>I.2. Subject matter</w:t>
        </w:r>
        <w:r w:rsidR="007E4B92">
          <w:rPr>
            <w:noProof/>
            <w:webHidden/>
          </w:rPr>
          <w:tab/>
        </w:r>
        <w:r w:rsidR="007E4B92">
          <w:rPr>
            <w:noProof/>
            <w:webHidden/>
          </w:rPr>
          <w:fldChar w:fldCharType="begin"/>
        </w:r>
        <w:r w:rsidR="007E4B92">
          <w:rPr>
            <w:noProof/>
            <w:webHidden/>
          </w:rPr>
          <w:instrText xml:space="preserve"> PAGEREF _Toc12868677 \h </w:instrText>
        </w:r>
        <w:r w:rsidR="007E4B92">
          <w:rPr>
            <w:noProof/>
            <w:webHidden/>
          </w:rPr>
        </w:r>
        <w:r w:rsidR="007E4B92">
          <w:rPr>
            <w:noProof/>
            <w:webHidden/>
          </w:rPr>
          <w:fldChar w:fldCharType="separate"/>
        </w:r>
        <w:r w:rsidR="007E4B92">
          <w:rPr>
            <w:noProof/>
            <w:webHidden/>
          </w:rPr>
          <w:t>5</w:t>
        </w:r>
        <w:r w:rsidR="007E4B92">
          <w:rPr>
            <w:noProof/>
            <w:webHidden/>
          </w:rPr>
          <w:fldChar w:fldCharType="end"/>
        </w:r>
      </w:hyperlink>
    </w:p>
    <w:p w14:paraId="68C8B5AD" w14:textId="5D4C74FC" w:rsidR="007E4B92" w:rsidRDefault="00827DB0">
      <w:pPr>
        <w:pStyle w:val="TOC2"/>
        <w:rPr>
          <w:rFonts w:asciiTheme="minorHAnsi" w:eastAsiaTheme="minorEastAsia" w:hAnsiTheme="minorHAnsi" w:cstheme="minorBidi"/>
          <w:noProof/>
          <w:sz w:val="22"/>
          <w:szCs w:val="22"/>
          <w:lang w:eastAsia="en-GB"/>
        </w:rPr>
      </w:pPr>
      <w:hyperlink w:anchor="_Toc12868678" w:history="1">
        <w:r w:rsidR="007E4B92" w:rsidRPr="007B3417">
          <w:rPr>
            <w:rStyle w:val="Hyperlink"/>
            <w:noProof/>
          </w:rPr>
          <w:t>I.3. Entry into force and duration of the FWC</w:t>
        </w:r>
        <w:r w:rsidR="007E4B92">
          <w:rPr>
            <w:noProof/>
            <w:webHidden/>
          </w:rPr>
          <w:tab/>
        </w:r>
        <w:r w:rsidR="007E4B92">
          <w:rPr>
            <w:noProof/>
            <w:webHidden/>
          </w:rPr>
          <w:fldChar w:fldCharType="begin"/>
        </w:r>
        <w:r w:rsidR="007E4B92">
          <w:rPr>
            <w:noProof/>
            <w:webHidden/>
          </w:rPr>
          <w:instrText xml:space="preserve"> PAGEREF _Toc12868678 \h </w:instrText>
        </w:r>
        <w:r w:rsidR="007E4B92">
          <w:rPr>
            <w:noProof/>
            <w:webHidden/>
          </w:rPr>
        </w:r>
        <w:r w:rsidR="007E4B92">
          <w:rPr>
            <w:noProof/>
            <w:webHidden/>
          </w:rPr>
          <w:fldChar w:fldCharType="separate"/>
        </w:r>
        <w:r w:rsidR="007E4B92">
          <w:rPr>
            <w:noProof/>
            <w:webHidden/>
          </w:rPr>
          <w:t>5</w:t>
        </w:r>
        <w:r w:rsidR="007E4B92">
          <w:rPr>
            <w:noProof/>
            <w:webHidden/>
          </w:rPr>
          <w:fldChar w:fldCharType="end"/>
        </w:r>
      </w:hyperlink>
    </w:p>
    <w:p w14:paraId="76EEA44E" w14:textId="698AEA17" w:rsidR="007E4B92" w:rsidRDefault="00827DB0">
      <w:pPr>
        <w:pStyle w:val="TOC2"/>
        <w:rPr>
          <w:rFonts w:asciiTheme="minorHAnsi" w:eastAsiaTheme="minorEastAsia" w:hAnsiTheme="minorHAnsi" w:cstheme="minorBidi"/>
          <w:noProof/>
          <w:sz w:val="22"/>
          <w:szCs w:val="22"/>
          <w:lang w:eastAsia="en-GB"/>
        </w:rPr>
      </w:pPr>
      <w:hyperlink w:anchor="_Toc12868679" w:history="1">
        <w:r w:rsidR="007E4B92" w:rsidRPr="007B3417">
          <w:rPr>
            <w:rStyle w:val="Hyperlink"/>
            <w:noProof/>
          </w:rPr>
          <w:t>I.4. Appointment of the contractor and implementation of the FWC</w:t>
        </w:r>
        <w:r w:rsidR="007E4B92">
          <w:rPr>
            <w:noProof/>
            <w:webHidden/>
          </w:rPr>
          <w:tab/>
        </w:r>
        <w:r w:rsidR="007E4B92">
          <w:rPr>
            <w:noProof/>
            <w:webHidden/>
          </w:rPr>
          <w:fldChar w:fldCharType="begin"/>
        </w:r>
        <w:r w:rsidR="007E4B92">
          <w:rPr>
            <w:noProof/>
            <w:webHidden/>
          </w:rPr>
          <w:instrText xml:space="preserve"> PAGEREF _Toc12868679 \h </w:instrText>
        </w:r>
        <w:r w:rsidR="007E4B92">
          <w:rPr>
            <w:noProof/>
            <w:webHidden/>
          </w:rPr>
        </w:r>
        <w:r w:rsidR="007E4B92">
          <w:rPr>
            <w:noProof/>
            <w:webHidden/>
          </w:rPr>
          <w:fldChar w:fldCharType="separate"/>
        </w:r>
        <w:r w:rsidR="007E4B92">
          <w:rPr>
            <w:noProof/>
            <w:webHidden/>
          </w:rPr>
          <w:t>6</w:t>
        </w:r>
        <w:r w:rsidR="007E4B92">
          <w:rPr>
            <w:noProof/>
            <w:webHidden/>
          </w:rPr>
          <w:fldChar w:fldCharType="end"/>
        </w:r>
      </w:hyperlink>
    </w:p>
    <w:p w14:paraId="3C224B35" w14:textId="59A06925" w:rsidR="007E4B92" w:rsidRDefault="00827DB0">
      <w:pPr>
        <w:pStyle w:val="TOC2"/>
        <w:rPr>
          <w:rFonts w:asciiTheme="minorHAnsi" w:eastAsiaTheme="minorEastAsia" w:hAnsiTheme="minorHAnsi" w:cstheme="minorBidi"/>
          <w:noProof/>
          <w:sz w:val="22"/>
          <w:szCs w:val="22"/>
          <w:lang w:eastAsia="en-GB"/>
        </w:rPr>
      </w:pPr>
      <w:hyperlink w:anchor="_Toc12868680" w:history="1">
        <w:r w:rsidR="007E4B92" w:rsidRPr="007B3417">
          <w:rPr>
            <w:rStyle w:val="Hyperlink"/>
            <w:noProof/>
          </w:rPr>
          <w:t>I.5. Prices</w:t>
        </w:r>
        <w:r w:rsidR="007E4B92">
          <w:rPr>
            <w:noProof/>
            <w:webHidden/>
          </w:rPr>
          <w:tab/>
        </w:r>
        <w:r w:rsidR="007E4B92">
          <w:rPr>
            <w:noProof/>
            <w:webHidden/>
          </w:rPr>
          <w:fldChar w:fldCharType="begin"/>
        </w:r>
        <w:r w:rsidR="007E4B92">
          <w:rPr>
            <w:noProof/>
            <w:webHidden/>
          </w:rPr>
          <w:instrText xml:space="preserve"> PAGEREF _Toc12868680 \h </w:instrText>
        </w:r>
        <w:r w:rsidR="007E4B92">
          <w:rPr>
            <w:noProof/>
            <w:webHidden/>
          </w:rPr>
        </w:r>
        <w:r w:rsidR="007E4B92">
          <w:rPr>
            <w:noProof/>
            <w:webHidden/>
          </w:rPr>
          <w:fldChar w:fldCharType="separate"/>
        </w:r>
        <w:r w:rsidR="007E4B92">
          <w:rPr>
            <w:noProof/>
            <w:webHidden/>
          </w:rPr>
          <w:t>6</w:t>
        </w:r>
        <w:r w:rsidR="007E4B92">
          <w:rPr>
            <w:noProof/>
            <w:webHidden/>
          </w:rPr>
          <w:fldChar w:fldCharType="end"/>
        </w:r>
      </w:hyperlink>
    </w:p>
    <w:p w14:paraId="0AAC084C" w14:textId="76274557" w:rsidR="007E4B92" w:rsidRDefault="00827DB0">
      <w:pPr>
        <w:pStyle w:val="TOC2"/>
        <w:rPr>
          <w:rFonts w:asciiTheme="minorHAnsi" w:eastAsiaTheme="minorEastAsia" w:hAnsiTheme="minorHAnsi" w:cstheme="minorBidi"/>
          <w:noProof/>
          <w:sz w:val="22"/>
          <w:szCs w:val="22"/>
          <w:lang w:eastAsia="en-GB"/>
        </w:rPr>
      </w:pPr>
      <w:hyperlink w:anchor="_Toc12868681" w:history="1">
        <w:r w:rsidR="007E4B92" w:rsidRPr="007B3417">
          <w:rPr>
            <w:rStyle w:val="Hyperlink"/>
            <w:noProof/>
          </w:rPr>
          <w:t>I.6. Payment arrangements</w:t>
        </w:r>
        <w:r w:rsidR="007E4B92">
          <w:rPr>
            <w:noProof/>
            <w:webHidden/>
          </w:rPr>
          <w:tab/>
        </w:r>
        <w:r w:rsidR="007E4B92">
          <w:rPr>
            <w:noProof/>
            <w:webHidden/>
          </w:rPr>
          <w:fldChar w:fldCharType="begin"/>
        </w:r>
        <w:r w:rsidR="007E4B92">
          <w:rPr>
            <w:noProof/>
            <w:webHidden/>
          </w:rPr>
          <w:instrText xml:space="preserve"> PAGEREF _Toc12868681 \h </w:instrText>
        </w:r>
        <w:r w:rsidR="007E4B92">
          <w:rPr>
            <w:noProof/>
            <w:webHidden/>
          </w:rPr>
        </w:r>
        <w:r w:rsidR="007E4B92">
          <w:rPr>
            <w:noProof/>
            <w:webHidden/>
          </w:rPr>
          <w:fldChar w:fldCharType="separate"/>
        </w:r>
        <w:r w:rsidR="007E4B92">
          <w:rPr>
            <w:noProof/>
            <w:webHidden/>
          </w:rPr>
          <w:t>7</w:t>
        </w:r>
        <w:r w:rsidR="007E4B92">
          <w:rPr>
            <w:noProof/>
            <w:webHidden/>
          </w:rPr>
          <w:fldChar w:fldCharType="end"/>
        </w:r>
      </w:hyperlink>
    </w:p>
    <w:p w14:paraId="04C70F80" w14:textId="32D6F7EA" w:rsidR="007E4B92" w:rsidRDefault="00827DB0">
      <w:pPr>
        <w:pStyle w:val="TOC2"/>
        <w:rPr>
          <w:rFonts w:asciiTheme="minorHAnsi" w:eastAsiaTheme="minorEastAsia" w:hAnsiTheme="minorHAnsi" w:cstheme="minorBidi"/>
          <w:noProof/>
          <w:sz w:val="22"/>
          <w:szCs w:val="22"/>
          <w:lang w:eastAsia="en-GB"/>
        </w:rPr>
      </w:pPr>
      <w:hyperlink w:anchor="_Toc12868682" w:history="1">
        <w:r w:rsidR="007E4B92" w:rsidRPr="007B3417">
          <w:rPr>
            <w:rStyle w:val="Hyperlink"/>
            <w:noProof/>
          </w:rPr>
          <w:t>I.7. Bank account</w:t>
        </w:r>
        <w:r w:rsidR="007E4B92">
          <w:rPr>
            <w:noProof/>
            <w:webHidden/>
          </w:rPr>
          <w:tab/>
        </w:r>
        <w:r w:rsidR="007E4B92">
          <w:rPr>
            <w:noProof/>
            <w:webHidden/>
          </w:rPr>
          <w:fldChar w:fldCharType="begin"/>
        </w:r>
        <w:r w:rsidR="007E4B92">
          <w:rPr>
            <w:noProof/>
            <w:webHidden/>
          </w:rPr>
          <w:instrText xml:space="preserve"> PAGEREF _Toc12868682 \h </w:instrText>
        </w:r>
        <w:r w:rsidR="007E4B92">
          <w:rPr>
            <w:noProof/>
            <w:webHidden/>
          </w:rPr>
        </w:r>
        <w:r w:rsidR="007E4B92">
          <w:rPr>
            <w:noProof/>
            <w:webHidden/>
          </w:rPr>
          <w:fldChar w:fldCharType="separate"/>
        </w:r>
        <w:r w:rsidR="007E4B92">
          <w:rPr>
            <w:noProof/>
            <w:webHidden/>
          </w:rPr>
          <w:t>8</w:t>
        </w:r>
        <w:r w:rsidR="007E4B92">
          <w:rPr>
            <w:noProof/>
            <w:webHidden/>
          </w:rPr>
          <w:fldChar w:fldCharType="end"/>
        </w:r>
      </w:hyperlink>
    </w:p>
    <w:p w14:paraId="63AA4457" w14:textId="7F46E760" w:rsidR="007E4B92" w:rsidRDefault="00827DB0">
      <w:pPr>
        <w:pStyle w:val="TOC2"/>
        <w:rPr>
          <w:rFonts w:asciiTheme="minorHAnsi" w:eastAsiaTheme="minorEastAsia" w:hAnsiTheme="minorHAnsi" w:cstheme="minorBidi"/>
          <w:noProof/>
          <w:sz w:val="22"/>
          <w:szCs w:val="22"/>
          <w:lang w:eastAsia="en-GB"/>
        </w:rPr>
      </w:pPr>
      <w:hyperlink w:anchor="_Toc12868683" w:history="1">
        <w:r w:rsidR="007E4B92" w:rsidRPr="007B3417">
          <w:rPr>
            <w:rStyle w:val="Hyperlink"/>
            <w:noProof/>
            <w:lang w:val="fr-BE"/>
          </w:rPr>
          <w:t>I.8. Communication</w:t>
        </w:r>
        <w:r w:rsidR="007E4B92" w:rsidRPr="007B3417">
          <w:rPr>
            <w:rStyle w:val="Hyperlink"/>
            <w:noProof/>
          </w:rPr>
          <w:t xml:space="preserve"> details</w:t>
        </w:r>
        <w:r w:rsidR="007E4B92">
          <w:rPr>
            <w:noProof/>
            <w:webHidden/>
          </w:rPr>
          <w:tab/>
        </w:r>
        <w:r w:rsidR="007E4B92">
          <w:rPr>
            <w:noProof/>
            <w:webHidden/>
          </w:rPr>
          <w:fldChar w:fldCharType="begin"/>
        </w:r>
        <w:r w:rsidR="007E4B92">
          <w:rPr>
            <w:noProof/>
            <w:webHidden/>
          </w:rPr>
          <w:instrText xml:space="preserve"> PAGEREF _Toc12868683 \h </w:instrText>
        </w:r>
        <w:r w:rsidR="007E4B92">
          <w:rPr>
            <w:noProof/>
            <w:webHidden/>
          </w:rPr>
        </w:r>
        <w:r w:rsidR="007E4B92">
          <w:rPr>
            <w:noProof/>
            <w:webHidden/>
          </w:rPr>
          <w:fldChar w:fldCharType="separate"/>
        </w:r>
        <w:r w:rsidR="007E4B92">
          <w:rPr>
            <w:noProof/>
            <w:webHidden/>
          </w:rPr>
          <w:t>9</w:t>
        </w:r>
        <w:r w:rsidR="007E4B92">
          <w:rPr>
            <w:noProof/>
            <w:webHidden/>
          </w:rPr>
          <w:fldChar w:fldCharType="end"/>
        </w:r>
      </w:hyperlink>
    </w:p>
    <w:p w14:paraId="160CA935" w14:textId="33A8242F" w:rsidR="007E4B92" w:rsidRDefault="00827DB0">
      <w:pPr>
        <w:pStyle w:val="TOC2"/>
        <w:rPr>
          <w:rFonts w:asciiTheme="minorHAnsi" w:eastAsiaTheme="minorEastAsia" w:hAnsiTheme="minorHAnsi" w:cstheme="minorBidi"/>
          <w:noProof/>
          <w:sz w:val="22"/>
          <w:szCs w:val="22"/>
          <w:lang w:eastAsia="en-GB"/>
        </w:rPr>
      </w:pPr>
      <w:hyperlink w:anchor="_Toc12868684" w:history="1">
        <w:r w:rsidR="007E4B92" w:rsidRPr="007B3417">
          <w:rPr>
            <w:rStyle w:val="Hyperlink"/>
            <w:noProof/>
          </w:rPr>
          <w:t>I.9. Processing of personal data</w:t>
        </w:r>
        <w:r w:rsidR="007E4B92">
          <w:rPr>
            <w:noProof/>
            <w:webHidden/>
          </w:rPr>
          <w:tab/>
        </w:r>
        <w:r w:rsidR="007E4B92">
          <w:rPr>
            <w:noProof/>
            <w:webHidden/>
          </w:rPr>
          <w:fldChar w:fldCharType="begin"/>
        </w:r>
        <w:r w:rsidR="007E4B92">
          <w:rPr>
            <w:noProof/>
            <w:webHidden/>
          </w:rPr>
          <w:instrText xml:space="preserve"> PAGEREF _Toc12868684 \h </w:instrText>
        </w:r>
        <w:r w:rsidR="007E4B92">
          <w:rPr>
            <w:noProof/>
            <w:webHidden/>
          </w:rPr>
        </w:r>
        <w:r w:rsidR="007E4B92">
          <w:rPr>
            <w:noProof/>
            <w:webHidden/>
          </w:rPr>
          <w:fldChar w:fldCharType="separate"/>
        </w:r>
        <w:r w:rsidR="007E4B92">
          <w:rPr>
            <w:noProof/>
            <w:webHidden/>
          </w:rPr>
          <w:t>10</w:t>
        </w:r>
        <w:r w:rsidR="007E4B92">
          <w:rPr>
            <w:noProof/>
            <w:webHidden/>
          </w:rPr>
          <w:fldChar w:fldCharType="end"/>
        </w:r>
      </w:hyperlink>
    </w:p>
    <w:p w14:paraId="7EC4036F" w14:textId="12C57DEB" w:rsidR="007E4B92" w:rsidRDefault="00827DB0">
      <w:pPr>
        <w:pStyle w:val="TOC2"/>
        <w:rPr>
          <w:rFonts w:asciiTheme="minorHAnsi" w:eastAsiaTheme="minorEastAsia" w:hAnsiTheme="minorHAnsi" w:cstheme="minorBidi"/>
          <w:noProof/>
          <w:sz w:val="22"/>
          <w:szCs w:val="22"/>
          <w:lang w:eastAsia="en-GB"/>
        </w:rPr>
      </w:pPr>
      <w:hyperlink w:anchor="_Toc12868685" w:history="1">
        <w:r w:rsidR="007E4B92" w:rsidRPr="007B3417">
          <w:rPr>
            <w:rStyle w:val="Hyperlink"/>
            <w:noProof/>
          </w:rPr>
          <w:t>I.10. Exploitation of the results of the FWC</w:t>
        </w:r>
        <w:r w:rsidR="007E4B92">
          <w:rPr>
            <w:noProof/>
            <w:webHidden/>
          </w:rPr>
          <w:tab/>
        </w:r>
        <w:r w:rsidR="007E4B92">
          <w:rPr>
            <w:noProof/>
            <w:webHidden/>
          </w:rPr>
          <w:fldChar w:fldCharType="begin"/>
        </w:r>
        <w:r w:rsidR="007E4B92">
          <w:rPr>
            <w:noProof/>
            <w:webHidden/>
          </w:rPr>
          <w:instrText xml:space="preserve"> PAGEREF _Toc12868685 \h </w:instrText>
        </w:r>
        <w:r w:rsidR="007E4B92">
          <w:rPr>
            <w:noProof/>
            <w:webHidden/>
          </w:rPr>
        </w:r>
        <w:r w:rsidR="007E4B92">
          <w:rPr>
            <w:noProof/>
            <w:webHidden/>
          </w:rPr>
          <w:fldChar w:fldCharType="separate"/>
        </w:r>
        <w:r w:rsidR="007E4B92">
          <w:rPr>
            <w:noProof/>
            <w:webHidden/>
          </w:rPr>
          <w:t>11</w:t>
        </w:r>
        <w:r w:rsidR="007E4B92">
          <w:rPr>
            <w:noProof/>
            <w:webHidden/>
          </w:rPr>
          <w:fldChar w:fldCharType="end"/>
        </w:r>
      </w:hyperlink>
    </w:p>
    <w:p w14:paraId="40C4A778" w14:textId="31D2D888" w:rsidR="007E4B92" w:rsidRDefault="00827DB0">
      <w:pPr>
        <w:pStyle w:val="TOC2"/>
        <w:rPr>
          <w:rFonts w:asciiTheme="minorHAnsi" w:eastAsiaTheme="minorEastAsia" w:hAnsiTheme="minorHAnsi" w:cstheme="minorBidi"/>
          <w:noProof/>
          <w:sz w:val="22"/>
          <w:szCs w:val="22"/>
          <w:lang w:eastAsia="en-GB"/>
        </w:rPr>
      </w:pPr>
      <w:hyperlink w:anchor="_Toc12868686" w:history="1">
        <w:r w:rsidR="007E4B92" w:rsidRPr="007B3417">
          <w:rPr>
            <w:rStyle w:val="Hyperlink"/>
            <w:noProof/>
          </w:rPr>
          <w:t>I.11. Termination</w:t>
        </w:r>
        <w:r w:rsidR="007E4B92">
          <w:rPr>
            <w:noProof/>
            <w:webHidden/>
          </w:rPr>
          <w:tab/>
        </w:r>
        <w:r w:rsidR="007E4B92">
          <w:rPr>
            <w:noProof/>
            <w:webHidden/>
          </w:rPr>
          <w:fldChar w:fldCharType="begin"/>
        </w:r>
        <w:r w:rsidR="007E4B92">
          <w:rPr>
            <w:noProof/>
            <w:webHidden/>
          </w:rPr>
          <w:instrText xml:space="preserve"> PAGEREF _Toc12868686 \h </w:instrText>
        </w:r>
        <w:r w:rsidR="007E4B92">
          <w:rPr>
            <w:noProof/>
            <w:webHidden/>
          </w:rPr>
        </w:r>
        <w:r w:rsidR="007E4B92">
          <w:rPr>
            <w:noProof/>
            <w:webHidden/>
          </w:rPr>
          <w:fldChar w:fldCharType="separate"/>
        </w:r>
        <w:r w:rsidR="007E4B92">
          <w:rPr>
            <w:noProof/>
            <w:webHidden/>
          </w:rPr>
          <w:t>13</w:t>
        </w:r>
        <w:r w:rsidR="007E4B92">
          <w:rPr>
            <w:noProof/>
            <w:webHidden/>
          </w:rPr>
          <w:fldChar w:fldCharType="end"/>
        </w:r>
      </w:hyperlink>
    </w:p>
    <w:p w14:paraId="53598108" w14:textId="5F80FBA9" w:rsidR="007E4B92" w:rsidRDefault="00827DB0">
      <w:pPr>
        <w:pStyle w:val="TOC2"/>
        <w:rPr>
          <w:rFonts w:asciiTheme="minorHAnsi" w:eastAsiaTheme="minorEastAsia" w:hAnsiTheme="minorHAnsi" w:cstheme="minorBidi"/>
          <w:noProof/>
          <w:sz w:val="22"/>
          <w:szCs w:val="22"/>
          <w:lang w:eastAsia="en-GB"/>
        </w:rPr>
      </w:pPr>
      <w:hyperlink w:anchor="_Toc12868687" w:history="1">
        <w:r w:rsidR="007E4B92" w:rsidRPr="007B3417">
          <w:rPr>
            <w:rStyle w:val="Hyperlink"/>
            <w:noProof/>
          </w:rPr>
          <w:t>I.12. Applicable law and settlement of disputes</w:t>
        </w:r>
        <w:r w:rsidR="007E4B92">
          <w:rPr>
            <w:noProof/>
            <w:webHidden/>
          </w:rPr>
          <w:tab/>
        </w:r>
        <w:r w:rsidR="007E4B92">
          <w:rPr>
            <w:noProof/>
            <w:webHidden/>
          </w:rPr>
          <w:fldChar w:fldCharType="begin"/>
        </w:r>
        <w:r w:rsidR="007E4B92">
          <w:rPr>
            <w:noProof/>
            <w:webHidden/>
          </w:rPr>
          <w:instrText xml:space="preserve"> PAGEREF _Toc12868687 \h </w:instrText>
        </w:r>
        <w:r w:rsidR="007E4B92">
          <w:rPr>
            <w:noProof/>
            <w:webHidden/>
          </w:rPr>
        </w:r>
        <w:r w:rsidR="007E4B92">
          <w:rPr>
            <w:noProof/>
            <w:webHidden/>
          </w:rPr>
          <w:fldChar w:fldCharType="separate"/>
        </w:r>
        <w:r w:rsidR="007E4B92">
          <w:rPr>
            <w:noProof/>
            <w:webHidden/>
          </w:rPr>
          <w:t>13</w:t>
        </w:r>
        <w:r w:rsidR="007E4B92">
          <w:rPr>
            <w:noProof/>
            <w:webHidden/>
          </w:rPr>
          <w:fldChar w:fldCharType="end"/>
        </w:r>
      </w:hyperlink>
    </w:p>
    <w:p w14:paraId="2BB7F2F7" w14:textId="1EC1D017" w:rsidR="007E4B92" w:rsidRDefault="00827DB0">
      <w:pPr>
        <w:pStyle w:val="TOC2"/>
        <w:rPr>
          <w:rFonts w:asciiTheme="minorHAnsi" w:eastAsiaTheme="minorEastAsia" w:hAnsiTheme="minorHAnsi" w:cstheme="minorBidi"/>
          <w:noProof/>
          <w:sz w:val="22"/>
          <w:szCs w:val="22"/>
          <w:lang w:eastAsia="en-GB"/>
        </w:rPr>
      </w:pPr>
      <w:hyperlink w:anchor="_Toc12868688" w:history="1">
        <w:r w:rsidR="007E4B92" w:rsidRPr="007B3417">
          <w:rPr>
            <w:rStyle w:val="Hyperlink"/>
            <w:noProof/>
          </w:rPr>
          <w:t>I.13. Interinstitutional FWC</w:t>
        </w:r>
        <w:r w:rsidR="007E4B92">
          <w:rPr>
            <w:noProof/>
            <w:webHidden/>
          </w:rPr>
          <w:tab/>
        </w:r>
        <w:r w:rsidR="007E4B92">
          <w:rPr>
            <w:noProof/>
            <w:webHidden/>
          </w:rPr>
          <w:fldChar w:fldCharType="begin"/>
        </w:r>
        <w:r w:rsidR="007E4B92">
          <w:rPr>
            <w:noProof/>
            <w:webHidden/>
          </w:rPr>
          <w:instrText xml:space="preserve"> PAGEREF _Toc12868688 \h </w:instrText>
        </w:r>
        <w:r w:rsidR="007E4B92">
          <w:rPr>
            <w:noProof/>
            <w:webHidden/>
          </w:rPr>
        </w:r>
        <w:r w:rsidR="007E4B92">
          <w:rPr>
            <w:noProof/>
            <w:webHidden/>
          </w:rPr>
          <w:fldChar w:fldCharType="separate"/>
        </w:r>
        <w:r w:rsidR="007E4B92">
          <w:rPr>
            <w:noProof/>
            <w:webHidden/>
          </w:rPr>
          <w:t>13</w:t>
        </w:r>
        <w:r w:rsidR="007E4B92">
          <w:rPr>
            <w:noProof/>
            <w:webHidden/>
          </w:rPr>
          <w:fldChar w:fldCharType="end"/>
        </w:r>
      </w:hyperlink>
    </w:p>
    <w:p w14:paraId="4AF0A627" w14:textId="09AA4BF7" w:rsidR="007E4B92" w:rsidRDefault="00827DB0">
      <w:pPr>
        <w:pStyle w:val="TOC2"/>
        <w:rPr>
          <w:rFonts w:asciiTheme="minorHAnsi" w:eastAsiaTheme="minorEastAsia" w:hAnsiTheme="minorHAnsi" w:cstheme="minorBidi"/>
          <w:noProof/>
          <w:sz w:val="22"/>
          <w:szCs w:val="22"/>
          <w:lang w:eastAsia="en-GB"/>
        </w:rPr>
      </w:pPr>
      <w:hyperlink w:anchor="_Toc12868689" w:history="1">
        <w:r w:rsidR="007E4B92" w:rsidRPr="007B3417">
          <w:rPr>
            <w:rStyle w:val="Hyperlink"/>
            <w:noProof/>
          </w:rPr>
          <w:t>I.14. Service provided on the premises of the contracting authority</w:t>
        </w:r>
        <w:r w:rsidR="007E4B92">
          <w:rPr>
            <w:noProof/>
            <w:webHidden/>
          </w:rPr>
          <w:tab/>
        </w:r>
        <w:r w:rsidR="007E4B92">
          <w:rPr>
            <w:noProof/>
            <w:webHidden/>
          </w:rPr>
          <w:fldChar w:fldCharType="begin"/>
        </w:r>
        <w:r w:rsidR="007E4B92">
          <w:rPr>
            <w:noProof/>
            <w:webHidden/>
          </w:rPr>
          <w:instrText xml:space="preserve"> PAGEREF _Toc12868689 \h </w:instrText>
        </w:r>
        <w:r w:rsidR="007E4B92">
          <w:rPr>
            <w:noProof/>
            <w:webHidden/>
          </w:rPr>
        </w:r>
        <w:r w:rsidR="007E4B92">
          <w:rPr>
            <w:noProof/>
            <w:webHidden/>
          </w:rPr>
          <w:fldChar w:fldCharType="separate"/>
        </w:r>
        <w:r w:rsidR="007E4B92">
          <w:rPr>
            <w:noProof/>
            <w:webHidden/>
          </w:rPr>
          <w:t>13</w:t>
        </w:r>
        <w:r w:rsidR="007E4B92">
          <w:rPr>
            <w:noProof/>
            <w:webHidden/>
          </w:rPr>
          <w:fldChar w:fldCharType="end"/>
        </w:r>
      </w:hyperlink>
    </w:p>
    <w:p w14:paraId="0D22F765" w14:textId="22286228" w:rsidR="007E4B92" w:rsidRDefault="00827DB0">
      <w:pPr>
        <w:pStyle w:val="TOC2"/>
        <w:rPr>
          <w:rFonts w:asciiTheme="minorHAnsi" w:eastAsiaTheme="minorEastAsia" w:hAnsiTheme="minorHAnsi" w:cstheme="minorBidi"/>
          <w:noProof/>
          <w:sz w:val="22"/>
          <w:szCs w:val="22"/>
          <w:lang w:eastAsia="en-GB"/>
        </w:rPr>
      </w:pPr>
      <w:hyperlink w:anchor="_Toc12868690" w:history="1">
        <w:r w:rsidR="007E4B92" w:rsidRPr="007B3417">
          <w:rPr>
            <w:rStyle w:val="Hyperlink"/>
            <w:noProof/>
          </w:rPr>
          <w:t>I.15. Consequences of non-fulfilment of contractual obligations</w:t>
        </w:r>
        <w:r w:rsidR="007E4B92">
          <w:rPr>
            <w:noProof/>
            <w:webHidden/>
          </w:rPr>
          <w:tab/>
        </w:r>
        <w:r w:rsidR="007E4B92">
          <w:rPr>
            <w:noProof/>
            <w:webHidden/>
          </w:rPr>
          <w:fldChar w:fldCharType="begin"/>
        </w:r>
        <w:r w:rsidR="007E4B92">
          <w:rPr>
            <w:noProof/>
            <w:webHidden/>
          </w:rPr>
          <w:instrText xml:space="preserve"> PAGEREF _Toc12868690 \h </w:instrText>
        </w:r>
        <w:r w:rsidR="007E4B92">
          <w:rPr>
            <w:noProof/>
            <w:webHidden/>
          </w:rPr>
        </w:r>
        <w:r w:rsidR="007E4B92">
          <w:rPr>
            <w:noProof/>
            <w:webHidden/>
          </w:rPr>
          <w:fldChar w:fldCharType="separate"/>
        </w:r>
        <w:r w:rsidR="007E4B92">
          <w:rPr>
            <w:noProof/>
            <w:webHidden/>
          </w:rPr>
          <w:t>14</w:t>
        </w:r>
        <w:r w:rsidR="007E4B92">
          <w:rPr>
            <w:noProof/>
            <w:webHidden/>
          </w:rPr>
          <w:fldChar w:fldCharType="end"/>
        </w:r>
      </w:hyperlink>
    </w:p>
    <w:p w14:paraId="11798D46" w14:textId="7E57E571" w:rsidR="007E4B92" w:rsidRDefault="00827DB0">
      <w:pPr>
        <w:pStyle w:val="TOC2"/>
        <w:rPr>
          <w:rFonts w:asciiTheme="minorHAnsi" w:eastAsiaTheme="minorEastAsia" w:hAnsiTheme="minorHAnsi" w:cstheme="minorBidi"/>
          <w:noProof/>
          <w:sz w:val="22"/>
          <w:szCs w:val="22"/>
          <w:lang w:eastAsia="en-GB"/>
        </w:rPr>
      </w:pPr>
      <w:hyperlink w:anchor="_Toc12868691" w:history="1">
        <w:r w:rsidR="007E4B92" w:rsidRPr="007B3417">
          <w:rPr>
            <w:rStyle w:val="Hyperlink"/>
            <w:noProof/>
          </w:rPr>
          <w:t>I.16. Quality requirements</w:t>
        </w:r>
        <w:r w:rsidR="007E4B92">
          <w:rPr>
            <w:noProof/>
            <w:webHidden/>
          </w:rPr>
          <w:tab/>
        </w:r>
        <w:r w:rsidR="007E4B92">
          <w:rPr>
            <w:noProof/>
            <w:webHidden/>
          </w:rPr>
          <w:fldChar w:fldCharType="begin"/>
        </w:r>
        <w:r w:rsidR="007E4B92">
          <w:rPr>
            <w:noProof/>
            <w:webHidden/>
          </w:rPr>
          <w:instrText xml:space="preserve"> PAGEREF _Toc12868691 \h </w:instrText>
        </w:r>
        <w:r w:rsidR="007E4B92">
          <w:rPr>
            <w:noProof/>
            <w:webHidden/>
          </w:rPr>
        </w:r>
        <w:r w:rsidR="007E4B92">
          <w:rPr>
            <w:noProof/>
            <w:webHidden/>
          </w:rPr>
          <w:fldChar w:fldCharType="separate"/>
        </w:r>
        <w:r w:rsidR="007E4B92">
          <w:rPr>
            <w:noProof/>
            <w:webHidden/>
          </w:rPr>
          <w:t>15</w:t>
        </w:r>
        <w:r w:rsidR="007E4B92">
          <w:rPr>
            <w:noProof/>
            <w:webHidden/>
          </w:rPr>
          <w:fldChar w:fldCharType="end"/>
        </w:r>
      </w:hyperlink>
    </w:p>
    <w:p w14:paraId="7F2D7704" w14:textId="120B1201" w:rsidR="007E4B92" w:rsidRDefault="00827DB0">
      <w:pPr>
        <w:pStyle w:val="TOC2"/>
        <w:rPr>
          <w:rFonts w:asciiTheme="minorHAnsi" w:eastAsiaTheme="minorEastAsia" w:hAnsiTheme="minorHAnsi" w:cstheme="minorBidi"/>
          <w:noProof/>
          <w:sz w:val="22"/>
          <w:szCs w:val="22"/>
          <w:lang w:eastAsia="en-GB"/>
        </w:rPr>
      </w:pPr>
      <w:hyperlink w:anchor="_Toc12868692" w:history="1">
        <w:r w:rsidR="007E4B92" w:rsidRPr="007B3417">
          <w:rPr>
            <w:rStyle w:val="Hyperlink"/>
            <w:noProof/>
          </w:rPr>
          <w:t>I.17. Security</w:t>
        </w:r>
        <w:r w:rsidR="007E4B92">
          <w:rPr>
            <w:noProof/>
            <w:webHidden/>
          </w:rPr>
          <w:tab/>
        </w:r>
        <w:r w:rsidR="007E4B92">
          <w:rPr>
            <w:noProof/>
            <w:webHidden/>
          </w:rPr>
          <w:fldChar w:fldCharType="begin"/>
        </w:r>
        <w:r w:rsidR="007E4B92">
          <w:rPr>
            <w:noProof/>
            <w:webHidden/>
          </w:rPr>
          <w:instrText xml:space="preserve"> PAGEREF _Toc12868692 \h </w:instrText>
        </w:r>
        <w:r w:rsidR="007E4B92">
          <w:rPr>
            <w:noProof/>
            <w:webHidden/>
          </w:rPr>
        </w:r>
        <w:r w:rsidR="007E4B92">
          <w:rPr>
            <w:noProof/>
            <w:webHidden/>
          </w:rPr>
          <w:fldChar w:fldCharType="separate"/>
        </w:r>
        <w:r w:rsidR="007E4B92">
          <w:rPr>
            <w:noProof/>
            <w:webHidden/>
          </w:rPr>
          <w:t>15</w:t>
        </w:r>
        <w:r w:rsidR="007E4B92">
          <w:rPr>
            <w:noProof/>
            <w:webHidden/>
          </w:rPr>
          <w:fldChar w:fldCharType="end"/>
        </w:r>
      </w:hyperlink>
    </w:p>
    <w:p w14:paraId="0E3BC453" w14:textId="3A61A47A" w:rsidR="007E4B92" w:rsidRDefault="00827DB0">
      <w:pPr>
        <w:pStyle w:val="TOC2"/>
        <w:rPr>
          <w:rFonts w:asciiTheme="minorHAnsi" w:eastAsiaTheme="minorEastAsia" w:hAnsiTheme="minorHAnsi" w:cstheme="minorBidi"/>
          <w:noProof/>
          <w:sz w:val="22"/>
          <w:szCs w:val="22"/>
          <w:lang w:eastAsia="en-GB"/>
        </w:rPr>
      </w:pPr>
      <w:hyperlink w:anchor="_Toc12868693" w:history="1">
        <w:r w:rsidR="007E4B92" w:rsidRPr="007B3417">
          <w:rPr>
            <w:rStyle w:val="Hyperlink"/>
            <w:noProof/>
          </w:rPr>
          <w:t>I.18. Transport</w:t>
        </w:r>
        <w:r w:rsidR="007E4B92">
          <w:rPr>
            <w:noProof/>
            <w:webHidden/>
          </w:rPr>
          <w:tab/>
        </w:r>
        <w:r w:rsidR="007E4B92">
          <w:rPr>
            <w:noProof/>
            <w:webHidden/>
          </w:rPr>
          <w:fldChar w:fldCharType="begin"/>
        </w:r>
        <w:r w:rsidR="007E4B92">
          <w:rPr>
            <w:noProof/>
            <w:webHidden/>
          </w:rPr>
          <w:instrText xml:space="preserve"> PAGEREF _Toc12868693 \h </w:instrText>
        </w:r>
        <w:r w:rsidR="007E4B92">
          <w:rPr>
            <w:noProof/>
            <w:webHidden/>
          </w:rPr>
        </w:r>
        <w:r w:rsidR="007E4B92">
          <w:rPr>
            <w:noProof/>
            <w:webHidden/>
          </w:rPr>
          <w:fldChar w:fldCharType="separate"/>
        </w:r>
        <w:r w:rsidR="007E4B92">
          <w:rPr>
            <w:noProof/>
            <w:webHidden/>
          </w:rPr>
          <w:t>16</w:t>
        </w:r>
        <w:r w:rsidR="007E4B92">
          <w:rPr>
            <w:noProof/>
            <w:webHidden/>
          </w:rPr>
          <w:fldChar w:fldCharType="end"/>
        </w:r>
      </w:hyperlink>
    </w:p>
    <w:p w14:paraId="25E75EF9" w14:textId="3E7F6B82" w:rsidR="007E4B92" w:rsidRDefault="00827DB0">
      <w:pPr>
        <w:pStyle w:val="TOC2"/>
        <w:rPr>
          <w:rFonts w:asciiTheme="minorHAnsi" w:eastAsiaTheme="minorEastAsia" w:hAnsiTheme="minorHAnsi" w:cstheme="minorBidi"/>
          <w:noProof/>
          <w:sz w:val="22"/>
          <w:szCs w:val="22"/>
          <w:lang w:eastAsia="en-GB"/>
        </w:rPr>
      </w:pPr>
      <w:hyperlink w:anchor="_Toc12868694" w:history="1">
        <w:r w:rsidR="007E4B92" w:rsidRPr="007B3417">
          <w:rPr>
            <w:rStyle w:val="Hyperlink"/>
            <w:b/>
            <w:smallCaps/>
            <w:noProof/>
          </w:rPr>
          <w:t>SIGNATURES</w:t>
        </w:r>
        <w:r w:rsidR="007E4B92">
          <w:rPr>
            <w:noProof/>
            <w:webHidden/>
          </w:rPr>
          <w:tab/>
        </w:r>
        <w:r w:rsidR="007E4B92">
          <w:rPr>
            <w:noProof/>
            <w:webHidden/>
          </w:rPr>
          <w:fldChar w:fldCharType="begin"/>
        </w:r>
        <w:r w:rsidR="007E4B92">
          <w:rPr>
            <w:noProof/>
            <w:webHidden/>
          </w:rPr>
          <w:instrText xml:space="preserve"> PAGEREF _Toc12868694 \h </w:instrText>
        </w:r>
        <w:r w:rsidR="007E4B92">
          <w:rPr>
            <w:noProof/>
            <w:webHidden/>
          </w:rPr>
        </w:r>
        <w:r w:rsidR="007E4B92">
          <w:rPr>
            <w:noProof/>
            <w:webHidden/>
          </w:rPr>
          <w:fldChar w:fldCharType="separate"/>
        </w:r>
        <w:r w:rsidR="007E4B92">
          <w:rPr>
            <w:noProof/>
            <w:webHidden/>
          </w:rPr>
          <w:t>16</w:t>
        </w:r>
        <w:r w:rsidR="007E4B92">
          <w:rPr>
            <w:noProof/>
            <w:webHidden/>
          </w:rPr>
          <w:fldChar w:fldCharType="end"/>
        </w:r>
      </w:hyperlink>
    </w:p>
    <w:p w14:paraId="3833407D" w14:textId="4BAF5E42" w:rsidR="007E4B92" w:rsidRDefault="00827DB0">
      <w:pPr>
        <w:pStyle w:val="TOC1"/>
        <w:rPr>
          <w:rFonts w:asciiTheme="minorHAnsi" w:eastAsiaTheme="minorEastAsia" w:hAnsiTheme="minorHAnsi" w:cstheme="minorBidi"/>
          <w:caps w:val="0"/>
          <w:noProof/>
          <w:sz w:val="22"/>
          <w:szCs w:val="22"/>
          <w:lang w:eastAsia="en-GB"/>
        </w:rPr>
      </w:pPr>
      <w:hyperlink w:anchor="_Toc12868695" w:history="1">
        <w:r w:rsidR="007E4B92" w:rsidRPr="007B3417">
          <w:rPr>
            <w:rStyle w:val="Hyperlink"/>
            <w:noProof/>
          </w:rPr>
          <w:t>II.</w:t>
        </w:r>
        <w:r w:rsidR="007E4B92">
          <w:rPr>
            <w:rFonts w:asciiTheme="minorHAnsi" w:eastAsiaTheme="minorEastAsia" w:hAnsiTheme="minorHAnsi" w:cstheme="minorBidi"/>
            <w:caps w:val="0"/>
            <w:noProof/>
            <w:sz w:val="22"/>
            <w:szCs w:val="22"/>
            <w:lang w:eastAsia="en-GB"/>
          </w:rPr>
          <w:tab/>
        </w:r>
        <w:r w:rsidR="007E4B92" w:rsidRPr="007B3417">
          <w:rPr>
            <w:rStyle w:val="Hyperlink"/>
            <w:noProof/>
          </w:rPr>
          <w:t>GENERAL CONDITIONS FOR THE FRAMEWORK CONTRACT FOR SERVICES</w:t>
        </w:r>
        <w:r w:rsidR="007E4B92">
          <w:rPr>
            <w:noProof/>
            <w:webHidden/>
          </w:rPr>
          <w:tab/>
        </w:r>
        <w:r w:rsidR="007E4B92">
          <w:rPr>
            <w:noProof/>
            <w:webHidden/>
          </w:rPr>
          <w:fldChar w:fldCharType="begin"/>
        </w:r>
        <w:r w:rsidR="007E4B92">
          <w:rPr>
            <w:noProof/>
            <w:webHidden/>
          </w:rPr>
          <w:instrText xml:space="preserve"> PAGEREF _Toc12868695 \h </w:instrText>
        </w:r>
        <w:r w:rsidR="007E4B92">
          <w:rPr>
            <w:noProof/>
            <w:webHidden/>
          </w:rPr>
        </w:r>
        <w:r w:rsidR="007E4B92">
          <w:rPr>
            <w:noProof/>
            <w:webHidden/>
          </w:rPr>
          <w:fldChar w:fldCharType="separate"/>
        </w:r>
        <w:r w:rsidR="007E4B92">
          <w:rPr>
            <w:noProof/>
            <w:webHidden/>
          </w:rPr>
          <w:t>17</w:t>
        </w:r>
        <w:r w:rsidR="007E4B92">
          <w:rPr>
            <w:noProof/>
            <w:webHidden/>
          </w:rPr>
          <w:fldChar w:fldCharType="end"/>
        </w:r>
      </w:hyperlink>
    </w:p>
    <w:p w14:paraId="213DC092" w14:textId="2572029B" w:rsidR="007E4B92" w:rsidRDefault="00827DB0">
      <w:pPr>
        <w:pStyle w:val="TOC2"/>
        <w:rPr>
          <w:rFonts w:asciiTheme="minorHAnsi" w:eastAsiaTheme="minorEastAsia" w:hAnsiTheme="minorHAnsi" w:cstheme="minorBidi"/>
          <w:noProof/>
          <w:sz w:val="22"/>
          <w:szCs w:val="22"/>
          <w:lang w:eastAsia="en-GB"/>
        </w:rPr>
      </w:pPr>
      <w:hyperlink w:anchor="_Toc12868696" w:history="1">
        <w:r w:rsidR="007E4B92" w:rsidRPr="007B3417">
          <w:rPr>
            <w:rStyle w:val="Hyperlink"/>
            <w:noProof/>
          </w:rPr>
          <w:t>II.1. Definitions</w:t>
        </w:r>
        <w:r w:rsidR="007E4B92">
          <w:rPr>
            <w:noProof/>
            <w:webHidden/>
          </w:rPr>
          <w:tab/>
        </w:r>
        <w:r w:rsidR="007E4B92">
          <w:rPr>
            <w:noProof/>
            <w:webHidden/>
          </w:rPr>
          <w:fldChar w:fldCharType="begin"/>
        </w:r>
        <w:r w:rsidR="007E4B92">
          <w:rPr>
            <w:noProof/>
            <w:webHidden/>
          </w:rPr>
          <w:instrText xml:space="preserve"> PAGEREF _Toc12868696 \h </w:instrText>
        </w:r>
        <w:r w:rsidR="007E4B92">
          <w:rPr>
            <w:noProof/>
            <w:webHidden/>
          </w:rPr>
        </w:r>
        <w:r w:rsidR="007E4B92">
          <w:rPr>
            <w:noProof/>
            <w:webHidden/>
          </w:rPr>
          <w:fldChar w:fldCharType="separate"/>
        </w:r>
        <w:r w:rsidR="007E4B92">
          <w:rPr>
            <w:noProof/>
            <w:webHidden/>
          </w:rPr>
          <w:t>17</w:t>
        </w:r>
        <w:r w:rsidR="007E4B92">
          <w:rPr>
            <w:noProof/>
            <w:webHidden/>
          </w:rPr>
          <w:fldChar w:fldCharType="end"/>
        </w:r>
      </w:hyperlink>
    </w:p>
    <w:p w14:paraId="59116D9D" w14:textId="5AF69AB6" w:rsidR="007E4B92" w:rsidRDefault="00827DB0">
      <w:pPr>
        <w:pStyle w:val="TOC2"/>
        <w:rPr>
          <w:rFonts w:asciiTheme="minorHAnsi" w:eastAsiaTheme="minorEastAsia" w:hAnsiTheme="minorHAnsi" w:cstheme="minorBidi"/>
          <w:noProof/>
          <w:sz w:val="22"/>
          <w:szCs w:val="22"/>
          <w:lang w:eastAsia="en-GB"/>
        </w:rPr>
      </w:pPr>
      <w:hyperlink w:anchor="_Toc12868697" w:history="1">
        <w:r w:rsidR="007E4B92" w:rsidRPr="007B3417">
          <w:rPr>
            <w:rStyle w:val="Hyperlink"/>
            <w:noProof/>
          </w:rPr>
          <w:t>II.2. Roles and responsibilities in the event of a joint tender</w:t>
        </w:r>
        <w:r w:rsidR="007E4B92">
          <w:rPr>
            <w:noProof/>
            <w:webHidden/>
          </w:rPr>
          <w:tab/>
        </w:r>
        <w:r w:rsidR="007E4B92">
          <w:rPr>
            <w:noProof/>
            <w:webHidden/>
          </w:rPr>
          <w:fldChar w:fldCharType="begin"/>
        </w:r>
        <w:r w:rsidR="007E4B92">
          <w:rPr>
            <w:noProof/>
            <w:webHidden/>
          </w:rPr>
          <w:instrText xml:space="preserve"> PAGEREF _Toc12868697 \h </w:instrText>
        </w:r>
        <w:r w:rsidR="007E4B92">
          <w:rPr>
            <w:noProof/>
            <w:webHidden/>
          </w:rPr>
        </w:r>
        <w:r w:rsidR="007E4B92">
          <w:rPr>
            <w:noProof/>
            <w:webHidden/>
          </w:rPr>
          <w:fldChar w:fldCharType="separate"/>
        </w:r>
        <w:r w:rsidR="007E4B92">
          <w:rPr>
            <w:noProof/>
            <w:webHidden/>
          </w:rPr>
          <w:t>19</w:t>
        </w:r>
        <w:r w:rsidR="007E4B92">
          <w:rPr>
            <w:noProof/>
            <w:webHidden/>
          </w:rPr>
          <w:fldChar w:fldCharType="end"/>
        </w:r>
      </w:hyperlink>
    </w:p>
    <w:p w14:paraId="0CA7124E" w14:textId="4B333D33" w:rsidR="007E4B92" w:rsidRDefault="00827DB0">
      <w:pPr>
        <w:pStyle w:val="TOC2"/>
        <w:rPr>
          <w:rFonts w:asciiTheme="minorHAnsi" w:eastAsiaTheme="minorEastAsia" w:hAnsiTheme="minorHAnsi" w:cstheme="minorBidi"/>
          <w:noProof/>
          <w:sz w:val="22"/>
          <w:szCs w:val="22"/>
          <w:lang w:eastAsia="en-GB"/>
        </w:rPr>
      </w:pPr>
      <w:hyperlink w:anchor="_Toc12868698" w:history="1">
        <w:r w:rsidR="007E4B92" w:rsidRPr="007B3417">
          <w:rPr>
            <w:rStyle w:val="Hyperlink"/>
            <w:noProof/>
          </w:rPr>
          <w:t>II.3. Severability</w:t>
        </w:r>
        <w:r w:rsidR="007E4B92">
          <w:rPr>
            <w:noProof/>
            <w:webHidden/>
          </w:rPr>
          <w:tab/>
        </w:r>
        <w:r w:rsidR="007E4B92">
          <w:rPr>
            <w:noProof/>
            <w:webHidden/>
          </w:rPr>
          <w:fldChar w:fldCharType="begin"/>
        </w:r>
        <w:r w:rsidR="007E4B92">
          <w:rPr>
            <w:noProof/>
            <w:webHidden/>
          </w:rPr>
          <w:instrText xml:space="preserve"> PAGEREF _Toc12868698 \h </w:instrText>
        </w:r>
        <w:r w:rsidR="007E4B92">
          <w:rPr>
            <w:noProof/>
            <w:webHidden/>
          </w:rPr>
        </w:r>
        <w:r w:rsidR="007E4B92">
          <w:rPr>
            <w:noProof/>
            <w:webHidden/>
          </w:rPr>
          <w:fldChar w:fldCharType="separate"/>
        </w:r>
        <w:r w:rsidR="007E4B92">
          <w:rPr>
            <w:noProof/>
            <w:webHidden/>
          </w:rPr>
          <w:t>19</w:t>
        </w:r>
        <w:r w:rsidR="007E4B92">
          <w:rPr>
            <w:noProof/>
            <w:webHidden/>
          </w:rPr>
          <w:fldChar w:fldCharType="end"/>
        </w:r>
      </w:hyperlink>
    </w:p>
    <w:p w14:paraId="0075EDE4" w14:textId="4699AB46" w:rsidR="007E4B92" w:rsidRDefault="00827DB0">
      <w:pPr>
        <w:pStyle w:val="TOC2"/>
        <w:rPr>
          <w:rFonts w:asciiTheme="minorHAnsi" w:eastAsiaTheme="minorEastAsia" w:hAnsiTheme="minorHAnsi" w:cstheme="minorBidi"/>
          <w:noProof/>
          <w:sz w:val="22"/>
          <w:szCs w:val="22"/>
          <w:lang w:eastAsia="en-GB"/>
        </w:rPr>
      </w:pPr>
      <w:hyperlink w:anchor="_Toc12868699" w:history="1">
        <w:r w:rsidR="007E4B92" w:rsidRPr="007B3417">
          <w:rPr>
            <w:rStyle w:val="Hyperlink"/>
            <w:noProof/>
          </w:rPr>
          <w:t>II.4. Provision of services</w:t>
        </w:r>
        <w:r w:rsidR="007E4B92">
          <w:rPr>
            <w:noProof/>
            <w:webHidden/>
          </w:rPr>
          <w:tab/>
        </w:r>
        <w:r w:rsidR="007E4B92">
          <w:rPr>
            <w:noProof/>
            <w:webHidden/>
          </w:rPr>
          <w:fldChar w:fldCharType="begin"/>
        </w:r>
        <w:r w:rsidR="007E4B92">
          <w:rPr>
            <w:noProof/>
            <w:webHidden/>
          </w:rPr>
          <w:instrText xml:space="preserve"> PAGEREF _Toc12868699 \h </w:instrText>
        </w:r>
        <w:r w:rsidR="007E4B92">
          <w:rPr>
            <w:noProof/>
            <w:webHidden/>
          </w:rPr>
        </w:r>
        <w:r w:rsidR="007E4B92">
          <w:rPr>
            <w:noProof/>
            <w:webHidden/>
          </w:rPr>
          <w:fldChar w:fldCharType="separate"/>
        </w:r>
        <w:r w:rsidR="007E4B92">
          <w:rPr>
            <w:noProof/>
            <w:webHidden/>
          </w:rPr>
          <w:t>19</w:t>
        </w:r>
        <w:r w:rsidR="007E4B92">
          <w:rPr>
            <w:noProof/>
            <w:webHidden/>
          </w:rPr>
          <w:fldChar w:fldCharType="end"/>
        </w:r>
      </w:hyperlink>
    </w:p>
    <w:p w14:paraId="4733F61B" w14:textId="4D4B00C1" w:rsidR="007E4B92" w:rsidRDefault="00827DB0">
      <w:pPr>
        <w:pStyle w:val="TOC2"/>
        <w:rPr>
          <w:rFonts w:asciiTheme="minorHAnsi" w:eastAsiaTheme="minorEastAsia" w:hAnsiTheme="minorHAnsi" w:cstheme="minorBidi"/>
          <w:noProof/>
          <w:sz w:val="22"/>
          <w:szCs w:val="22"/>
          <w:lang w:eastAsia="en-GB"/>
        </w:rPr>
      </w:pPr>
      <w:hyperlink w:anchor="_Toc12868700" w:history="1">
        <w:r w:rsidR="007E4B92" w:rsidRPr="007B3417">
          <w:rPr>
            <w:rStyle w:val="Hyperlink"/>
            <w:noProof/>
          </w:rPr>
          <w:t>II.5. Communication between the parties</w:t>
        </w:r>
        <w:r w:rsidR="007E4B92">
          <w:rPr>
            <w:noProof/>
            <w:webHidden/>
          </w:rPr>
          <w:tab/>
        </w:r>
        <w:r w:rsidR="007E4B92">
          <w:rPr>
            <w:noProof/>
            <w:webHidden/>
          </w:rPr>
          <w:fldChar w:fldCharType="begin"/>
        </w:r>
        <w:r w:rsidR="007E4B92">
          <w:rPr>
            <w:noProof/>
            <w:webHidden/>
          </w:rPr>
          <w:instrText xml:space="preserve"> PAGEREF _Toc12868700 \h </w:instrText>
        </w:r>
        <w:r w:rsidR="007E4B92">
          <w:rPr>
            <w:noProof/>
            <w:webHidden/>
          </w:rPr>
        </w:r>
        <w:r w:rsidR="007E4B92">
          <w:rPr>
            <w:noProof/>
            <w:webHidden/>
          </w:rPr>
          <w:fldChar w:fldCharType="separate"/>
        </w:r>
        <w:r w:rsidR="007E4B92">
          <w:rPr>
            <w:noProof/>
            <w:webHidden/>
          </w:rPr>
          <w:t>21</w:t>
        </w:r>
        <w:r w:rsidR="007E4B92">
          <w:rPr>
            <w:noProof/>
            <w:webHidden/>
          </w:rPr>
          <w:fldChar w:fldCharType="end"/>
        </w:r>
      </w:hyperlink>
    </w:p>
    <w:p w14:paraId="2F753F14" w14:textId="22DDF2C1" w:rsidR="007E4B92" w:rsidRDefault="00827DB0">
      <w:pPr>
        <w:pStyle w:val="TOC2"/>
        <w:rPr>
          <w:rFonts w:asciiTheme="minorHAnsi" w:eastAsiaTheme="minorEastAsia" w:hAnsiTheme="minorHAnsi" w:cstheme="minorBidi"/>
          <w:noProof/>
          <w:sz w:val="22"/>
          <w:szCs w:val="22"/>
          <w:lang w:eastAsia="en-GB"/>
        </w:rPr>
      </w:pPr>
      <w:hyperlink w:anchor="_Toc12868701" w:history="1">
        <w:r w:rsidR="007E4B92" w:rsidRPr="007B3417">
          <w:rPr>
            <w:rStyle w:val="Hyperlink"/>
            <w:noProof/>
          </w:rPr>
          <w:t>II.6. Liability</w:t>
        </w:r>
        <w:r w:rsidR="007E4B92">
          <w:rPr>
            <w:noProof/>
            <w:webHidden/>
          </w:rPr>
          <w:tab/>
        </w:r>
        <w:r w:rsidR="007E4B92">
          <w:rPr>
            <w:noProof/>
            <w:webHidden/>
          </w:rPr>
          <w:fldChar w:fldCharType="begin"/>
        </w:r>
        <w:r w:rsidR="007E4B92">
          <w:rPr>
            <w:noProof/>
            <w:webHidden/>
          </w:rPr>
          <w:instrText xml:space="preserve"> PAGEREF _Toc12868701 \h </w:instrText>
        </w:r>
        <w:r w:rsidR="007E4B92">
          <w:rPr>
            <w:noProof/>
            <w:webHidden/>
          </w:rPr>
        </w:r>
        <w:r w:rsidR="007E4B92">
          <w:rPr>
            <w:noProof/>
            <w:webHidden/>
          </w:rPr>
          <w:fldChar w:fldCharType="separate"/>
        </w:r>
        <w:r w:rsidR="007E4B92">
          <w:rPr>
            <w:noProof/>
            <w:webHidden/>
          </w:rPr>
          <w:t>23</w:t>
        </w:r>
        <w:r w:rsidR="007E4B92">
          <w:rPr>
            <w:noProof/>
            <w:webHidden/>
          </w:rPr>
          <w:fldChar w:fldCharType="end"/>
        </w:r>
      </w:hyperlink>
    </w:p>
    <w:p w14:paraId="4001BC54" w14:textId="1106202A" w:rsidR="007E4B92" w:rsidRDefault="00827DB0">
      <w:pPr>
        <w:pStyle w:val="TOC2"/>
        <w:rPr>
          <w:rFonts w:asciiTheme="minorHAnsi" w:eastAsiaTheme="minorEastAsia" w:hAnsiTheme="minorHAnsi" w:cstheme="minorBidi"/>
          <w:noProof/>
          <w:sz w:val="22"/>
          <w:szCs w:val="22"/>
          <w:lang w:eastAsia="en-GB"/>
        </w:rPr>
      </w:pPr>
      <w:hyperlink w:anchor="_Toc12868702" w:history="1">
        <w:r w:rsidR="007E4B92" w:rsidRPr="007B3417">
          <w:rPr>
            <w:rStyle w:val="Hyperlink"/>
            <w:noProof/>
          </w:rPr>
          <w:t>II.7. Conflict of interest and professional conflicting interests</w:t>
        </w:r>
        <w:r w:rsidR="007E4B92">
          <w:rPr>
            <w:noProof/>
            <w:webHidden/>
          </w:rPr>
          <w:tab/>
        </w:r>
        <w:r w:rsidR="007E4B92">
          <w:rPr>
            <w:noProof/>
            <w:webHidden/>
          </w:rPr>
          <w:fldChar w:fldCharType="begin"/>
        </w:r>
        <w:r w:rsidR="007E4B92">
          <w:rPr>
            <w:noProof/>
            <w:webHidden/>
          </w:rPr>
          <w:instrText xml:space="preserve"> PAGEREF _Toc12868702 \h </w:instrText>
        </w:r>
        <w:r w:rsidR="007E4B92">
          <w:rPr>
            <w:noProof/>
            <w:webHidden/>
          </w:rPr>
        </w:r>
        <w:r w:rsidR="007E4B92">
          <w:rPr>
            <w:noProof/>
            <w:webHidden/>
          </w:rPr>
          <w:fldChar w:fldCharType="separate"/>
        </w:r>
        <w:r w:rsidR="007E4B92">
          <w:rPr>
            <w:noProof/>
            <w:webHidden/>
          </w:rPr>
          <w:t>24</w:t>
        </w:r>
        <w:r w:rsidR="007E4B92">
          <w:rPr>
            <w:noProof/>
            <w:webHidden/>
          </w:rPr>
          <w:fldChar w:fldCharType="end"/>
        </w:r>
      </w:hyperlink>
    </w:p>
    <w:p w14:paraId="1DA2C918" w14:textId="3C01291D" w:rsidR="007E4B92" w:rsidRDefault="00827DB0">
      <w:pPr>
        <w:pStyle w:val="TOC2"/>
        <w:rPr>
          <w:rFonts w:asciiTheme="minorHAnsi" w:eastAsiaTheme="minorEastAsia" w:hAnsiTheme="minorHAnsi" w:cstheme="minorBidi"/>
          <w:noProof/>
          <w:sz w:val="22"/>
          <w:szCs w:val="22"/>
          <w:lang w:eastAsia="en-GB"/>
        </w:rPr>
      </w:pPr>
      <w:hyperlink w:anchor="_Toc12868703" w:history="1">
        <w:r w:rsidR="007E4B92" w:rsidRPr="007B3417">
          <w:rPr>
            <w:rStyle w:val="Hyperlink"/>
            <w:noProof/>
            <w:snapToGrid w:val="0"/>
          </w:rPr>
          <w:t>II.8. Confidentiality</w:t>
        </w:r>
        <w:r w:rsidR="007E4B92">
          <w:rPr>
            <w:noProof/>
            <w:webHidden/>
          </w:rPr>
          <w:tab/>
        </w:r>
        <w:r w:rsidR="007E4B92">
          <w:rPr>
            <w:noProof/>
            <w:webHidden/>
          </w:rPr>
          <w:fldChar w:fldCharType="begin"/>
        </w:r>
        <w:r w:rsidR="007E4B92">
          <w:rPr>
            <w:noProof/>
            <w:webHidden/>
          </w:rPr>
          <w:instrText xml:space="preserve"> PAGEREF _Toc12868703 \h </w:instrText>
        </w:r>
        <w:r w:rsidR="007E4B92">
          <w:rPr>
            <w:noProof/>
            <w:webHidden/>
          </w:rPr>
        </w:r>
        <w:r w:rsidR="007E4B92">
          <w:rPr>
            <w:noProof/>
            <w:webHidden/>
          </w:rPr>
          <w:fldChar w:fldCharType="separate"/>
        </w:r>
        <w:r w:rsidR="007E4B92">
          <w:rPr>
            <w:noProof/>
            <w:webHidden/>
          </w:rPr>
          <w:t>24</w:t>
        </w:r>
        <w:r w:rsidR="007E4B92">
          <w:rPr>
            <w:noProof/>
            <w:webHidden/>
          </w:rPr>
          <w:fldChar w:fldCharType="end"/>
        </w:r>
      </w:hyperlink>
    </w:p>
    <w:p w14:paraId="09096AC0" w14:textId="5260495E" w:rsidR="007E4B92" w:rsidRDefault="00827DB0">
      <w:pPr>
        <w:pStyle w:val="TOC2"/>
        <w:rPr>
          <w:rFonts w:asciiTheme="minorHAnsi" w:eastAsiaTheme="minorEastAsia" w:hAnsiTheme="minorHAnsi" w:cstheme="minorBidi"/>
          <w:noProof/>
          <w:sz w:val="22"/>
          <w:szCs w:val="22"/>
          <w:lang w:eastAsia="en-GB"/>
        </w:rPr>
      </w:pPr>
      <w:hyperlink w:anchor="_Toc12868704" w:history="1">
        <w:r w:rsidR="007E4B92" w:rsidRPr="007B3417">
          <w:rPr>
            <w:rStyle w:val="Hyperlink"/>
            <w:noProof/>
          </w:rPr>
          <w:t>II.9. Processing of personal data</w:t>
        </w:r>
        <w:r w:rsidR="007E4B92">
          <w:rPr>
            <w:noProof/>
            <w:webHidden/>
          </w:rPr>
          <w:tab/>
        </w:r>
        <w:r w:rsidR="007E4B92">
          <w:rPr>
            <w:noProof/>
            <w:webHidden/>
          </w:rPr>
          <w:fldChar w:fldCharType="begin"/>
        </w:r>
        <w:r w:rsidR="007E4B92">
          <w:rPr>
            <w:noProof/>
            <w:webHidden/>
          </w:rPr>
          <w:instrText xml:space="preserve"> PAGEREF _Toc12868704 \h </w:instrText>
        </w:r>
        <w:r w:rsidR="007E4B92">
          <w:rPr>
            <w:noProof/>
            <w:webHidden/>
          </w:rPr>
        </w:r>
        <w:r w:rsidR="007E4B92">
          <w:rPr>
            <w:noProof/>
            <w:webHidden/>
          </w:rPr>
          <w:fldChar w:fldCharType="separate"/>
        </w:r>
        <w:r w:rsidR="007E4B92">
          <w:rPr>
            <w:noProof/>
            <w:webHidden/>
          </w:rPr>
          <w:t>25</w:t>
        </w:r>
        <w:r w:rsidR="007E4B92">
          <w:rPr>
            <w:noProof/>
            <w:webHidden/>
          </w:rPr>
          <w:fldChar w:fldCharType="end"/>
        </w:r>
      </w:hyperlink>
    </w:p>
    <w:p w14:paraId="4950F0BC" w14:textId="302AACB3" w:rsidR="007E4B92" w:rsidRDefault="00827DB0">
      <w:pPr>
        <w:pStyle w:val="TOC2"/>
        <w:rPr>
          <w:rFonts w:asciiTheme="minorHAnsi" w:eastAsiaTheme="minorEastAsia" w:hAnsiTheme="minorHAnsi" w:cstheme="minorBidi"/>
          <w:noProof/>
          <w:sz w:val="22"/>
          <w:szCs w:val="22"/>
          <w:lang w:eastAsia="en-GB"/>
        </w:rPr>
      </w:pPr>
      <w:hyperlink w:anchor="_Toc12868705" w:history="1">
        <w:r w:rsidR="007E4B92" w:rsidRPr="007B3417">
          <w:rPr>
            <w:rStyle w:val="Hyperlink"/>
            <w:noProof/>
          </w:rPr>
          <w:t>II.10. Subcontracting</w:t>
        </w:r>
        <w:r w:rsidR="007E4B92">
          <w:rPr>
            <w:noProof/>
            <w:webHidden/>
          </w:rPr>
          <w:tab/>
        </w:r>
        <w:r w:rsidR="007E4B92">
          <w:rPr>
            <w:noProof/>
            <w:webHidden/>
          </w:rPr>
          <w:fldChar w:fldCharType="begin"/>
        </w:r>
        <w:r w:rsidR="007E4B92">
          <w:rPr>
            <w:noProof/>
            <w:webHidden/>
          </w:rPr>
          <w:instrText xml:space="preserve"> PAGEREF _Toc12868705 \h </w:instrText>
        </w:r>
        <w:r w:rsidR="007E4B92">
          <w:rPr>
            <w:noProof/>
            <w:webHidden/>
          </w:rPr>
        </w:r>
        <w:r w:rsidR="007E4B92">
          <w:rPr>
            <w:noProof/>
            <w:webHidden/>
          </w:rPr>
          <w:fldChar w:fldCharType="separate"/>
        </w:r>
        <w:r w:rsidR="007E4B92">
          <w:rPr>
            <w:noProof/>
            <w:webHidden/>
          </w:rPr>
          <w:t>27</w:t>
        </w:r>
        <w:r w:rsidR="007E4B92">
          <w:rPr>
            <w:noProof/>
            <w:webHidden/>
          </w:rPr>
          <w:fldChar w:fldCharType="end"/>
        </w:r>
      </w:hyperlink>
    </w:p>
    <w:p w14:paraId="413043D9" w14:textId="0160116A" w:rsidR="007E4B92" w:rsidRDefault="00827DB0">
      <w:pPr>
        <w:pStyle w:val="TOC2"/>
        <w:rPr>
          <w:rFonts w:asciiTheme="minorHAnsi" w:eastAsiaTheme="minorEastAsia" w:hAnsiTheme="minorHAnsi" w:cstheme="minorBidi"/>
          <w:noProof/>
          <w:sz w:val="22"/>
          <w:szCs w:val="22"/>
          <w:lang w:eastAsia="en-GB"/>
        </w:rPr>
      </w:pPr>
      <w:hyperlink w:anchor="_Toc12868706" w:history="1">
        <w:r w:rsidR="007E4B92" w:rsidRPr="007B3417">
          <w:rPr>
            <w:rStyle w:val="Hyperlink"/>
            <w:noProof/>
          </w:rPr>
          <w:t>II.11. Amendments</w:t>
        </w:r>
        <w:r w:rsidR="007E4B92">
          <w:rPr>
            <w:noProof/>
            <w:webHidden/>
          </w:rPr>
          <w:tab/>
        </w:r>
        <w:r w:rsidR="007E4B92">
          <w:rPr>
            <w:noProof/>
            <w:webHidden/>
          </w:rPr>
          <w:fldChar w:fldCharType="begin"/>
        </w:r>
        <w:r w:rsidR="007E4B92">
          <w:rPr>
            <w:noProof/>
            <w:webHidden/>
          </w:rPr>
          <w:instrText xml:space="preserve"> PAGEREF _Toc12868706 \h </w:instrText>
        </w:r>
        <w:r w:rsidR="007E4B92">
          <w:rPr>
            <w:noProof/>
            <w:webHidden/>
          </w:rPr>
        </w:r>
        <w:r w:rsidR="007E4B92">
          <w:rPr>
            <w:noProof/>
            <w:webHidden/>
          </w:rPr>
          <w:fldChar w:fldCharType="separate"/>
        </w:r>
        <w:r w:rsidR="007E4B92">
          <w:rPr>
            <w:noProof/>
            <w:webHidden/>
          </w:rPr>
          <w:t>28</w:t>
        </w:r>
        <w:r w:rsidR="007E4B92">
          <w:rPr>
            <w:noProof/>
            <w:webHidden/>
          </w:rPr>
          <w:fldChar w:fldCharType="end"/>
        </w:r>
      </w:hyperlink>
    </w:p>
    <w:p w14:paraId="73A7B6B8" w14:textId="184BA618" w:rsidR="007E4B92" w:rsidRDefault="00827DB0">
      <w:pPr>
        <w:pStyle w:val="TOC2"/>
        <w:rPr>
          <w:rFonts w:asciiTheme="minorHAnsi" w:eastAsiaTheme="minorEastAsia" w:hAnsiTheme="minorHAnsi" w:cstheme="minorBidi"/>
          <w:noProof/>
          <w:sz w:val="22"/>
          <w:szCs w:val="22"/>
          <w:lang w:eastAsia="en-GB"/>
        </w:rPr>
      </w:pPr>
      <w:hyperlink w:anchor="_Toc12868707" w:history="1">
        <w:r w:rsidR="007E4B92" w:rsidRPr="007B3417">
          <w:rPr>
            <w:rStyle w:val="Hyperlink"/>
            <w:noProof/>
          </w:rPr>
          <w:t>II.12. Assignment</w:t>
        </w:r>
        <w:r w:rsidR="007E4B92">
          <w:rPr>
            <w:noProof/>
            <w:webHidden/>
          </w:rPr>
          <w:tab/>
        </w:r>
        <w:r w:rsidR="007E4B92">
          <w:rPr>
            <w:noProof/>
            <w:webHidden/>
          </w:rPr>
          <w:fldChar w:fldCharType="begin"/>
        </w:r>
        <w:r w:rsidR="007E4B92">
          <w:rPr>
            <w:noProof/>
            <w:webHidden/>
          </w:rPr>
          <w:instrText xml:space="preserve"> PAGEREF _Toc12868707 \h </w:instrText>
        </w:r>
        <w:r w:rsidR="007E4B92">
          <w:rPr>
            <w:noProof/>
            <w:webHidden/>
          </w:rPr>
        </w:r>
        <w:r w:rsidR="007E4B92">
          <w:rPr>
            <w:noProof/>
            <w:webHidden/>
          </w:rPr>
          <w:fldChar w:fldCharType="separate"/>
        </w:r>
        <w:r w:rsidR="007E4B92">
          <w:rPr>
            <w:noProof/>
            <w:webHidden/>
          </w:rPr>
          <w:t>28</w:t>
        </w:r>
        <w:r w:rsidR="007E4B92">
          <w:rPr>
            <w:noProof/>
            <w:webHidden/>
          </w:rPr>
          <w:fldChar w:fldCharType="end"/>
        </w:r>
      </w:hyperlink>
    </w:p>
    <w:p w14:paraId="0419975A" w14:textId="5E78C16E" w:rsidR="007E4B92" w:rsidRDefault="00827DB0">
      <w:pPr>
        <w:pStyle w:val="TOC2"/>
        <w:rPr>
          <w:rFonts w:asciiTheme="minorHAnsi" w:eastAsiaTheme="minorEastAsia" w:hAnsiTheme="minorHAnsi" w:cstheme="minorBidi"/>
          <w:noProof/>
          <w:sz w:val="22"/>
          <w:szCs w:val="22"/>
          <w:lang w:eastAsia="en-GB"/>
        </w:rPr>
      </w:pPr>
      <w:hyperlink w:anchor="_Toc12868708" w:history="1">
        <w:r w:rsidR="007E4B92" w:rsidRPr="007B3417">
          <w:rPr>
            <w:rStyle w:val="Hyperlink"/>
            <w:noProof/>
          </w:rPr>
          <w:t>II.13. Intellectual property rights</w:t>
        </w:r>
        <w:r w:rsidR="007E4B92">
          <w:rPr>
            <w:noProof/>
            <w:webHidden/>
          </w:rPr>
          <w:tab/>
        </w:r>
        <w:r w:rsidR="007E4B92">
          <w:rPr>
            <w:noProof/>
            <w:webHidden/>
          </w:rPr>
          <w:fldChar w:fldCharType="begin"/>
        </w:r>
        <w:r w:rsidR="007E4B92">
          <w:rPr>
            <w:noProof/>
            <w:webHidden/>
          </w:rPr>
          <w:instrText xml:space="preserve"> PAGEREF _Toc12868708 \h </w:instrText>
        </w:r>
        <w:r w:rsidR="007E4B92">
          <w:rPr>
            <w:noProof/>
            <w:webHidden/>
          </w:rPr>
        </w:r>
        <w:r w:rsidR="007E4B92">
          <w:rPr>
            <w:noProof/>
            <w:webHidden/>
          </w:rPr>
          <w:fldChar w:fldCharType="separate"/>
        </w:r>
        <w:r w:rsidR="007E4B92">
          <w:rPr>
            <w:noProof/>
            <w:webHidden/>
          </w:rPr>
          <w:t>28</w:t>
        </w:r>
        <w:r w:rsidR="007E4B92">
          <w:rPr>
            <w:noProof/>
            <w:webHidden/>
          </w:rPr>
          <w:fldChar w:fldCharType="end"/>
        </w:r>
      </w:hyperlink>
    </w:p>
    <w:p w14:paraId="64CFF763" w14:textId="5C9D43BA" w:rsidR="007E4B92" w:rsidRDefault="00827DB0">
      <w:pPr>
        <w:pStyle w:val="TOC2"/>
        <w:rPr>
          <w:rFonts w:asciiTheme="minorHAnsi" w:eastAsiaTheme="minorEastAsia" w:hAnsiTheme="minorHAnsi" w:cstheme="minorBidi"/>
          <w:noProof/>
          <w:sz w:val="22"/>
          <w:szCs w:val="22"/>
          <w:lang w:eastAsia="en-GB"/>
        </w:rPr>
      </w:pPr>
      <w:hyperlink w:anchor="_Toc12868709" w:history="1">
        <w:r w:rsidR="007E4B92" w:rsidRPr="007B3417">
          <w:rPr>
            <w:rStyle w:val="Hyperlink"/>
            <w:noProof/>
          </w:rPr>
          <w:t>II.14. Force majeure</w:t>
        </w:r>
        <w:r w:rsidR="007E4B92">
          <w:rPr>
            <w:noProof/>
            <w:webHidden/>
          </w:rPr>
          <w:tab/>
        </w:r>
        <w:r w:rsidR="007E4B92">
          <w:rPr>
            <w:noProof/>
            <w:webHidden/>
          </w:rPr>
          <w:fldChar w:fldCharType="begin"/>
        </w:r>
        <w:r w:rsidR="007E4B92">
          <w:rPr>
            <w:noProof/>
            <w:webHidden/>
          </w:rPr>
          <w:instrText xml:space="preserve"> PAGEREF _Toc12868709 \h </w:instrText>
        </w:r>
        <w:r w:rsidR="007E4B92">
          <w:rPr>
            <w:noProof/>
            <w:webHidden/>
          </w:rPr>
        </w:r>
        <w:r w:rsidR="007E4B92">
          <w:rPr>
            <w:noProof/>
            <w:webHidden/>
          </w:rPr>
          <w:fldChar w:fldCharType="separate"/>
        </w:r>
        <w:r w:rsidR="007E4B92">
          <w:rPr>
            <w:noProof/>
            <w:webHidden/>
          </w:rPr>
          <w:t>33</w:t>
        </w:r>
        <w:r w:rsidR="007E4B92">
          <w:rPr>
            <w:noProof/>
            <w:webHidden/>
          </w:rPr>
          <w:fldChar w:fldCharType="end"/>
        </w:r>
      </w:hyperlink>
    </w:p>
    <w:p w14:paraId="19528ACD" w14:textId="3D7E6692" w:rsidR="007E4B92" w:rsidRDefault="00827DB0">
      <w:pPr>
        <w:pStyle w:val="TOC2"/>
        <w:rPr>
          <w:rFonts w:asciiTheme="minorHAnsi" w:eastAsiaTheme="minorEastAsia" w:hAnsiTheme="minorHAnsi" w:cstheme="minorBidi"/>
          <w:noProof/>
          <w:sz w:val="22"/>
          <w:szCs w:val="22"/>
          <w:lang w:eastAsia="en-GB"/>
        </w:rPr>
      </w:pPr>
      <w:hyperlink w:anchor="_Toc12868710" w:history="1">
        <w:r w:rsidR="007E4B92" w:rsidRPr="007B3417">
          <w:rPr>
            <w:rStyle w:val="Hyperlink"/>
            <w:noProof/>
          </w:rPr>
          <w:t>II.15. Liquidated damages</w:t>
        </w:r>
        <w:r w:rsidR="007E4B92">
          <w:rPr>
            <w:noProof/>
            <w:webHidden/>
          </w:rPr>
          <w:tab/>
        </w:r>
        <w:r w:rsidR="007E4B92">
          <w:rPr>
            <w:noProof/>
            <w:webHidden/>
          </w:rPr>
          <w:fldChar w:fldCharType="begin"/>
        </w:r>
        <w:r w:rsidR="007E4B92">
          <w:rPr>
            <w:noProof/>
            <w:webHidden/>
          </w:rPr>
          <w:instrText xml:space="preserve"> PAGEREF _Toc12868710 \h </w:instrText>
        </w:r>
        <w:r w:rsidR="007E4B92">
          <w:rPr>
            <w:noProof/>
            <w:webHidden/>
          </w:rPr>
        </w:r>
        <w:r w:rsidR="007E4B92">
          <w:rPr>
            <w:noProof/>
            <w:webHidden/>
          </w:rPr>
          <w:fldChar w:fldCharType="separate"/>
        </w:r>
        <w:r w:rsidR="007E4B92">
          <w:rPr>
            <w:noProof/>
            <w:webHidden/>
          </w:rPr>
          <w:t>33</w:t>
        </w:r>
        <w:r w:rsidR="007E4B92">
          <w:rPr>
            <w:noProof/>
            <w:webHidden/>
          </w:rPr>
          <w:fldChar w:fldCharType="end"/>
        </w:r>
      </w:hyperlink>
    </w:p>
    <w:p w14:paraId="0EA39B4A" w14:textId="17F53E57" w:rsidR="007E4B92" w:rsidRDefault="00827DB0">
      <w:pPr>
        <w:pStyle w:val="TOC2"/>
        <w:rPr>
          <w:rFonts w:asciiTheme="minorHAnsi" w:eastAsiaTheme="minorEastAsia" w:hAnsiTheme="minorHAnsi" w:cstheme="minorBidi"/>
          <w:noProof/>
          <w:sz w:val="22"/>
          <w:szCs w:val="22"/>
          <w:lang w:eastAsia="en-GB"/>
        </w:rPr>
      </w:pPr>
      <w:hyperlink w:anchor="_Toc12868711" w:history="1">
        <w:r w:rsidR="007E4B92" w:rsidRPr="007B3417">
          <w:rPr>
            <w:rStyle w:val="Hyperlink"/>
            <w:noProof/>
          </w:rPr>
          <w:t>II.16. Reduction in price</w:t>
        </w:r>
        <w:r w:rsidR="007E4B92">
          <w:rPr>
            <w:noProof/>
            <w:webHidden/>
          </w:rPr>
          <w:tab/>
        </w:r>
        <w:r w:rsidR="007E4B92">
          <w:rPr>
            <w:noProof/>
            <w:webHidden/>
          </w:rPr>
          <w:fldChar w:fldCharType="begin"/>
        </w:r>
        <w:r w:rsidR="007E4B92">
          <w:rPr>
            <w:noProof/>
            <w:webHidden/>
          </w:rPr>
          <w:instrText xml:space="preserve"> PAGEREF _Toc12868711 \h </w:instrText>
        </w:r>
        <w:r w:rsidR="007E4B92">
          <w:rPr>
            <w:noProof/>
            <w:webHidden/>
          </w:rPr>
        </w:r>
        <w:r w:rsidR="007E4B92">
          <w:rPr>
            <w:noProof/>
            <w:webHidden/>
          </w:rPr>
          <w:fldChar w:fldCharType="separate"/>
        </w:r>
        <w:r w:rsidR="007E4B92">
          <w:rPr>
            <w:noProof/>
            <w:webHidden/>
          </w:rPr>
          <w:t>34</w:t>
        </w:r>
        <w:r w:rsidR="007E4B92">
          <w:rPr>
            <w:noProof/>
            <w:webHidden/>
          </w:rPr>
          <w:fldChar w:fldCharType="end"/>
        </w:r>
      </w:hyperlink>
    </w:p>
    <w:p w14:paraId="35891DEE" w14:textId="076E0972" w:rsidR="007E4B92" w:rsidRDefault="00827DB0">
      <w:pPr>
        <w:pStyle w:val="TOC2"/>
        <w:rPr>
          <w:rFonts w:asciiTheme="minorHAnsi" w:eastAsiaTheme="minorEastAsia" w:hAnsiTheme="minorHAnsi" w:cstheme="minorBidi"/>
          <w:noProof/>
          <w:sz w:val="22"/>
          <w:szCs w:val="22"/>
          <w:lang w:eastAsia="en-GB"/>
        </w:rPr>
      </w:pPr>
      <w:hyperlink w:anchor="_Toc12868712" w:history="1">
        <w:r w:rsidR="007E4B92" w:rsidRPr="007B3417">
          <w:rPr>
            <w:rStyle w:val="Hyperlink"/>
            <w:noProof/>
          </w:rPr>
          <w:t>II.17. Suspension of the implementation of the FWC</w:t>
        </w:r>
        <w:r w:rsidR="007E4B92">
          <w:rPr>
            <w:noProof/>
            <w:webHidden/>
          </w:rPr>
          <w:tab/>
        </w:r>
        <w:r w:rsidR="007E4B92">
          <w:rPr>
            <w:noProof/>
            <w:webHidden/>
          </w:rPr>
          <w:fldChar w:fldCharType="begin"/>
        </w:r>
        <w:r w:rsidR="007E4B92">
          <w:rPr>
            <w:noProof/>
            <w:webHidden/>
          </w:rPr>
          <w:instrText xml:space="preserve"> PAGEREF _Toc12868712 \h </w:instrText>
        </w:r>
        <w:r w:rsidR="007E4B92">
          <w:rPr>
            <w:noProof/>
            <w:webHidden/>
          </w:rPr>
        </w:r>
        <w:r w:rsidR="007E4B92">
          <w:rPr>
            <w:noProof/>
            <w:webHidden/>
          </w:rPr>
          <w:fldChar w:fldCharType="separate"/>
        </w:r>
        <w:r w:rsidR="007E4B92">
          <w:rPr>
            <w:noProof/>
            <w:webHidden/>
          </w:rPr>
          <w:t>35</w:t>
        </w:r>
        <w:r w:rsidR="007E4B92">
          <w:rPr>
            <w:noProof/>
            <w:webHidden/>
          </w:rPr>
          <w:fldChar w:fldCharType="end"/>
        </w:r>
      </w:hyperlink>
    </w:p>
    <w:p w14:paraId="684E0834" w14:textId="4A1BE376" w:rsidR="007E4B92" w:rsidRDefault="00827DB0">
      <w:pPr>
        <w:pStyle w:val="TOC2"/>
        <w:rPr>
          <w:rFonts w:asciiTheme="minorHAnsi" w:eastAsiaTheme="minorEastAsia" w:hAnsiTheme="minorHAnsi" w:cstheme="minorBidi"/>
          <w:noProof/>
          <w:sz w:val="22"/>
          <w:szCs w:val="22"/>
          <w:lang w:eastAsia="en-GB"/>
        </w:rPr>
      </w:pPr>
      <w:hyperlink w:anchor="_Toc12868713" w:history="1">
        <w:r w:rsidR="007E4B92" w:rsidRPr="007B3417">
          <w:rPr>
            <w:rStyle w:val="Hyperlink"/>
            <w:noProof/>
          </w:rPr>
          <w:t>II.18. Termination of the FWC</w:t>
        </w:r>
        <w:r w:rsidR="007E4B92">
          <w:rPr>
            <w:noProof/>
            <w:webHidden/>
          </w:rPr>
          <w:tab/>
        </w:r>
        <w:r w:rsidR="007E4B92">
          <w:rPr>
            <w:noProof/>
            <w:webHidden/>
          </w:rPr>
          <w:fldChar w:fldCharType="begin"/>
        </w:r>
        <w:r w:rsidR="007E4B92">
          <w:rPr>
            <w:noProof/>
            <w:webHidden/>
          </w:rPr>
          <w:instrText xml:space="preserve"> PAGEREF _Toc12868713 \h </w:instrText>
        </w:r>
        <w:r w:rsidR="007E4B92">
          <w:rPr>
            <w:noProof/>
            <w:webHidden/>
          </w:rPr>
        </w:r>
        <w:r w:rsidR="007E4B92">
          <w:rPr>
            <w:noProof/>
            <w:webHidden/>
          </w:rPr>
          <w:fldChar w:fldCharType="separate"/>
        </w:r>
        <w:r w:rsidR="007E4B92">
          <w:rPr>
            <w:noProof/>
            <w:webHidden/>
          </w:rPr>
          <w:t>35</w:t>
        </w:r>
        <w:r w:rsidR="007E4B92">
          <w:rPr>
            <w:noProof/>
            <w:webHidden/>
          </w:rPr>
          <w:fldChar w:fldCharType="end"/>
        </w:r>
      </w:hyperlink>
    </w:p>
    <w:p w14:paraId="149D9D71" w14:textId="711E6B8F" w:rsidR="007E4B92" w:rsidRDefault="00827DB0">
      <w:pPr>
        <w:pStyle w:val="TOC2"/>
        <w:rPr>
          <w:rFonts w:asciiTheme="minorHAnsi" w:eastAsiaTheme="minorEastAsia" w:hAnsiTheme="minorHAnsi" w:cstheme="minorBidi"/>
          <w:noProof/>
          <w:sz w:val="22"/>
          <w:szCs w:val="22"/>
          <w:lang w:eastAsia="en-GB"/>
        </w:rPr>
      </w:pPr>
      <w:hyperlink w:anchor="_Toc12868714" w:history="1">
        <w:r w:rsidR="007E4B92" w:rsidRPr="007B3417">
          <w:rPr>
            <w:rStyle w:val="Hyperlink"/>
            <w:noProof/>
          </w:rPr>
          <w:t>II.19. Invoices, value added tax and e-invoicing</w:t>
        </w:r>
        <w:r w:rsidR="007E4B92">
          <w:rPr>
            <w:noProof/>
            <w:webHidden/>
          </w:rPr>
          <w:tab/>
        </w:r>
        <w:r w:rsidR="007E4B92">
          <w:rPr>
            <w:noProof/>
            <w:webHidden/>
          </w:rPr>
          <w:fldChar w:fldCharType="begin"/>
        </w:r>
        <w:r w:rsidR="007E4B92">
          <w:rPr>
            <w:noProof/>
            <w:webHidden/>
          </w:rPr>
          <w:instrText xml:space="preserve"> PAGEREF _Toc12868714 \h </w:instrText>
        </w:r>
        <w:r w:rsidR="007E4B92">
          <w:rPr>
            <w:noProof/>
            <w:webHidden/>
          </w:rPr>
        </w:r>
        <w:r w:rsidR="007E4B92">
          <w:rPr>
            <w:noProof/>
            <w:webHidden/>
          </w:rPr>
          <w:fldChar w:fldCharType="separate"/>
        </w:r>
        <w:r w:rsidR="007E4B92">
          <w:rPr>
            <w:noProof/>
            <w:webHidden/>
          </w:rPr>
          <w:t>38</w:t>
        </w:r>
        <w:r w:rsidR="007E4B92">
          <w:rPr>
            <w:noProof/>
            <w:webHidden/>
          </w:rPr>
          <w:fldChar w:fldCharType="end"/>
        </w:r>
      </w:hyperlink>
    </w:p>
    <w:p w14:paraId="7DADB6C3" w14:textId="22DFA57D" w:rsidR="007E4B92" w:rsidRDefault="00827DB0">
      <w:pPr>
        <w:pStyle w:val="TOC2"/>
        <w:rPr>
          <w:rFonts w:asciiTheme="minorHAnsi" w:eastAsiaTheme="minorEastAsia" w:hAnsiTheme="minorHAnsi" w:cstheme="minorBidi"/>
          <w:noProof/>
          <w:sz w:val="22"/>
          <w:szCs w:val="22"/>
          <w:lang w:eastAsia="en-GB"/>
        </w:rPr>
      </w:pPr>
      <w:hyperlink w:anchor="_Toc12868715" w:history="1">
        <w:r w:rsidR="007E4B92" w:rsidRPr="007B3417">
          <w:rPr>
            <w:rStyle w:val="Hyperlink"/>
            <w:noProof/>
          </w:rPr>
          <w:t>II.20. Price revision</w:t>
        </w:r>
        <w:r w:rsidR="007E4B92">
          <w:rPr>
            <w:noProof/>
            <w:webHidden/>
          </w:rPr>
          <w:tab/>
        </w:r>
        <w:r w:rsidR="007E4B92">
          <w:rPr>
            <w:noProof/>
            <w:webHidden/>
          </w:rPr>
          <w:fldChar w:fldCharType="begin"/>
        </w:r>
        <w:r w:rsidR="007E4B92">
          <w:rPr>
            <w:noProof/>
            <w:webHidden/>
          </w:rPr>
          <w:instrText xml:space="preserve"> PAGEREF _Toc12868715 \h </w:instrText>
        </w:r>
        <w:r w:rsidR="007E4B92">
          <w:rPr>
            <w:noProof/>
            <w:webHidden/>
          </w:rPr>
        </w:r>
        <w:r w:rsidR="007E4B92">
          <w:rPr>
            <w:noProof/>
            <w:webHidden/>
          </w:rPr>
          <w:fldChar w:fldCharType="separate"/>
        </w:r>
        <w:r w:rsidR="007E4B92">
          <w:rPr>
            <w:noProof/>
            <w:webHidden/>
          </w:rPr>
          <w:t>38</w:t>
        </w:r>
        <w:r w:rsidR="007E4B92">
          <w:rPr>
            <w:noProof/>
            <w:webHidden/>
          </w:rPr>
          <w:fldChar w:fldCharType="end"/>
        </w:r>
      </w:hyperlink>
    </w:p>
    <w:p w14:paraId="0C495852" w14:textId="0C23779A" w:rsidR="007E4B92" w:rsidRDefault="00827DB0">
      <w:pPr>
        <w:pStyle w:val="TOC2"/>
        <w:rPr>
          <w:rFonts w:asciiTheme="minorHAnsi" w:eastAsiaTheme="minorEastAsia" w:hAnsiTheme="minorHAnsi" w:cstheme="minorBidi"/>
          <w:noProof/>
          <w:sz w:val="22"/>
          <w:szCs w:val="22"/>
          <w:lang w:eastAsia="en-GB"/>
        </w:rPr>
      </w:pPr>
      <w:hyperlink w:anchor="_Toc12868716" w:history="1">
        <w:r w:rsidR="007E4B92" w:rsidRPr="007B3417">
          <w:rPr>
            <w:rStyle w:val="Hyperlink"/>
            <w:noProof/>
          </w:rPr>
          <w:t>II.21. Payments and guarantees</w:t>
        </w:r>
        <w:r w:rsidR="007E4B92">
          <w:rPr>
            <w:noProof/>
            <w:webHidden/>
          </w:rPr>
          <w:tab/>
        </w:r>
        <w:r w:rsidR="007E4B92">
          <w:rPr>
            <w:noProof/>
            <w:webHidden/>
          </w:rPr>
          <w:fldChar w:fldCharType="begin"/>
        </w:r>
        <w:r w:rsidR="007E4B92">
          <w:rPr>
            <w:noProof/>
            <w:webHidden/>
          </w:rPr>
          <w:instrText xml:space="preserve"> PAGEREF _Toc12868716 \h </w:instrText>
        </w:r>
        <w:r w:rsidR="007E4B92">
          <w:rPr>
            <w:noProof/>
            <w:webHidden/>
          </w:rPr>
        </w:r>
        <w:r w:rsidR="007E4B92">
          <w:rPr>
            <w:noProof/>
            <w:webHidden/>
          </w:rPr>
          <w:fldChar w:fldCharType="separate"/>
        </w:r>
        <w:r w:rsidR="007E4B92">
          <w:rPr>
            <w:noProof/>
            <w:webHidden/>
          </w:rPr>
          <w:t>39</w:t>
        </w:r>
        <w:r w:rsidR="007E4B92">
          <w:rPr>
            <w:noProof/>
            <w:webHidden/>
          </w:rPr>
          <w:fldChar w:fldCharType="end"/>
        </w:r>
      </w:hyperlink>
    </w:p>
    <w:p w14:paraId="74CDF077" w14:textId="5378129D" w:rsidR="007E4B92" w:rsidRDefault="00827DB0">
      <w:pPr>
        <w:pStyle w:val="TOC2"/>
        <w:rPr>
          <w:rFonts w:asciiTheme="minorHAnsi" w:eastAsiaTheme="minorEastAsia" w:hAnsiTheme="minorHAnsi" w:cstheme="minorBidi"/>
          <w:noProof/>
          <w:sz w:val="22"/>
          <w:szCs w:val="22"/>
          <w:lang w:eastAsia="en-GB"/>
        </w:rPr>
      </w:pPr>
      <w:hyperlink w:anchor="_Toc12868717" w:history="1">
        <w:r w:rsidR="007E4B92" w:rsidRPr="007B3417">
          <w:rPr>
            <w:rStyle w:val="Hyperlink"/>
            <w:noProof/>
          </w:rPr>
          <w:t>II.22. Reimbursements</w:t>
        </w:r>
        <w:r w:rsidR="007E4B92">
          <w:rPr>
            <w:noProof/>
            <w:webHidden/>
          </w:rPr>
          <w:tab/>
        </w:r>
        <w:r w:rsidR="007E4B92">
          <w:rPr>
            <w:noProof/>
            <w:webHidden/>
          </w:rPr>
          <w:fldChar w:fldCharType="begin"/>
        </w:r>
        <w:r w:rsidR="007E4B92">
          <w:rPr>
            <w:noProof/>
            <w:webHidden/>
          </w:rPr>
          <w:instrText xml:space="preserve"> PAGEREF _Toc12868717 \h </w:instrText>
        </w:r>
        <w:r w:rsidR="007E4B92">
          <w:rPr>
            <w:noProof/>
            <w:webHidden/>
          </w:rPr>
        </w:r>
        <w:r w:rsidR="007E4B92">
          <w:rPr>
            <w:noProof/>
            <w:webHidden/>
          </w:rPr>
          <w:fldChar w:fldCharType="separate"/>
        </w:r>
        <w:r w:rsidR="007E4B92">
          <w:rPr>
            <w:noProof/>
            <w:webHidden/>
          </w:rPr>
          <w:t>42</w:t>
        </w:r>
        <w:r w:rsidR="007E4B92">
          <w:rPr>
            <w:noProof/>
            <w:webHidden/>
          </w:rPr>
          <w:fldChar w:fldCharType="end"/>
        </w:r>
      </w:hyperlink>
    </w:p>
    <w:p w14:paraId="1B8F0BA8" w14:textId="5D4D6133" w:rsidR="007E4B92" w:rsidRDefault="00827DB0">
      <w:pPr>
        <w:pStyle w:val="TOC2"/>
        <w:rPr>
          <w:rFonts w:asciiTheme="minorHAnsi" w:eastAsiaTheme="minorEastAsia" w:hAnsiTheme="minorHAnsi" w:cstheme="minorBidi"/>
          <w:noProof/>
          <w:sz w:val="22"/>
          <w:szCs w:val="22"/>
          <w:lang w:eastAsia="en-GB"/>
        </w:rPr>
      </w:pPr>
      <w:hyperlink w:anchor="_Toc12868718" w:history="1">
        <w:r w:rsidR="007E4B92" w:rsidRPr="007B3417">
          <w:rPr>
            <w:rStyle w:val="Hyperlink"/>
            <w:noProof/>
          </w:rPr>
          <w:t>II.23. Recovery</w:t>
        </w:r>
        <w:r w:rsidR="007E4B92">
          <w:rPr>
            <w:noProof/>
            <w:webHidden/>
          </w:rPr>
          <w:tab/>
        </w:r>
        <w:r w:rsidR="007E4B92">
          <w:rPr>
            <w:noProof/>
            <w:webHidden/>
          </w:rPr>
          <w:fldChar w:fldCharType="begin"/>
        </w:r>
        <w:r w:rsidR="007E4B92">
          <w:rPr>
            <w:noProof/>
            <w:webHidden/>
          </w:rPr>
          <w:instrText xml:space="preserve"> PAGEREF _Toc12868718 \h </w:instrText>
        </w:r>
        <w:r w:rsidR="007E4B92">
          <w:rPr>
            <w:noProof/>
            <w:webHidden/>
          </w:rPr>
        </w:r>
        <w:r w:rsidR="007E4B92">
          <w:rPr>
            <w:noProof/>
            <w:webHidden/>
          </w:rPr>
          <w:fldChar w:fldCharType="separate"/>
        </w:r>
        <w:r w:rsidR="007E4B92">
          <w:rPr>
            <w:noProof/>
            <w:webHidden/>
          </w:rPr>
          <w:t>42</w:t>
        </w:r>
        <w:r w:rsidR="007E4B92">
          <w:rPr>
            <w:noProof/>
            <w:webHidden/>
          </w:rPr>
          <w:fldChar w:fldCharType="end"/>
        </w:r>
      </w:hyperlink>
    </w:p>
    <w:p w14:paraId="59BEDA69" w14:textId="5574A2F0" w:rsidR="007E4B92" w:rsidRDefault="00827DB0">
      <w:pPr>
        <w:pStyle w:val="TOC2"/>
        <w:rPr>
          <w:rFonts w:asciiTheme="minorHAnsi" w:eastAsiaTheme="minorEastAsia" w:hAnsiTheme="minorHAnsi" w:cstheme="minorBidi"/>
          <w:noProof/>
          <w:sz w:val="22"/>
          <w:szCs w:val="22"/>
          <w:lang w:eastAsia="en-GB"/>
        </w:rPr>
      </w:pPr>
      <w:hyperlink w:anchor="_Toc12868719" w:history="1">
        <w:r w:rsidR="007E4B92" w:rsidRPr="007B3417">
          <w:rPr>
            <w:rStyle w:val="Hyperlink"/>
            <w:noProof/>
          </w:rPr>
          <w:t>II.24. Checks and audits</w:t>
        </w:r>
        <w:r w:rsidR="007E4B92">
          <w:rPr>
            <w:noProof/>
            <w:webHidden/>
          </w:rPr>
          <w:tab/>
        </w:r>
        <w:r w:rsidR="007E4B92">
          <w:rPr>
            <w:noProof/>
            <w:webHidden/>
          </w:rPr>
          <w:fldChar w:fldCharType="begin"/>
        </w:r>
        <w:r w:rsidR="007E4B92">
          <w:rPr>
            <w:noProof/>
            <w:webHidden/>
          </w:rPr>
          <w:instrText xml:space="preserve"> PAGEREF _Toc12868719 \h </w:instrText>
        </w:r>
        <w:r w:rsidR="007E4B92">
          <w:rPr>
            <w:noProof/>
            <w:webHidden/>
          </w:rPr>
        </w:r>
        <w:r w:rsidR="007E4B92">
          <w:rPr>
            <w:noProof/>
            <w:webHidden/>
          </w:rPr>
          <w:fldChar w:fldCharType="separate"/>
        </w:r>
        <w:r w:rsidR="007E4B92">
          <w:rPr>
            <w:noProof/>
            <w:webHidden/>
          </w:rPr>
          <w:t>43</w:t>
        </w:r>
        <w:r w:rsidR="007E4B92">
          <w:rPr>
            <w:noProof/>
            <w:webHidden/>
          </w:rPr>
          <w:fldChar w:fldCharType="end"/>
        </w:r>
      </w:hyperlink>
    </w:p>
    <w:p w14:paraId="5D37820F" w14:textId="71759C55" w:rsidR="00AF6234" w:rsidRDefault="00AF6234" w:rsidP="00AF6234">
      <w:r>
        <w:rPr>
          <w:sz w:val="22"/>
          <w:szCs w:val="22"/>
        </w:rPr>
        <w:fldChar w:fldCharType="end"/>
      </w:r>
    </w:p>
    <w:p w14:paraId="5D378210" w14:textId="77777777" w:rsidR="00AF6234" w:rsidRPr="00AF6234" w:rsidRDefault="00AF6234" w:rsidP="00AF6234"/>
    <w:p w14:paraId="5D378211" w14:textId="77777777" w:rsidR="00AF6234" w:rsidRDefault="00AF6234" w:rsidP="00AF6234">
      <w:pPr>
        <w:rPr>
          <w:sz w:val="22"/>
          <w:szCs w:val="22"/>
        </w:rPr>
        <w:sectPr w:rsidR="00AF6234" w:rsidSect="00BB1C2C">
          <w:pgSz w:w="11906" w:h="16838"/>
          <w:pgMar w:top="1134" w:right="1588" w:bottom="1134" w:left="1588" w:header="567" w:footer="567" w:gutter="0"/>
          <w:cols w:space="720"/>
          <w:docGrid w:linePitch="326"/>
        </w:sectPr>
      </w:pPr>
    </w:p>
    <w:p w14:paraId="5D378212" w14:textId="77777777" w:rsidR="006712C1" w:rsidRDefault="000A0B30" w:rsidP="00915314">
      <w:pPr>
        <w:pStyle w:val="Heading1"/>
      </w:pPr>
      <w:bookmarkStart w:id="4" w:name="_Toc12868675"/>
      <w:r w:rsidRPr="006324B2">
        <w:lastRenderedPageBreak/>
        <w:t>Special Conditions</w:t>
      </w:r>
      <w:bookmarkEnd w:id="1"/>
      <w:bookmarkEnd w:id="2"/>
      <w:bookmarkEnd w:id="3"/>
      <w:bookmarkEnd w:id="4"/>
    </w:p>
    <w:p w14:paraId="5D378213" w14:textId="77777777" w:rsidR="002B4201" w:rsidRPr="00FD5C90" w:rsidRDefault="002B4201" w:rsidP="004321C9">
      <w:pPr>
        <w:pStyle w:val="Heading2"/>
      </w:pPr>
      <w:bookmarkStart w:id="5" w:name="_Toc410815967"/>
      <w:bookmarkStart w:id="6" w:name="_Toc410827366"/>
      <w:bookmarkStart w:id="7" w:name="_Toc410827745"/>
      <w:bookmarkStart w:id="8" w:name="_Toc12868676"/>
      <w:r w:rsidRPr="00FD5C90">
        <w:t>Order of priorit</w:t>
      </w:r>
      <w:r w:rsidR="00A07728" w:rsidRPr="00FD5C90">
        <w:t>y of provisions</w:t>
      </w:r>
      <w:bookmarkEnd w:id="5"/>
      <w:bookmarkEnd w:id="6"/>
      <w:bookmarkEnd w:id="7"/>
      <w:bookmarkEnd w:id="8"/>
    </w:p>
    <w:p w14:paraId="5D378214" w14:textId="77777777" w:rsidR="00F773CF" w:rsidRPr="00F773CF" w:rsidRDefault="00E45AE5" w:rsidP="006324B2">
      <w:pPr>
        <w:suppressAutoHyphens/>
        <w:spacing w:before="100" w:beforeAutospacing="1" w:after="100" w:afterAutospacing="1"/>
        <w:jc w:val="both"/>
      </w:pPr>
      <w:r w:rsidRPr="003C57E1">
        <w:t>I</w:t>
      </w:r>
      <w:r w:rsidR="00515920">
        <w:t>f there is any</w:t>
      </w:r>
      <w:r w:rsidRPr="003C57E1">
        <w:t xml:space="preserve"> conflict between different </w:t>
      </w:r>
      <w:r w:rsidR="006F5005" w:rsidRPr="003C57E1">
        <w:t>provisions</w:t>
      </w:r>
      <w:r w:rsidRPr="003C57E1">
        <w:t xml:space="preserve"> in this FWC, the following rules must </w:t>
      </w:r>
      <w:r w:rsidR="00E07E16">
        <w:t xml:space="preserve">be </w:t>
      </w:r>
      <w:r w:rsidRPr="003C57E1">
        <w:t>appl</w:t>
      </w:r>
      <w:r w:rsidR="00E07E16">
        <w:t>ied</w:t>
      </w:r>
      <w:r w:rsidRPr="003C57E1">
        <w:t>:</w:t>
      </w:r>
    </w:p>
    <w:p w14:paraId="5D378215" w14:textId="77777777" w:rsidR="00F773CF" w:rsidRPr="007D129C" w:rsidRDefault="00F773CF" w:rsidP="009A016F">
      <w:pPr>
        <w:numPr>
          <w:ilvl w:val="0"/>
          <w:numId w:val="6"/>
        </w:numPr>
        <w:spacing w:before="100" w:beforeAutospacing="1" w:after="100" w:afterAutospacing="1"/>
        <w:jc w:val="both"/>
      </w:pPr>
      <w:r w:rsidRPr="007D129C">
        <w:t xml:space="preserve">The </w:t>
      </w:r>
      <w:r w:rsidR="006F5005">
        <w:t>provision</w:t>
      </w:r>
      <w:r w:rsidRPr="007D129C">
        <w:t xml:space="preserve">s set out in the special conditions take precedence over those in the other parts of the </w:t>
      </w:r>
      <w:r>
        <w:t>FWC</w:t>
      </w:r>
      <w:r w:rsidRPr="007D129C">
        <w:t xml:space="preserve">. </w:t>
      </w:r>
    </w:p>
    <w:p w14:paraId="5D378216" w14:textId="590A987E" w:rsidR="00F773CF" w:rsidRPr="007D129C" w:rsidRDefault="00F773CF" w:rsidP="009A016F">
      <w:pPr>
        <w:numPr>
          <w:ilvl w:val="0"/>
          <w:numId w:val="6"/>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general conditions take precedence over those in the specific contract </w:t>
      </w:r>
      <w:r w:rsidR="001451E0">
        <w:t xml:space="preserve">(Annex </w:t>
      </w:r>
      <w:r w:rsidR="007273C2">
        <w:t>4</w:t>
      </w:r>
      <w:r w:rsidR="001451E0">
        <w:t>)</w:t>
      </w:r>
      <w:r w:rsidR="002D6734">
        <w:t>.</w:t>
      </w:r>
    </w:p>
    <w:p w14:paraId="5D378217" w14:textId="3F7FAA5E" w:rsidR="00F773CF" w:rsidRPr="007D129C" w:rsidRDefault="00F773CF" w:rsidP="009A016F">
      <w:pPr>
        <w:numPr>
          <w:ilvl w:val="0"/>
          <w:numId w:val="6"/>
        </w:numPr>
        <w:spacing w:before="100" w:beforeAutospacing="1" w:after="100" w:afterAutospacing="1"/>
        <w:jc w:val="both"/>
      </w:pPr>
      <w:r w:rsidRPr="007D129C">
        <w:t xml:space="preserve">The </w:t>
      </w:r>
      <w:r w:rsidR="006F5005">
        <w:t>provision</w:t>
      </w:r>
      <w:r w:rsidR="006F5005" w:rsidRPr="007D129C">
        <w:t xml:space="preserve">s </w:t>
      </w:r>
      <w:r w:rsidRPr="007D129C">
        <w:t xml:space="preserve">set out in specific contract </w:t>
      </w:r>
      <w:r w:rsidR="001451E0">
        <w:t xml:space="preserve">(Annex </w:t>
      </w:r>
      <w:r w:rsidR="007273C2">
        <w:t>4</w:t>
      </w:r>
      <w:r w:rsidR="001451E0">
        <w:t xml:space="preserve">) </w:t>
      </w:r>
      <w:r w:rsidRPr="007D129C">
        <w:t xml:space="preserve">take precedence over those in the other annexes. </w:t>
      </w:r>
    </w:p>
    <w:p w14:paraId="5D378218" w14:textId="64CC8D3C" w:rsidR="00F773CF" w:rsidRPr="007D129C" w:rsidRDefault="00F773CF" w:rsidP="009A016F">
      <w:pPr>
        <w:numPr>
          <w:ilvl w:val="0"/>
          <w:numId w:val="6"/>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tender specifications (Annex </w:t>
      </w:r>
      <w:r w:rsidR="007273C2">
        <w:t>2</w:t>
      </w:r>
      <w:r w:rsidRPr="007D129C">
        <w:t xml:space="preserve">) take precedence over those in the tender (Annex </w:t>
      </w:r>
      <w:r w:rsidR="007273C2">
        <w:t>3</w:t>
      </w:r>
      <w:r w:rsidRPr="007D129C">
        <w:t>).</w:t>
      </w:r>
    </w:p>
    <w:p w14:paraId="5D378219" w14:textId="77777777" w:rsidR="00F773CF" w:rsidRPr="00711094" w:rsidRDefault="00F773CF" w:rsidP="009A016F">
      <w:pPr>
        <w:numPr>
          <w:ilvl w:val="0"/>
          <w:numId w:val="6"/>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w:t>
      </w:r>
      <w:r>
        <w:t>FWC</w:t>
      </w:r>
      <w:r w:rsidRPr="007D129C">
        <w:t xml:space="preserve"> take precedence over those in the </w:t>
      </w:r>
      <w:r w:rsidRPr="00711094">
        <w:t xml:space="preserve">specific contracts. </w:t>
      </w:r>
    </w:p>
    <w:p w14:paraId="5D37821A" w14:textId="37BA46FA" w:rsidR="00F773CF" w:rsidRPr="00865D21" w:rsidRDefault="00F773CF" w:rsidP="009A016F">
      <w:pPr>
        <w:numPr>
          <w:ilvl w:val="0"/>
          <w:numId w:val="6"/>
        </w:numPr>
        <w:spacing w:before="100" w:beforeAutospacing="1" w:after="100" w:afterAutospacing="1"/>
        <w:jc w:val="both"/>
      </w:pPr>
      <w:r w:rsidRPr="00865D21">
        <w:t xml:space="preserve">The </w:t>
      </w:r>
      <w:r w:rsidR="006F5005" w:rsidRPr="00865D21">
        <w:t xml:space="preserve">provisions </w:t>
      </w:r>
      <w:r w:rsidRPr="00865D21">
        <w:t xml:space="preserve">set out in the specific contracts take precedence over those in the requests for services. </w:t>
      </w:r>
    </w:p>
    <w:p w14:paraId="5D37821B" w14:textId="1A4076B7" w:rsidR="00F773CF" w:rsidRPr="00865D21" w:rsidRDefault="00F773CF" w:rsidP="009A016F">
      <w:pPr>
        <w:numPr>
          <w:ilvl w:val="0"/>
          <w:numId w:val="6"/>
        </w:numPr>
        <w:spacing w:before="100" w:beforeAutospacing="1" w:after="100" w:afterAutospacing="1"/>
        <w:jc w:val="both"/>
      </w:pPr>
      <w:r w:rsidRPr="00865D21">
        <w:t xml:space="preserve">The </w:t>
      </w:r>
      <w:r w:rsidR="006F5005" w:rsidRPr="00865D21">
        <w:t xml:space="preserve">provisions </w:t>
      </w:r>
      <w:r w:rsidRPr="00865D21">
        <w:t xml:space="preserve">set out in the requests for services take precedence over </w:t>
      </w:r>
      <w:r w:rsidR="00865D21" w:rsidRPr="00865D21">
        <w:t>those in the specific tenders.</w:t>
      </w:r>
    </w:p>
    <w:p w14:paraId="08C6D625" w14:textId="40325307" w:rsidR="00981FDC" w:rsidRPr="007273C2" w:rsidRDefault="00981FDC" w:rsidP="00981FDC">
      <w:pPr>
        <w:spacing w:before="100" w:beforeAutospacing="1" w:after="100" w:afterAutospacing="1"/>
        <w:jc w:val="both"/>
        <w:rPr>
          <w:highlight w:val="yellow"/>
        </w:rPr>
      </w:pPr>
      <w:r w:rsidRPr="00981FDC">
        <w:t xml:space="preserve">Notwithstanding the above, where the contractor has in </w:t>
      </w:r>
      <w:r w:rsidR="00C33754">
        <w:t>its</w:t>
      </w:r>
      <w:r w:rsidR="00C33754" w:rsidRPr="00981FDC">
        <w:t xml:space="preserve"> </w:t>
      </w:r>
      <w:r w:rsidRPr="00981FDC">
        <w:t>tender offered improved values as compared to the requirements described in other parts of the FWC, these improved values shall take precedence over the values of their equivalents in the other parts of the FWC.</w:t>
      </w:r>
    </w:p>
    <w:p w14:paraId="29B9B3F8" w14:textId="4D7652DE" w:rsidR="00F33BC1" w:rsidRDefault="002E76FD" w:rsidP="002E76FD">
      <w:pPr>
        <w:suppressAutoHyphens/>
        <w:spacing w:before="100" w:beforeAutospacing="1" w:after="100" w:afterAutospacing="1"/>
        <w:jc w:val="both"/>
      </w:pPr>
      <w:r w:rsidRPr="003E2688">
        <w:t>Any reference to specific contracts applies also to order forms</w:t>
      </w:r>
      <w:r>
        <w:t xml:space="preserve">. </w:t>
      </w:r>
    </w:p>
    <w:p w14:paraId="5D37821D" w14:textId="06358EFE" w:rsidR="002B4201" w:rsidRPr="00222308" w:rsidRDefault="002B4201" w:rsidP="004321C9">
      <w:pPr>
        <w:pStyle w:val="Heading2"/>
      </w:pPr>
      <w:bookmarkStart w:id="9" w:name="_Toc410815968"/>
      <w:bookmarkStart w:id="10" w:name="_Toc410827367"/>
      <w:bookmarkStart w:id="11" w:name="_Toc410827746"/>
      <w:bookmarkStart w:id="12" w:name="_Toc12868677"/>
      <w:r w:rsidRPr="00222308">
        <w:t>Subject matter</w:t>
      </w:r>
      <w:bookmarkEnd w:id="9"/>
      <w:bookmarkEnd w:id="10"/>
      <w:bookmarkEnd w:id="11"/>
      <w:bookmarkEnd w:id="12"/>
    </w:p>
    <w:p w14:paraId="5D37821E" w14:textId="4B0F5E08" w:rsidR="00C16994" w:rsidRDefault="002B4201" w:rsidP="008E423B">
      <w:pPr>
        <w:suppressAutoHyphens/>
        <w:spacing w:before="100" w:beforeAutospacing="1" w:after="100" w:afterAutospacing="1"/>
        <w:jc w:val="both"/>
      </w:pPr>
      <w:r w:rsidRPr="00D11A25">
        <w:t>The</w:t>
      </w:r>
      <w:r w:rsidRPr="00D11A25">
        <w:rPr>
          <w:b/>
        </w:rPr>
        <w:t xml:space="preserve"> </w:t>
      </w:r>
      <w:r w:rsidRPr="00D11A25">
        <w:t>subject matter of the FWC is</w:t>
      </w:r>
      <w:r w:rsidR="00D11A25" w:rsidRPr="00D11A25">
        <w:t xml:space="preserve"> the provision of</w:t>
      </w:r>
      <w:r w:rsidR="00125852" w:rsidRPr="00D11A25">
        <w:t xml:space="preserve"> d</w:t>
      </w:r>
      <w:r w:rsidR="00125852" w:rsidRPr="00D11A25">
        <w:rPr>
          <w:rFonts w:cs="Calibri"/>
          <w:szCs w:val="24"/>
        </w:rPr>
        <w:t>igitisation and related services</w:t>
      </w:r>
      <w:r w:rsidR="00D11A25" w:rsidRPr="00D11A25">
        <w:rPr>
          <w:rFonts w:cs="Calibri"/>
          <w:szCs w:val="24"/>
        </w:rPr>
        <w:t>.</w:t>
      </w:r>
    </w:p>
    <w:p w14:paraId="5D37821F" w14:textId="77777777" w:rsidR="00595109" w:rsidRPr="00222308" w:rsidRDefault="00190626" w:rsidP="004321C9">
      <w:pPr>
        <w:pStyle w:val="Heading2"/>
      </w:pPr>
      <w:bookmarkStart w:id="13" w:name="_Toc431897473"/>
      <w:bookmarkStart w:id="14" w:name="_Toc410815969"/>
      <w:bookmarkStart w:id="15" w:name="_Toc410827368"/>
      <w:bookmarkStart w:id="16" w:name="_Toc410827747"/>
      <w:bookmarkStart w:id="17" w:name="_Toc12868678"/>
      <w:bookmarkEnd w:id="13"/>
      <w:r w:rsidRPr="00222308">
        <w:t xml:space="preserve">Entry into force and </w:t>
      </w:r>
      <w:r w:rsidR="00E07E16">
        <w:t>duration</w:t>
      </w:r>
      <w:r w:rsidR="00E07E16" w:rsidRPr="00222308">
        <w:t xml:space="preserve"> </w:t>
      </w:r>
      <w:r w:rsidR="00220D67" w:rsidRPr="00222308">
        <w:t xml:space="preserve">of the </w:t>
      </w:r>
      <w:bookmarkEnd w:id="14"/>
      <w:bookmarkEnd w:id="15"/>
      <w:bookmarkEnd w:id="16"/>
      <w:r w:rsidR="00E07E16">
        <w:t>FWC</w:t>
      </w:r>
      <w:bookmarkEnd w:id="17"/>
    </w:p>
    <w:p w14:paraId="0277AB45" w14:textId="1DAF8A1D" w:rsidR="00953E9E" w:rsidRDefault="00595109" w:rsidP="009161CA">
      <w:pPr>
        <w:suppressAutoHyphens/>
        <w:spacing w:before="60" w:after="120"/>
        <w:jc w:val="both"/>
        <w:rPr>
          <w:color w:val="000000"/>
        </w:rPr>
      </w:pPr>
      <w:r w:rsidRPr="009161CA">
        <w:rPr>
          <w:b/>
          <w:color w:val="000000"/>
        </w:rPr>
        <w:t>I.</w:t>
      </w:r>
      <w:r w:rsidR="0025785D" w:rsidRPr="009161CA">
        <w:rPr>
          <w:b/>
          <w:color w:val="000000"/>
        </w:rPr>
        <w:t>3</w:t>
      </w:r>
      <w:r w:rsidRPr="009161CA">
        <w:rPr>
          <w:b/>
          <w:color w:val="000000"/>
        </w:rPr>
        <w:t>.1</w:t>
      </w:r>
      <w:r w:rsidR="00672EB7" w:rsidRPr="009161CA">
        <w:rPr>
          <w:color w:val="000000"/>
        </w:rPr>
        <w:tab/>
      </w:r>
      <w:r w:rsidR="00953E9E" w:rsidRPr="009161CA">
        <w:t>The</w:t>
      </w:r>
      <w:r w:rsidR="009161CA">
        <w:t xml:space="preserve"> FWC enters into force </w:t>
      </w:r>
      <w:r w:rsidR="00953E9E" w:rsidRPr="009161CA">
        <w:t>on the date on which the last party signs it</w:t>
      </w:r>
      <w:r w:rsidR="009161CA" w:rsidRPr="009161CA">
        <w:t>.</w:t>
      </w:r>
    </w:p>
    <w:p w14:paraId="5D378221" w14:textId="77777777" w:rsidR="00595109" w:rsidRPr="007D129C" w:rsidRDefault="00595109" w:rsidP="007D129C">
      <w:pPr>
        <w:suppressAutoHyphens/>
        <w:spacing w:before="100" w:beforeAutospacing="1" w:after="100" w:afterAutospacing="1"/>
        <w:ind w:left="709" w:hanging="709"/>
        <w:jc w:val="both"/>
        <w:rPr>
          <w:color w:val="000000"/>
        </w:rPr>
      </w:pPr>
      <w:r w:rsidRPr="007D129C">
        <w:rPr>
          <w:b/>
        </w:rPr>
        <w:t>I.</w:t>
      </w:r>
      <w:r w:rsidR="0025785D">
        <w:rPr>
          <w:b/>
        </w:rPr>
        <w:t>3</w:t>
      </w:r>
      <w:r w:rsidRPr="007D129C">
        <w:rPr>
          <w:b/>
        </w:rPr>
        <w:t>.</w:t>
      </w:r>
      <w:r w:rsidRPr="0093006B">
        <w:rPr>
          <w:b/>
        </w:rPr>
        <w:t>2</w:t>
      </w:r>
      <w:r w:rsidRPr="0093006B">
        <w:rPr>
          <w:b/>
        </w:rPr>
        <w:tab/>
      </w:r>
      <w:r w:rsidR="00C71D98">
        <w:t xml:space="preserve">The </w:t>
      </w:r>
      <w:r w:rsidR="00220D67" w:rsidRPr="00937BC6">
        <w:rPr>
          <w:i/>
        </w:rPr>
        <w:t>implementation</w:t>
      </w:r>
      <w:r w:rsidR="007A60A3" w:rsidRPr="00937BC6">
        <w:rPr>
          <w:i/>
        </w:rPr>
        <w:t xml:space="preserve"> </w:t>
      </w:r>
      <w:r w:rsidR="0073587A" w:rsidRPr="00937BC6">
        <w:rPr>
          <w:i/>
        </w:rPr>
        <w:t xml:space="preserve">of the </w:t>
      </w:r>
      <w:r w:rsidR="00F23A83" w:rsidRPr="00937BC6">
        <w:rPr>
          <w:i/>
        </w:rPr>
        <w:t>FWC</w:t>
      </w:r>
      <w:r w:rsidR="0073587A">
        <w:t xml:space="preserve"> </w:t>
      </w:r>
      <w:r w:rsidR="007A60A3">
        <w:t xml:space="preserve">cannot </w:t>
      </w:r>
      <w:r w:rsidR="00220D67">
        <w:t>start</w:t>
      </w:r>
      <w:r w:rsidR="00C71D98">
        <w:t xml:space="preserve"> </w:t>
      </w:r>
      <w:r w:rsidR="007A60A3">
        <w:t>before</w:t>
      </w:r>
      <w:r w:rsidR="000700D9" w:rsidRPr="00C71D98">
        <w:t xml:space="preserve"> </w:t>
      </w:r>
      <w:r w:rsidR="00F23A83">
        <w:t>its</w:t>
      </w:r>
      <w:r w:rsidR="00F23A83" w:rsidRPr="00C71D98">
        <w:t xml:space="preserve"> </w:t>
      </w:r>
      <w:r w:rsidR="000700D9">
        <w:t>entry into force</w:t>
      </w:r>
      <w:r w:rsidRPr="00C71D98">
        <w:t>.</w:t>
      </w:r>
      <w:r w:rsidRPr="00C71D98">
        <w:rPr>
          <w:color w:val="000000"/>
        </w:rPr>
        <w:t xml:space="preserve"> </w:t>
      </w:r>
    </w:p>
    <w:p w14:paraId="5D378222" w14:textId="54E75799" w:rsidR="00222308" w:rsidRPr="003311CA" w:rsidRDefault="00595109" w:rsidP="007D129C">
      <w:pPr>
        <w:suppressAutoHyphens/>
        <w:spacing w:before="100" w:beforeAutospacing="1" w:after="100" w:afterAutospacing="1"/>
        <w:ind w:left="709" w:hanging="709"/>
        <w:jc w:val="both"/>
        <w:rPr>
          <w:i/>
        </w:rPr>
      </w:pPr>
      <w:r w:rsidRPr="007D129C">
        <w:rPr>
          <w:b/>
          <w:color w:val="000000"/>
        </w:rPr>
        <w:t>I.</w:t>
      </w:r>
      <w:r w:rsidR="0025785D">
        <w:rPr>
          <w:b/>
          <w:color w:val="000000"/>
        </w:rPr>
        <w:t>3</w:t>
      </w:r>
      <w:r w:rsidRPr="007D129C">
        <w:rPr>
          <w:b/>
          <w:color w:val="000000"/>
        </w:rPr>
        <w:t>.</w:t>
      </w:r>
      <w:r w:rsidRPr="007D129C">
        <w:rPr>
          <w:b/>
        </w:rPr>
        <w:t>3</w:t>
      </w:r>
      <w:r w:rsidRPr="007D129C">
        <w:tab/>
        <w:t xml:space="preserve">The </w:t>
      </w:r>
      <w:r w:rsidR="00E17FFB">
        <w:t>FWC</w:t>
      </w:r>
      <w:r w:rsidR="00E17FFB" w:rsidRPr="007D129C">
        <w:t xml:space="preserve"> </w:t>
      </w:r>
      <w:r w:rsidRPr="007D129C">
        <w:t>is concluded for a period of</w:t>
      </w:r>
      <w:r w:rsidR="009161CA">
        <w:t xml:space="preserve"> forty-eight (48)</w:t>
      </w:r>
      <w:r w:rsidRPr="007D129C">
        <w:t xml:space="preserve"> months</w:t>
      </w:r>
      <w:r w:rsidR="009D2C90">
        <w:t xml:space="preserve"> </w:t>
      </w:r>
      <w:r w:rsidRPr="007D129C">
        <w:t xml:space="preserve">with effect </w:t>
      </w:r>
      <w:r w:rsidR="003451A3">
        <w:t xml:space="preserve">from the date of </w:t>
      </w:r>
      <w:r w:rsidR="007518E7">
        <w:t xml:space="preserve">its entry </w:t>
      </w:r>
      <w:r w:rsidRPr="007D129C">
        <w:t>into force.</w:t>
      </w:r>
    </w:p>
    <w:p w14:paraId="5D378223" w14:textId="77777777" w:rsidR="00595109" w:rsidRDefault="00595109" w:rsidP="00EE6C7F">
      <w:pPr>
        <w:suppressAutoHyphens/>
        <w:spacing w:before="100" w:beforeAutospacing="1" w:after="100" w:afterAutospacing="1"/>
        <w:ind w:left="709" w:hanging="709"/>
        <w:jc w:val="both"/>
      </w:pPr>
      <w:r w:rsidRPr="007D129C">
        <w:rPr>
          <w:b/>
        </w:rPr>
        <w:t>I.</w:t>
      </w:r>
      <w:r w:rsidR="0025785D">
        <w:rPr>
          <w:b/>
        </w:rPr>
        <w:t>3</w:t>
      </w:r>
      <w:r w:rsidRPr="007D129C">
        <w:rPr>
          <w:b/>
        </w:rPr>
        <w:t>.4</w:t>
      </w:r>
      <w:r w:rsidRPr="007D129C">
        <w:tab/>
      </w:r>
      <w:r w:rsidR="00220D67">
        <w:t>The</w:t>
      </w:r>
      <w:r w:rsidR="00F77060">
        <w:t xml:space="preserve"> parties must sign </w:t>
      </w:r>
      <w:r w:rsidR="000260CF">
        <w:t xml:space="preserve">any </w:t>
      </w:r>
      <w:r w:rsidR="00F77060">
        <w:t>specific contract before the FWC expires.</w:t>
      </w:r>
    </w:p>
    <w:p w14:paraId="5D378224" w14:textId="2F50FB7C" w:rsidR="00595109" w:rsidRPr="007D129C" w:rsidRDefault="00595109" w:rsidP="00BB4377">
      <w:pPr>
        <w:suppressAutoHyphens/>
        <w:spacing w:before="100" w:beforeAutospacing="1" w:after="100" w:afterAutospacing="1"/>
        <w:ind w:left="709"/>
        <w:jc w:val="both"/>
      </w:pPr>
      <w:r w:rsidRPr="007D129C">
        <w:t xml:space="preserve">The </w:t>
      </w:r>
      <w:r w:rsidR="00E17FFB">
        <w:t>FWC</w:t>
      </w:r>
      <w:r w:rsidR="00E17FFB" w:rsidRPr="007D129C">
        <w:t xml:space="preserve"> </w:t>
      </w:r>
      <w:r w:rsidRPr="007D129C">
        <w:t>continue</w:t>
      </w:r>
      <w:r w:rsidR="00232093">
        <w:t>s</w:t>
      </w:r>
      <w:r w:rsidRPr="007D129C">
        <w:t xml:space="preserve"> to apply to such specific contracts after its expiry</w:t>
      </w:r>
      <w:r w:rsidR="009D764F" w:rsidRPr="007D129C">
        <w:t xml:space="preserve">. The </w:t>
      </w:r>
      <w:r w:rsidR="00060DA3">
        <w:t xml:space="preserve">services relating to such specific contracts </w:t>
      </w:r>
      <w:r w:rsidR="00C71D98">
        <w:t>mu</w:t>
      </w:r>
      <w:r w:rsidR="00C71D98" w:rsidRPr="007A60A3">
        <w:t xml:space="preserve">st </w:t>
      </w:r>
      <w:r w:rsidR="009D764F" w:rsidRPr="007A60A3">
        <w:t xml:space="preserve">be </w:t>
      </w:r>
      <w:r w:rsidR="007658CC">
        <w:t>performed</w:t>
      </w:r>
      <w:r w:rsidR="007658CC" w:rsidRPr="007A60A3">
        <w:t xml:space="preserve"> </w:t>
      </w:r>
      <w:r w:rsidRPr="007A60A3">
        <w:t>no later</w:t>
      </w:r>
      <w:r w:rsidRPr="007D129C">
        <w:t xml:space="preserve"> than</w:t>
      </w:r>
      <w:r w:rsidR="009161CA">
        <w:t xml:space="preserve"> six (6) </w:t>
      </w:r>
      <w:r w:rsidR="005C2426">
        <w:t xml:space="preserve">months after </w:t>
      </w:r>
      <w:r w:rsidR="003F3CBF">
        <w:t>the</w:t>
      </w:r>
      <w:r w:rsidR="005C2426">
        <w:t xml:space="preserve"> expiry</w:t>
      </w:r>
      <w:r w:rsidR="003F3CBF">
        <w:t xml:space="preserve"> of the FWC</w:t>
      </w:r>
      <w:r w:rsidR="005C2426">
        <w:t>.</w:t>
      </w:r>
      <w:r w:rsidR="001B25ED" w:rsidRPr="007D129C">
        <w:t xml:space="preserve"> </w:t>
      </w:r>
    </w:p>
    <w:p w14:paraId="5D378227" w14:textId="77777777" w:rsidR="001F339D" w:rsidRPr="00FD4BED" w:rsidRDefault="003F410D" w:rsidP="004321C9">
      <w:pPr>
        <w:pStyle w:val="Heading2"/>
      </w:pPr>
      <w:bookmarkStart w:id="18" w:name="_Toc410815970"/>
      <w:bookmarkStart w:id="19" w:name="_Toc410827369"/>
      <w:bookmarkStart w:id="20" w:name="_Toc410827748"/>
      <w:bookmarkStart w:id="21" w:name="_Toc12868679"/>
      <w:r w:rsidRPr="00FD4BED">
        <w:lastRenderedPageBreak/>
        <w:t>Appointment of the contractor and i</w:t>
      </w:r>
      <w:r w:rsidR="00F9784D" w:rsidRPr="00FD4BED">
        <w:t>mplementation</w:t>
      </w:r>
      <w:r w:rsidR="001F339D" w:rsidRPr="00FD4BED">
        <w:t xml:space="preserve"> of the </w:t>
      </w:r>
      <w:r w:rsidR="001451E0" w:rsidRPr="00FD4BED">
        <w:t>FWC</w:t>
      </w:r>
      <w:bookmarkEnd w:id="18"/>
      <w:bookmarkEnd w:id="19"/>
      <w:bookmarkEnd w:id="20"/>
      <w:bookmarkEnd w:id="21"/>
    </w:p>
    <w:p w14:paraId="5D378228" w14:textId="77777777" w:rsidR="00CA3360" w:rsidRPr="00FD4BED" w:rsidRDefault="00CA3360" w:rsidP="00FD4BED">
      <w:pPr>
        <w:pStyle w:val="Heading3"/>
      </w:pPr>
      <w:r w:rsidRPr="00FD4BED">
        <w:t xml:space="preserve">Appointment of the contractor </w:t>
      </w:r>
    </w:p>
    <w:p w14:paraId="5842AC24" w14:textId="519035B2" w:rsidR="001D7E04" w:rsidRPr="008273A3" w:rsidRDefault="001D7E04" w:rsidP="008273A3">
      <w:pPr>
        <w:suppressAutoHyphens/>
        <w:spacing w:before="60" w:after="120"/>
        <w:jc w:val="both"/>
        <w:rPr>
          <w:szCs w:val="24"/>
        </w:rPr>
      </w:pPr>
      <w:r w:rsidRPr="006153A9">
        <w:rPr>
          <w:szCs w:val="24"/>
        </w:rPr>
        <w:t>The contracting authority appoints the con</w:t>
      </w:r>
      <w:r w:rsidRPr="008273A3">
        <w:rPr>
          <w:szCs w:val="24"/>
        </w:rPr>
        <w:t>tractor for a multiple FWC</w:t>
      </w:r>
      <w:r w:rsidR="00B9254E" w:rsidRPr="008273A3">
        <w:rPr>
          <w:szCs w:val="24"/>
        </w:rPr>
        <w:t xml:space="preserve"> </w:t>
      </w:r>
      <w:r w:rsidRPr="008273A3">
        <w:rPr>
          <w:szCs w:val="24"/>
        </w:rPr>
        <w:t xml:space="preserve">with reopening of competition </w:t>
      </w:r>
      <w:r w:rsidRPr="00D85281">
        <w:rPr>
          <w:szCs w:val="24"/>
        </w:rPr>
        <w:t>between</w:t>
      </w:r>
      <w:r w:rsidR="00B9254E" w:rsidRPr="00D85281">
        <w:rPr>
          <w:szCs w:val="24"/>
        </w:rPr>
        <w:t xml:space="preserve"> seven (7) </w:t>
      </w:r>
      <w:r w:rsidRPr="00D85281">
        <w:rPr>
          <w:szCs w:val="24"/>
        </w:rPr>
        <w:t>contractors</w:t>
      </w:r>
      <w:r w:rsidRPr="008273A3">
        <w:rPr>
          <w:rStyle w:val="FootnoteReference"/>
          <w:szCs w:val="24"/>
        </w:rPr>
        <w:footnoteReference w:id="6"/>
      </w:r>
      <w:r w:rsidR="008273A3" w:rsidRPr="008273A3">
        <w:rPr>
          <w:szCs w:val="24"/>
        </w:rPr>
        <w:t>.</w:t>
      </w:r>
    </w:p>
    <w:p w14:paraId="5D37822A" w14:textId="77777777" w:rsidR="00CA3360" w:rsidRPr="00405DFA" w:rsidRDefault="00CA3360" w:rsidP="00405DFA">
      <w:pPr>
        <w:pStyle w:val="Heading3"/>
      </w:pPr>
      <w:r w:rsidRPr="00405DFA">
        <w:t>Period of provision of the services</w:t>
      </w:r>
    </w:p>
    <w:p w14:paraId="74749460" w14:textId="2468BE70" w:rsidR="001D7E04" w:rsidRDefault="001D7E04" w:rsidP="001D7E04">
      <w:pPr>
        <w:suppressAutoHyphens/>
        <w:spacing w:before="60" w:after="120"/>
        <w:jc w:val="both"/>
      </w:pPr>
      <w:r w:rsidRPr="006153A9">
        <w:rPr>
          <w:szCs w:val="24"/>
        </w:rPr>
        <w:t xml:space="preserve">The period for the provision of the services starts to </w:t>
      </w:r>
      <w:r w:rsidRPr="00995A53">
        <w:rPr>
          <w:szCs w:val="24"/>
        </w:rPr>
        <w:t xml:space="preserve">run from the date </w:t>
      </w:r>
      <w:r w:rsidRPr="002C3305">
        <w:rPr>
          <w:szCs w:val="24"/>
        </w:rPr>
        <w:t>on which the specific contract is signed by the last party, unless a different date is</w:t>
      </w:r>
      <w:r>
        <w:rPr>
          <w:szCs w:val="24"/>
        </w:rPr>
        <w:t xml:space="preserve"> </w:t>
      </w:r>
      <w:r w:rsidRPr="002C3305">
        <w:rPr>
          <w:szCs w:val="24"/>
        </w:rPr>
        <w:t>indicated in the specific contract.</w:t>
      </w:r>
    </w:p>
    <w:p w14:paraId="5D37822C" w14:textId="7F66D8DB" w:rsidR="001F339D" w:rsidRPr="00792F67" w:rsidRDefault="001D7E04" w:rsidP="001D7E04">
      <w:pPr>
        <w:pStyle w:val="Heading3"/>
        <w:rPr>
          <w:szCs w:val="24"/>
        </w:rPr>
      </w:pPr>
      <w:r w:rsidRPr="00792F67">
        <w:t>I</w:t>
      </w:r>
      <w:bookmarkStart w:id="22" w:name="_Toc410815862"/>
      <w:bookmarkEnd w:id="22"/>
      <w:r w:rsidRPr="00792F67">
        <w:t>mplementation of multiple FWC with reopening of competition</w:t>
      </w:r>
    </w:p>
    <w:p w14:paraId="02A0F119" w14:textId="636F2ABF" w:rsidR="001630AF" w:rsidRPr="00107F19" w:rsidRDefault="001630AF" w:rsidP="001630AF">
      <w:pPr>
        <w:spacing w:before="60" w:after="120"/>
        <w:jc w:val="both"/>
        <w:rPr>
          <w:szCs w:val="24"/>
        </w:rPr>
      </w:pPr>
      <w:r w:rsidRPr="004424A6">
        <w:t xml:space="preserve">The FWC is implemented as follows: </w:t>
      </w:r>
      <w:r w:rsidRPr="004424A6">
        <w:rPr>
          <w:szCs w:val="24"/>
        </w:rPr>
        <w:t xml:space="preserve">the contracting authority orders services by sending a </w:t>
      </w:r>
      <w:r w:rsidRPr="004424A6">
        <w:rPr>
          <w:i/>
          <w:szCs w:val="24"/>
        </w:rPr>
        <w:t>request for services</w:t>
      </w:r>
      <w:r w:rsidRPr="004424A6">
        <w:rPr>
          <w:szCs w:val="24"/>
        </w:rPr>
        <w:t xml:space="preserve"> </w:t>
      </w:r>
      <w:r w:rsidR="00107F19" w:rsidRPr="00107F19">
        <w:t>by e-mail</w:t>
      </w:r>
      <w:r w:rsidRPr="00107F19">
        <w:t xml:space="preserve"> </w:t>
      </w:r>
      <w:r w:rsidR="00D85281">
        <w:rPr>
          <w:szCs w:val="24"/>
        </w:rPr>
        <w:t>to all contractors.</w:t>
      </w:r>
    </w:p>
    <w:p w14:paraId="734E0420" w14:textId="3EAE8708" w:rsidR="001630AF" w:rsidRPr="002145A7" w:rsidRDefault="001630AF" w:rsidP="001630AF">
      <w:pPr>
        <w:spacing w:before="60" w:after="120"/>
        <w:jc w:val="both"/>
        <w:rPr>
          <w:szCs w:val="24"/>
        </w:rPr>
      </w:pPr>
      <w:r w:rsidRPr="00107F19">
        <w:rPr>
          <w:szCs w:val="24"/>
        </w:rPr>
        <w:t>The contractors se</w:t>
      </w:r>
      <w:r w:rsidRPr="001C6736">
        <w:rPr>
          <w:szCs w:val="24"/>
        </w:rPr>
        <w:t>nd their specific tenders to the contracting authority within</w:t>
      </w:r>
      <w:r w:rsidR="003E47EA" w:rsidRPr="001C6736">
        <w:rPr>
          <w:szCs w:val="24"/>
        </w:rPr>
        <w:t xml:space="preserve"> </w:t>
      </w:r>
      <w:r w:rsidRPr="001C6736">
        <w:t xml:space="preserve">the time limit indicated in the </w:t>
      </w:r>
      <w:r w:rsidRPr="001C6736">
        <w:rPr>
          <w:i/>
        </w:rPr>
        <w:t>request for services</w:t>
      </w:r>
      <w:r w:rsidRPr="001C6736">
        <w:rPr>
          <w:szCs w:val="24"/>
        </w:rPr>
        <w:t xml:space="preserve"> </w:t>
      </w:r>
      <w:r w:rsidR="002145A7" w:rsidRPr="001C6736">
        <w:t>by e-</w:t>
      </w:r>
      <w:r w:rsidR="002145A7" w:rsidRPr="002145A7">
        <w:t>mail</w:t>
      </w:r>
      <w:r w:rsidRPr="002145A7">
        <w:rPr>
          <w:szCs w:val="24"/>
        </w:rPr>
        <w:t xml:space="preserve">. </w:t>
      </w:r>
    </w:p>
    <w:p w14:paraId="13013ABD" w14:textId="77777777" w:rsidR="001630AF" w:rsidRPr="004424A6" w:rsidRDefault="001630AF" w:rsidP="001630AF">
      <w:pPr>
        <w:spacing w:before="60" w:after="120"/>
        <w:jc w:val="both"/>
        <w:rPr>
          <w:szCs w:val="24"/>
        </w:rPr>
      </w:pPr>
      <w:r w:rsidRPr="002145A7">
        <w:rPr>
          <w:szCs w:val="24"/>
        </w:rPr>
        <w:t>The contracting authority evaluates the specific tenders and selects the most</w:t>
      </w:r>
      <w:r w:rsidRPr="004424A6">
        <w:rPr>
          <w:szCs w:val="24"/>
        </w:rPr>
        <w:t xml:space="preserve"> economically advantageous one on the basis of the award criteria set out in the tender specifications of the FWC (Annex </w:t>
      </w:r>
      <w:r>
        <w:rPr>
          <w:szCs w:val="24"/>
        </w:rPr>
        <w:t>2</w:t>
      </w:r>
      <w:r w:rsidRPr="004424A6">
        <w:rPr>
          <w:szCs w:val="24"/>
        </w:rPr>
        <w:t xml:space="preserve">). When doing so, it takes into account any conflicting interests which may negatively affect the </w:t>
      </w:r>
      <w:r w:rsidRPr="004424A6">
        <w:rPr>
          <w:i/>
          <w:szCs w:val="24"/>
        </w:rPr>
        <w:t>performance of the specific contract</w:t>
      </w:r>
      <w:r w:rsidRPr="004424A6">
        <w:rPr>
          <w:szCs w:val="24"/>
        </w:rPr>
        <w:t xml:space="preserve"> (see Article II.7). It then awards and sends the specific contract to the successful contractor.</w:t>
      </w:r>
    </w:p>
    <w:p w14:paraId="43F6DC94" w14:textId="3DADCE49" w:rsidR="00BC1455" w:rsidRDefault="001630AF" w:rsidP="001630AF">
      <w:pPr>
        <w:spacing w:before="60" w:after="120"/>
        <w:jc w:val="both"/>
        <w:rPr>
          <w:szCs w:val="24"/>
        </w:rPr>
      </w:pPr>
      <w:r w:rsidRPr="004424A6">
        <w:rPr>
          <w:szCs w:val="24"/>
        </w:rPr>
        <w:t>The contractor must send the specific contract back to the contracting authority signed and dated within</w:t>
      </w:r>
      <w:r w:rsidR="003E47EA">
        <w:rPr>
          <w:szCs w:val="24"/>
        </w:rPr>
        <w:t xml:space="preserve"> </w:t>
      </w:r>
      <w:r w:rsidR="004878DB">
        <w:rPr>
          <w:szCs w:val="24"/>
        </w:rPr>
        <w:t>ten</w:t>
      </w:r>
      <w:r w:rsidR="003E47EA">
        <w:rPr>
          <w:szCs w:val="24"/>
        </w:rPr>
        <w:t xml:space="preserve"> (</w:t>
      </w:r>
      <w:r w:rsidR="004878DB">
        <w:rPr>
          <w:szCs w:val="24"/>
        </w:rPr>
        <w:t>10</w:t>
      </w:r>
      <w:r w:rsidR="003E47EA">
        <w:rPr>
          <w:szCs w:val="24"/>
        </w:rPr>
        <w:t>)</w:t>
      </w:r>
      <w:r w:rsidRPr="004424A6">
        <w:rPr>
          <w:szCs w:val="24"/>
        </w:rPr>
        <w:t xml:space="preserve"> working days of receipt</w:t>
      </w:r>
      <w:r>
        <w:rPr>
          <w:szCs w:val="24"/>
        </w:rPr>
        <w:t xml:space="preserve"> </w:t>
      </w:r>
      <w:r w:rsidRPr="0067134C">
        <w:t>by e-mail</w:t>
      </w:r>
      <w:r w:rsidRPr="0067134C">
        <w:rPr>
          <w:szCs w:val="24"/>
        </w:rPr>
        <w:t>.</w:t>
      </w:r>
      <w:r w:rsidRPr="004424A6">
        <w:rPr>
          <w:szCs w:val="24"/>
        </w:rPr>
        <w:t xml:space="preserve"> </w:t>
      </w:r>
      <w:r w:rsidR="005101E9" w:rsidRPr="005101E9">
        <w:rPr>
          <w:szCs w:val="24"/>
        </w:rPr>
        <w:t>The original signed specific contract in paper format should be received back at the latest together with the first invoice.</w:t>
      </w:r>
    </w:p>
    <w:p w14:paraId="5D37823F" w14:textId="77777777" w:rsidR="00595109" w:rsidRPr="005C2426" w:rsidRDefault="00595109" w:rsidP="004321C9">
      <w:pPr>
        <w:pStyle w:val="Heading2"/>
      </w:pPr>
      <w:bookmarkStart w:id="23" w:name="_Toc410815971"/>
      <w:bookmarkStart w:id="24" w:name="_Toc410827370"/>
      <w:bookmarkStart w:id="25" w:name="_Toc410827749"/>
      <w:bookmarkStart w:id="26" w:name="_Toc12868680"/>
      <w:r w:rsidRPr="005C2426">
        <w:t>P</w:t>
      </w:r>
      <w:r w:rsidR="005C2426">
        <w:t>rice</w:t>
      </w:r>
      <w:r w:rsidRPr="005C2426">
        <w:t>s</w:t>
      </w:r>
      <w:bookmarkEnd w:id="23"/>
      <w:bookmarkEnd w:id="24"/>
      <w:bookmarkEnd w:id="25"/>
      <w:bookmarkEnd w:id="26"/>
    </w:p>
    <w:p w14:paraId="1F8742C4" w14:textId="77777777" w:rsidR="001630AF" w:rsidRDefault="001630AF" w:rsidP="001630AF">
      <w:pPr>
        <w:pStyle w:val="Heading3"/>
      </w:pPr>
      <w:r w:rsidRPr="00CF05DD">
        <w:t>Maximum amount of the FWC and maximum prices</w:t>
      </w:r>
    </w:p>
    <w:p w14:paraId="23192050" w14:textId="123E35E6" w:rsidR="001630AF" w:rsidRDefault="001630AF" w:rsidP="001630AF">
      <w:pPr>
        <w:suppressAutoHyphens/>
        <w:spacing w:before="60" w:after="120"/>
        <w:jc w:val="both"/>
      </w:pPr>
      <w:r w:rsidRPr="00BA598B">
        <w:t xml:space="preserve">The maximum amount </w:t>
      </w:r>
      <w:r>
        <w:t>covering all purchases under this</w:t>
      </w:r>
      <w:r w:rsidRPr="00BA598B">
        <w:t xml:space="preserve"> </w:t>
      </w:r>
      <w:r>
        <w:t>FWC</w:t>
      </w:r>
      <w:r w:rsidR="0037006A">
        <w:t xml:space="preserve"> </w:t>
      </w:r>
      <w:r>
        <w:t>is</w:t>
      </w:r>
      <w:r w:rsidRPr="00BA598B">
        <w:t xml:space="preserve"> EUR </w:t>
      </w:r>
      <w:r w:rsidR="003F6905">
        <w:t>2 800 000</w:t>
      </w:r>
      <w:r w:rsidR="00827DB0">
        <w:br/>
      </w:r>
      <w:r w:rsidR="003F6905">
        <w:t xml:space="preserve"> (</w:t>
      </w:r>
      <w:r w:rsidR="003F6905">
        <w:rPr>
          <w:i/>
        </w:rPr>
        <w:t>two millions eight hundred thousand euros)</w:t>
      </w:r>
      <w:r w:rsidRPr="0037006A">
        <w:t>. However, this does not</w:t>
      </w:r>
      <w:r>
        <w:t xml:space="preserve"> bind the</w:t>
      </w:r>
      <w:r w:rsidRPr="0034710A">
        <w:t xml:space="preserve"> contracting authority </w:t>
      </w:r>
      <w:r>
        <w:t>to purchase for the maximum amount</w:t>
      </w:r>
      <w:r w:rsidRPr="0034710A">
        <w:t>.</w:t>
      </w:r>
    </w:p>
    <w:p w14:paraId="15F95F01" w14:textId="359749B7" w:rsidR="001630AF" w:rsidRDefault="001630AF" w:rsidP="001630AF">
      <w:pPr>
        <w:suppressAutoHyphens/>
        <w:spacing w:before="60" w:after="120"/>
        <w:jc w:val="both"/>
      </w:pPr>
      <w:r w:rsidRPr="007D129C">
        <w:t xml:space="preserve">The </w:t>
      </w:r>
      <w:r w:rsidRPr="00D85281">
        <w:t>maximum</w:t>
      </w:r>
      <w:r w:rsidRPr="007D129C">
        <w:t xml:space="preserve"> </w:t>
      </w:r>
      <w:r>
        <w:t xml:space="preserve">prices of the </w:t>
      </w:r>
      <w:r w:rsidRPr="001F4AA1">
        <w:t>services are</w:t>
      </w:r>
      <w:r w:rsidRPr="002C3305">
        <w:t xml:space="preserve"> as listed in Annex 1</w:t>
      </w:r>
      <w:r w:rsidRPr="001F4AA1">
        <w:t>.</w:t>
      </w:r>
    </w:p>
    <w:p w14:paraId="1ABE56D9" w14:textId="55C9CE7A" w:rsidR="001630AF" w:rsidRPr="005F72FA" w:rsidRDefault="001630AF" w:rsidP="001630AF">
      <w:pPr>
        <w:pStyle w:val="Heading3"/>
      </w:pPr>
      <w:r w:rsidRPr="005F72FA">
        <w:t>Price revision index</w:t>
      </w:r>
    </w:p>
    <w:p w14:paraId="11F05A36" w14:textId="65C780EF" w:rsidR="001C6736" w:rsidRPr="007B5F0A" w:rsidRDefault="001C6736" w:rsidP="001C6736">
      <w:pPr>
        <w:spacing w:before="60" w:after="120"/>
        <w:jc w:val="both"/>
      </w:pPr>
      <w:r>
        <w:t xml:space="preserve">Price revision index </w:t>
      </w:r>
      <w:r w:rsidRPr="007B5F0A">
        <w:t>is not applicable to this FWC.</w:t>
      </w:r>
    </w:p>
    <w:p w14:paraId="32AA59B5" w14:textId="4C0664F4" w:rsidR="001630AF" w:rsidRPr="005F72FA" w:rsidRDefault="001630AF" w:rsidP="001630AF">
      <w:pPr>
        <w:pStyle w:val="Heading3"/>
      </w:pPr>
      <w:r w:rsidRPr="005F72FA">
        <w:tab/>
        <w:t xml:space="preserve"> Reimbursement of expenses</w:t>
      </w:r>
    </w:p>
    <w:p w14:paraId="2A36B882" w14:textId="49101C9D" w:rsidR="0022752E" w:rsidRPr="007B5F0A" w:rsidRDefault="001630AF" w:rsidP="001630AF">
      <w:pPr>
        <w:spacing w:before="60" w:after="120"/>
        <w:jc w:val="both"/>
      </w:pPr>
      <w:r w:rsidRPr="007B5F0A">
        <w:t>Reimbursement of expenses</w:t>
      </w:r>
      <w:r w:rsidR="00830372">
        <w:t xml:space="preserve"> </w:t>
      </w:r>
      <w:r w:rsidR="007B5F0A" w:rsidRPr="007B5F0A">
        <w:t>is not applicable to this FWC.</w:t>
      </w:r>
    </w:p>
    <w:p w14:paraId="5D378250" w14:textId="0D9C57C1" w:rsidR="001F339D" w:rsidRPr="00CB1696" w:rsidRDefault="001F339D" w:rsidP="004321C9">
      <w:pPr>
        <w:pStyle w:val="Heading2"/>
      </w:pPr>
      <w:bookmarkStart w:id="27" w:name="_Toc410815972"/>
      <w:bookmarkStart w:id="28" w:name="_Toc410827371"/>
      <w:bookmarkStart w:id="29" w:name="_Toc410827750"/>
      <w:bookmarkStart w:id="30" w:name="_Toc12868681"/>
      <w:r w:rsidRPr="00CB1696">
        <w:lastRenderedPageBreak/>
        <w:t>Payment arrangements</w:t>
      </w:r>
      <w:bookmarkEnd w:id="27"/>
      <w:bookmarkEnd w:id="28"/>
      <w:bookmarkEnd w:id="29"/>
      <w:bookmarkEnd w:id="30"/>
    </w:p>
    <w:p w14:paraId="5D378251" w14:textId="5A0D0467" w:rsidR="009B312E" w:rsidRDefault="00595109" w:rsidP="00405DFA">
      <w:pPr>
        <w:pStyle w:val="Heading3"/>
      </w:pPr>
      <w:r w:rsidRPr="007D129C">
        <w:t>Pre-financing</w:t>
      </w:r>
    </w:p>
    <w:p w14:paraId="7FA8ED05" w14:textId="2A9E3C87" w:rsidR="00A61977" w:rsidRPr="007B5F0A" w:rsidRDefault="00A61977" w:rsidP="00A61977">
      <w:pPr>
        <w:spacing w:before="60" w:after="120"/>
        <w:jc w:val="both"/>
        <w:rPr>
          <w:color w:val="000000"/>
          <w:szCs w:val="24"/>
        </w:rPr>
      </w:pPr>
      <w:r w:rsidRPr="007B5F0A">
        <w:rPr>
          <w:color w:val="000000"/>
          <w:szCs w:val="24"/>
        </w:rPr>
        <w:t>Pre-financing</w:t>
      </w:r>
      <w:r w:rsidR="007B5F0A">
        <w:rPr>
          <w:color w:val="000000"/>
          <w:szCs w:val="24"/>
        </w:rPr>
        <w:t xml:space="preserve"> is not applicable to this FWC.</w:t>
      </w:r>
    </w:p>
    <w:p w14:paraId="2186A44F" w14:textId="53454E3D" w:rsidR="00A61977" w:rsidRPr="007B5F0A" w:rsidRDefault="00A61977" w:rsidP="00A61977">
      <w:pPr>
        <w:pStyle w:val="Heading3"/>
      </w:pPr>
      <w:r w:rsidRPr="007B5F0A">
        <w:t>Interim payment</w:t>
      </w:r>
    </w:p>
    <w:p w14:paraId="455A25AB" w14:textId="33842B16" w:rsidR="00A61977" w:rsidRPr="00726593" w:rsidRDefault="00A61977" w:rsidP="00A61977">
      <w:pPr>
        <w:spacing w:before="60" w:after="120"/>
        <w:jc w:val="both"/>
        <w:rPr>
          <w:color w:val="000000"/>
          <w:szCs w:val="24"/>
        </w:rPr>
      </w:pPr>
      <w:r w:rsidRPr="007B5F0A">
        <w:rPr>
          <w:color w:val="000000"/>
          <w:szCs w:val="24"/>
        </w:rPr>
        <w:t>Interim payment is not applicable to t</w:t>
      </w:r>
      <w:r w:rsidR="007B5F0A">
        <w:rPr>
          <w:color w:val="000000"/>
          <w:szCs w:val="24"/>
        </w:rPr>
        <w:t>his FWC</w:t>
      </w:r>
      <w:r w:rsidR="00015CDA">
        <w:rPr>
          <w:color w:val="000000"/>
          <w:szCs w:val="24"/>
        </w:rPr>
        <w:t>, unless provided otherwise in the specific contract</w:t>
      </w:r>
      <w:r w:rsidR="007B5F0A">
        <w:rPr>
          <w:color w:val="000000"/>
          <w:szCs w:val="24"/>
        </w:rPr>
        <w:t>.</w:t>
      </w:r>
    </w:p>
    <w:p w14:paraId="6FDB1214" w14:textId="00E7959F" w:rsidR="00A61977" w:rsidRPr="00C9171B" w:rsidRDefault="00A61977" w:rsidP="00A61977">
      <w:pPr>
        <w:pStyle w:val="Heading3"/>
      </w:pPr>
      <w:r w:rsidRPr="00C9171B">
        <w:t>Payment of the balance</w:t>
      </w:r>
    </w:p>
    <w:p w14:paraId="4251771C" w14:textId="77777777" w:rsidR="00A61977" w:rsidRPr="00C9171B" w:rsidRDefault="00A61977" w:rsidP="00A61977">
      <w:pPr>
        <w:spacing w:before="60" w:after="120"/>
        <w:jc w:val="both"/>
      </w:pPr>
      <w:r w:rsidRPr="00C9171B">
        <w:t>1. The contractor (or leader in the case of a joint tender) may claim the payment of the balance in accordance with Article II.21.6.</w:t>
      </w:r>
    </w:p>
    <w:p w14:paraId="4A53521A" w14:textId="5BC585A9" w:rsidR="00A61977" w:rsidRPr="007B5F0A" w:rsidRDefault="00A61977" w:rsidP="00A61977">
      <w:pPr>
        <w:spacing w:before="60" w:after="120"/>
        <w:jc w:val="both"/>
        <w:rPr>
          <w:szCs w:val="24"/>
        </w:rPr>
      </w:pPr>
      <w:r w:rsidRPr="00C9171B">
        <w:t>The co</w:t>
      </w:r>
      <w:r w:rsidRPr="007B5F0A">
        <w:t xml:space="preserve">ntractor (or leader in the case of a joint tender) must send an invoice </w:t>
      </w:r>
      <w:r w:rsidRPr="007B5F0A">
        <w:rPr>
          <w:szCs w:val="24"/>
        </w:rPr>
        <w:t xml:space="preserve">in paper format </w:t>
      </w:r>
      <w:r w:rsidRPr="00C9171B">
        <w:t xml:space="preserve">for payment of the balance </w:t>
      </w:r>
      <w:r w:rsidRPr="00C9171B">
        <w:rPr>
          <w:szCs w:val="24"/>
        </w:rPr>
        <w:t xml:space="preserve">due under a specific contract, accompanied by the following: </w:t>
      </w:r>
    </w:p>
    <w:p w14:paraId="79817C9E" w14:textId="770314CE" w:rsidR="00A61977" w:rsidRPr="007B5F0A" w:rsidRDefault="00A61977" w:rsidP="00A61977">
      <w:pPr>
        <w:pStyle w:val="ListBullet"/>
        <w:tabs>
          <w:tab w:val="clear" w:pos="283"/>
          <w:tab w:val="num" w:pos="1418"/>
        </w:tabs>
        <w:spacing w:before="60" w:after="120"/>
        <w:ind w:left="1418" w:hanging="284"/>
        <w:rPr>
          <w:szCs w:val="24"/>
        </w:rPr>
      </w:pPr>
      <w:r w:rsidRPr="007B5F0A">
        <w:rPr>
          <w:szCs w:val="24"/>
        </w:rPr>
        <w:t xml:space="preserve">a list of all </w:t>
      </w:r>
      <w:r w:rsidRPr="007B5F0A">
        <w:rPr>
          <w:i/>
          <w:szCs w:val="24"/>
        </w:rPr>
        <w:t>pre-existing rights</w:t>
      </w:r>
      <w:r w:rsidRPr="007B5F0A">
        <w:rPr>
          <w:szCs w:val="24"/>
        </w:rPr>
        <w:t xml:space="preserve"> to the </w:t>
      </w:r>
      <w:r w:rsidRPr="007B5F0A">
        <w:rPr>
          <w:i/>
          <w:szCs w:val="24"/>
        </w:rPr>
        <w:t>results</w:t>
      </w:r>
      <w:r w:rsidRPr="007B5F0A">
        <w:rPr>
          <w:szCs w:val="24"/>
        </w:rPr>
        <w:t xml:space="preserve"> or parts of the </w:t>
      </w:r>
      <w:r w:rsidRPr="007B5F0A">
        <w:rPr>
          <w:i/>
          <w:szCs w:val="24"/>
        </w:rPr>
        <w:t>results</w:t>
      </w:r>
      <w:r w:rsidRPr="007B5F0A">
        <w:rPr>
          <w:szCs w:val="24"/>
        </w:rPr>
        <w:t xml:space="preserve"> or a declaration stating that there are no such </w:t>
      </w:r>
      <w:r w:rsidRPr="007B5F0A">
        <w:rPr>
          <w:i/>
          <w:szCs w:val="24"/>
        </w:rPr>
        <w:t>pre-existing rights</w:t>
      </w:r>
      <w:r w:rsidRPr="007B5F0A">
        <w:rPr>
          <w:szCs w:val="24"/>
        </w:rPr>
        <w:t>, as pr</w:t>
      </w:r>
      <w:r w:rsidR="007B5F0A" w:rsidRPr="007B5F0A">
        <w:rPr>
          <w:szCs w:val="24"/>
        </w:rPr>
        <w:t>ovided for in Article II.13.4;</w:t>
      </w:r>
    </w:p>
    <w:p w14:paraId="1E7223AD" w14:textId="291636C3" w:rsidR="000D3B59" w:rsidRPr="00B97C2A" w:rsidRDefault="00A61977" w:rsidP="00792F67">
      <w:pPr>
        <w:pStyle w:val="ListBullet"/>
        <w:tabs>
          <w:tab w:val="clear" w:pos="283"/>
          <w:tab w:val="num" w:pos="1418"/>
        </w:tabs>
        <w:spacing w:before="60" w:after="120"/>
        <w:ind w:left="1418" w:hanging="284"/>
        <w:rPr>
          <w:szCs w:val="24"/>
        </w:rPr>
      </w:pPr>
      <w:r w:rsidRPr="00B97C2A">
        <w:rPr>
          <w:szCs w:val="24"/>
        </w:rPr>
        <w:t>delivery note</w:t>
      </w:r>
      <w:r w:rsidR="009C4C18">
        <w:rPr>
          <w:szCs w:val="24"/>
        </w:rPr>
        <w:t xml:space="preserve"> and acceptance note</w:t>
      </w:r>
      <w:r w:rsidR="000D3B59" w:rsidRPr="00B97C2A">
        <w:rPr>
          <w:szCs w:val="24"/>
        </w:rPr>
        <w:t xml:space="preserve"> </w:t>
      </w:r>
      <w:r w:rsidRPr="00B97C2A">
        <w:t>signed by the contracting authorit</w:t>
      </w:r>
      <w:r w:rsidRPr="00B97C2A">
        <w:rPr>
          <w:szCs w:val="24"/>
        </w:rPr>
        <w:t>y</w:t>
      </w:r>
      <w:r w:rsidR="000D3B59" w:rsidRPr="00B97C2A">
        <w:rPr>
          <w:szCs w:val="24"/>
        </w:rPr>
        <w:t>;</w:t>
      </w:r>
    </w:p>
    <w:p w14:paraId="2A70A591" w14:textId="5FB386BE" w:rsidR="00B97C2A" w:rsidRPr="00B97C2A" w:rsidRDefault="00B97C2A" w:rsidP="00792F67">
      <w:pPr>
        <w:pStyle w:val="ListBullet"/>
        <w:tabs>
          <w:tab w:val="clear" w:pos="283"/>
          <w:tab w:val="num" w:pos="1418"/>
        </w:tabs>
        <w:spacing w:before="60" w:after="120"/>
        <w:ind w:left="1418" w:hanging="284"/>
        <w:rPr>
          <w:szCs w:val="24"/>
        </w:rPr>
      </w:pPr>
      <w:r w:rsidRPr="00B97C2A">
        <w:rPr>
          <w:rFonts w:cs="Calibri"/>
          <w:lang w:eastAsia="en-GB"/>
        </w:rPr>
        <w:t>all the information required for processing and invoicing as detailed in the specific contract (file name list, updated production calendar, statistics, cumulated invoicing, etc.);</w:t>
      </w:r>
    </w:p>
    <w:p w14:paraId="2F9D3BE8" w14:textId="57797A05" w:rsidR="000D3B59" w:rsidRPr="00B97C2A" w:rsidRDefault="00A61977" w:rsidP="00792F67">
      <w:pPr>
        <w:pStyle w:val="ListBullet"/>
        <w:tabs>
          <w:tab w:val="clear" w:pos="283"/>
          <w:tab w:val="num" w:pos="1418"/>
        </w:tabs>
        <w:spacing w:before="60" w:after="120"/>
        <w:ind w:left="1418" w:hanging="284"/>
        <w:rPr>
          <w:szCs w:val="24"/>
        </w:rPr>
      </w:pPr>
      <w:r w:rsidRPr="00B97C2A">
        <w:rPr>
          <w:szCs w:val="24"/>
        </w:rPr>
        <w:t>reference to tender specifications or specific contract</w:t>
      </w:r>
      <w:r w:rsidR="00A95EBD">
        <w:rPr>
          <w:szCs w:val="24"/>
        </w:rPr>
        <w:t>,</w:t>
      </w:r>
    </w:p>
    <w:p w14:paraId="6CDF54BE" w14:textId="6C0ACBED" w:rsidR="00A61977" w:rsidRPr="00B97C2A" w:rsidRDefault="00A61977" w:rsidP="000D3B59">
      <w:pPr>
        <w:pStyle w:val="ListBullet"/>
        <w:numPr>
          <w:ilvl w:val="0"/>
          <w:numId w:val="0"/>
        </w:numPr>
        <w:spacing w:before="60" w:after="120"/>
        <w:ind w:left="283" w:hanging="283"/>
        <w:rPr>
          <w:szCs w:val="24"/>
        </w:rPr>
      </w:pPr>
      <w:r w:rsidRPr="00B97C2A">
        <w:rPr>
          <w:szCs w:val="24"/>
        </w:rPr>
        <w:t>unless the documents</w:t>
      </w:r>
      <w:r w:rsidR="000D3B59" w:rsidRPr="00B97C2A">
        <w:rPr>
          <w:szCs w:val="24"/>
        </w:rPr>
        <w:t xml:space="preserve"> have been provided beforehand</w:t>
      </w:r>
      <w:r w:rsidR="007B5F0A" w:rsidRPr="00B97C2A">
        <w:rPr>
          <w:szCs w:val="24"/>
        </w:rPr>
        <w:t>.</w:t>
      </w:r>
    </w:p>
    <w:p w14:paraId="4EC2DFB4" w14:textId="6612A479" w:rsidR="00A61977" w:rsidRPr="00C9171B" w:rsidRDefault="00A61977" w:rsidP="00A61977">
      <w:pPr>
        <w:spacing w:before="60" w:after="120"/>
        <w:jc w:val="both"/>
        <w:rPr>
          <w:szCs w:val="24"/>
        </w:rPr>
      </w:pPr>
      <w:r w:rsidRPr="00C9171B">
        <w:rPr>
          <w:szCs w:val="24"/>
        </w:rPr>
        <w:t>2. The co</w:t>
      </w:r>
      <w:r w:rsidRPr="004F7C79">
        <w:rPr>
          <w:szCs w:val="24"/>
        </w:rPr>
        <w:t xml:space="preserve">ntracting authority must approve the submitted documents or deliverables and pay within </w:t>
      </w:r>
      <w:r w:rsidR="00CF3B52">
        <w:rPr>
          <w:szCs w:val="24"/>
        </w:rPr>
        <w:t xml:space="preserve">thirty </w:t>
      </w:r>
      <w:r w:rsidR="000D3B59" w:rsidRPr="004F7C79">
        <w:rPr>
          <w:szCs w:val="24"/>
        </w:rPr>
        <w:t>(</w:t>
      </w:r>
      <w:r w:rsidR="00CF3B52">
        <w:rPr>
          <w:szCs w:val="24"/>
        </w:rPr>
        <w:t>30</w:t>
      </w:r>
      <w:r w:rsidR="000D3B59" w:rsidRPr="004F7C79">
        <w:rPr>
          <w:szCs w:val="24"/>
        </w:rPr>
        <w:t>)</w:t>
      </w:r>
      <w:r w:rsidRPr="004F7C79">
        <w:rPr>
          <w:szCs w:val="24"/>
        </w:rPr>
        <w:t xml:space="preserve"> days fro</w:t>
      </w:r>
      <w:r w:rsidRPr="00C9171B">
        <w:rPr>
          <w:szCs w:val="24"/>
        </w:rPr>
        <w:t>m receipt of the invoice.</w:t>
      </w:r>
    </w:p>
    <w:p w14:paraId="250CDEC6" w14:textId="77777777" w:rsidR="00A61977" w:rsidRPr="00C9171B" w:rsidRDefault="00A61977" w:rsidP="00A61977">
      <w:pPr>
        <w:spacing w:before="60" w:after="120"/>
        <w:jc w:val="both"/>
        <w:rPr>
          <w:szCs w:val="24"/>
        </w:rPr>
      </w:pPr>
      <w:r w:rsidRPr="00C9171B">
        <w:rPr>
          <w:szCs w:val="24"/>
        </w:rPr>
        <w:t xml:space="preserve">3. If the contracting authority has observations to make, it must send them to the contractor (or leader in the case of a joint tender) and suspend the time limit for payment in accordance with Article II.21.7. </w:t>
      </w:r>
    </w:p>
    <w:p w14:paraId="79CB185C" w14:textId="2ACE6D81" w:rsidR="00A61977" w:rsidRPr="00C9171B" w:rsidRDefault="00A61977" w:rsidP="00A61977">
      <w:pPr>
        <w:spacing w:before="60" w:after="120"/>
        <w:jc w:val="both"/>
        <w:rPr>
          <w:szCs w:val="24"/>
        </w:rPr>
      </w:pPr>
      <w:r w:rsidRPr="00C9171B">
        <w:rPr>
          <w:szCs w:val="24"/>
        </w:rPr>
        <w:t>The contractor (or leader in the case of a joint tender) has</w:t>
      </w:r>
      <w:r w:rsidR="000D3B59">
        <w:rPr>
          <w:szCs w:val="24"/>
        </w:rPr>
        <w:t xml:space="preserve"> five (5) </w:t>
      </w:r>
      <w:r w:rsidRPr="00C9171B">
        <w:rPr>
          <w:szCs w:val="24"/>
        </w:rPr>
        <w:t xml:space="preserve">days to submit additional information or corrections or a new version of the documents if the contracting authority requires it. </w:t>
      </w:r>
    </w:p>
    <w:p w14:paraId="7F7277BB" w14:textId="07A81248" w:rsidR="00A61977" w:rsidRPr="00C9171B" w:rsidRDefault="00A61977" w:rsidP="00A61977">
      <w:pPr>
        <w:spacing w:before="60" w:after="120"/>
        <w:jc w:val="both"/>
        <w:rPr>
          <w:szCs w:val="24"/>
        </w:rPr>
      </w:pPr>
      <w:r w:rsidRPr="00C9171B">
        <w:rPr>
          <w:szCs w:val="24"/>
        </w:rPr>
        <w:t>4. The contracting authority must give its approval and pay within the remainder of the time</w:t>
      </w:r>
      <w:r w:rsidR="0064434F">
        <w:rPr>
          <w:szCs w:val="24"/>
        </w:rPr>
        <w:t xml:space="preserve"> </w:t>
      </w:r>
      <w:r w:rsidRPr="00C9171B">
        <w:rPr>
          <w:szCs w:val="24"/>
        </w:rPr>
        <w:t>limit indicated in point 2</w:t>
      </w:r>
      <w:r w:rsidR="00104421">
        <w:rPr>
          <w:szCs w:val="24"/>
        </w:rPr>
        <w:t>,</w:t>
      </w:r>
      <w:r w:rsidRPr="00C9171B">
        <w:rPr>
          <w:szCs w:val="24"/>
        </w:rPr>
        <w:t xml:space="preserve"> unless it rejects partially or fully the submitted documents or deliverables.</w:t>
      </w:r>
    </w:p>
    <w:p w14:paraId="70C280F4" w14:textId="6FD5DC32" w:rsidR="00A61977" w:rsidRPr="00C615B8" w:rsidRDefault="00A61977" w:rsidP="00A61977">
      <w:pPr>
        <w:pStyle w:val="Heading3"/>
      </w:pPr>
      <w:r w:rsidRPr="00C615B8">
        <w:t>Performance guarantee</w:t>
      </w:r>
    </w:p>
    <w:p w14:paraId="70DA16E9" w14:textId="7DAC52A9" w:rsidR="00A61977" w:rsidRPr="007B5F0A" w:rsidRDefault="00A61977" w:rsidP="00A61977">
      <w:pPr>
        <w:tabs>
          <w:tab w:val="left" w:pos="-480"/>
        </w:tabs>
        <w:suppressAutoHyphens/>
        <w:spacing w:before="60" w:after="120"/>
        <w:ind w:left="709" w:hanging="709"/>
        <w:jc w:val="both"/>
        <w:rPr>
          <w:szCs w:val="24"/>
        </w:rPr>
      </w:pPr>
      <w:r w:rsidRPr="007B5F0A">
        <w:rPr>
          <w:szCs w:val="24"/>
        </w:rPr>
        <w:t>Performance guarantee</w:t>
      </w:r>
      <w:r w:rsidR="007B5F0A" w:rsidRPr="007B5F0A">
        <w:rPr>
          <w:szCs w:val="24"/>
        </w:rPr>
        <w:t xml:space="preserve"> is not applicable to this FWC.</w:t>
      </w:r>
    </w:p>
    <w:p w14:paraId="205A12A4" w14:textId="3C597B87" w:rsidR="00A61977" w:rsidRPr="007B5F0A" w:rsidRDefault="00A61977" w:rsidP="00A61977">
      <w:pPr>
        <w:pStyle w:val="Heading3"/>
      </w:pPr>
      <w:r w:rsidRPr="007B5F0A">
        <w:t>Retention money guarantee</w:t>
      </w:r>
    </w:p>
    <w:p w14:paraId="3A89E12A" w14:textId="0DE3DB38" w:rsidR="00A61977" w:rsidRPr="007B5F0A" w:rsidRDefault="00A61977" w:rsidP="00A61977">
      <w:pPr>
        <w:tabs>
          <w:tab w:val="left" w:pos="-480"/>
        </w:tabs>
        <w:suppressAutoHyphens/>
        <w:spacing w:before="60" w:after="120"/>
        <w:ind w:left="709" w:hanging="709"/>
        <w:jc w:val="both"/>
        <w:rPr>
          <w:szCs w:val="24"/>
        </w:rPr>
      </w:pPr>
      <w:r w:rsidRPr="007B5F0A">
        <w:rPr>
          <w:szCs w:val="24"/>
        </w:rPr>
        <w:t>Retention money guarantee is not applicable to</w:t>
      </w:r>
      <w:r w:rsidR="007B5F0A" w:rsidRPr="007B5F0A">
        <w:rPr>
          <w:szCs w:val="24"/>
        </w:rPr>
        <w:t xml:space="preserve"> this FWC.</w:t>
      </w:r>
    </w:p>
    <w:p w14:paraId="67F5F55B" w14:textId="45274251" w:rsidR="00A61977" w:rsidRDefault="00A61977" w:rsidP="00A61977">
      <w:pPr>
        <w:pStyle w:val="Heading3"/>
        <w:rPr>
          <w:lang w:val="en-US"/>
        </w:rPr>
      </w:pPr>
      <w:r w:rsidRPr="00434E3A">
        <w:rPr>
          <w:lang w:val="en-US"/>
        </w:rPr>
        <w:lastRenderedPageBreak/>
        <w:t>Invoices and supporting documents are</w:t>
      </w:r>
      <w:r>
        <w:rPr>
          <w:lang w:val="en-US"/>
        </w:rPr>
        <w:t xml:space="preserve"> to be sent to:</w:t>
      </w:r>
    </w:p>
    <w:p w14:paraId="45E69762" w14:textId="77777777" w:rsidR="007B5F0A" w:rsidRPr="000751D7" w:rsidRDefault="007B5F0A" w:rsidP="007B5F0A">
      <w:pPr>
        <w:rPr>
          <w:u w:val="single"/>
          <w:lang w:val="en-US"/>
        </w:rPr>
      </w:pPr>
      <w:r w:rsidRPr="000751D7">
        <w:rPr>
          <w:u w:val="single"/>
          <w:lang w:val="en-US"/>
        </w:rPr>
        <w:t xml:space="preserve">For the Publications Office of the European Union (‘the leading contracting authority’): </w:t>
      </w:r>
    </w:p>
    <w:p w14:paraId="61D29C77" w14:textId="3CF8382F" w:rsidR="00A61977" w:rsidRDefault="00A61977" w:rsidP="00A61977">
      <w:pPr>
        <w:spacing w:before="60" w:after="120"/>
        <w:ind w:left="426"/>
        <w:jc w:val="both"/>
        <w:rPr>
          <w:szCs w:val="24"/>
        </w:rPr>
      </w:pPr>
      <w:r>
        <w:rPr>
          <w:szCs w:val="24"/>
        </w:rPr>
        <w:t xml:space="preserve">Publications Office of the European Union </w:t>
      </w:r>
    </w:p>
    <w:p w14:paraId="67C97D76" w14:textId="77777777" w:rsidR="00A61977" w:rsidRPr="00334699" w:rsidRDefault="00A61977" w:rsidP="00A61977">
      <w:pPr>
        <w:spacing w:before="60" w:after="120"/>
        <w:ind w:left="426"/>
        <w:jc w:val="both"/>
        <w:rPr>
          <w:smallCaps/>
          <w:szCs w:val="24"/>
          <w:lang w:val="fr-FR"/>
        </w:rPr>
      </w:pPr>
      <w:r w:rsidRPr="00334699">
        <w:rPr>
          <w:smallCaps/>
          <w:szCs w:val="24"/>
          <w:lang w:val="fr-FR"/>
        </w:rPr>
        <w:t>CAD-Facturation</w:t>
      </w:r>
    </w:p>
    <w:p w14:paraId="37DEF7DA" w14:textId="77777777" w:rsidR="00A61977" w:rsidRPr="00334699" w:rsidRDefault="00A61977" w:rsidP="00A61977">
      <w:pPr>
        <w:spacing w:before="60" w:after="120"/>
        <w:ind w:left="426"/>
        <w:jc w:val="both"/>
        <w:rPr>
          <w:smallCaps/>
          <w:szCs w:val="24"/>
          <w:lang w:val="fr-FR"/>
        </w:rPr>
      </w:pPr>
      <w:r w:rsidRPr="00334699">
        <w:rPr>
          <w:smallCaps/>
          <w:szCs w:val="24"/>
          <w:lang w:val="fr-FR"/>
        </w:rPr>
        <w:t>2, rue Mercier</w:t>
      </w:r>
    </w:p>
    <w:p w14:paraId="7FD733D1" w14:textId="6FF746CD" w:rsidR="00A61977" w:rsidRDefault="00A61977" w:rsidP="00A61977">
      <w:pPr>
        <w:spacing w:before="60" w:after="120"/>
        <w:ind w:left="426"/>
        <w:jc w:val="both"/>
        <w:rPr>
          <w:smallCaps/>
          <w:szCs w:val="24"/>
          <w:lang w:val="fr-FR"/>
        </w:rPr>
      </w:pPr>
      <w:r w:rsidRPr="00334699">
        <w:rPr>
          <w:smallCaps/>
          <w:szCs w:val="24"/>
          <w:lang w:val="fr-FR"/>
        </w:rPr>
        <w:t>2985 Luxembourg</w:t>
      </w:r>
    </w:p>
    <w:p w14:paraId="067B0C35" w14:textId="0EA424B5" w:rsidR="00A95EBD" w:rsidRPr="00334699" w:rsidRDefault="00A95EBD" w:rsidP="00A61977">
      <w:pPr>
        <w:spacing w:before="60" w:after="120"/>
        <w:ind w:left="426"/>
        <w:jc w:val="both"/>
        <w:rPr>
          <w:smallCaps/>
          <w:szCs w:val="24"/>
          <w:lang w:val="fr-FR"/>
        </w:rPr>
      </w:pPr>
      <w:r>
        <w:rPr>
          <w:smallCaps/>
          <w:szCs w:val="24"/>
          <w:lang w:val="fr-FR"/>
        </w:rPr>
        <w:t>LUXEMBOURG</w:t>
      </w:r>
    </w:p>
    <w:p w14:paraId="7DEBE005" w14:textId="5799D13F" w:rsidR="00A61977" w:rsidRPr="00EB62E5" w:rsidRDefault="007B5F0A" w:rsidP="00A61977">
      <w:pPr>
        <w:spacing w:before="60" w:after="120"/>
        <w:jc w:val="both"/>
        <w:rPr>
          <w:szCs w:val="24"/>
        </w:rPr>
      </w:pPr>
      <w:r w:rsidRPr="003073D8">
        <w:rPr>
          <w:szCs w:val="24"/>
        </w:rPr>
        <w:t>For the oth</w:t>
      </w:r>
      <w:r>
        <w:rPr>
          <w:szCs w:val="24"/>
        </w:rPr>
        <w:t>er participating authorities the invoices and the supporting documents shall be sent to the contact details provided in the specific contracts.</w:t>
      </w:r>
    </w:p>
    <w:p w14:paraId="5CFE0CD6" w14:textId="603A4C5C" w:rsidR="00A61977" w:rsidRPr="00983001" w:rsidRDefault="00A61977" w:rsidP="00A61977">
      <w:pPr>
        <w:pStyle w:val="Heading3"/>
        <w:rPr>
          <w:lang w:eastAsia="en-GB"/>
        </w:rPr>
      </w:pPr>
      <w:r w:rsidRPr="00983001">
        <w:rPr>
          <w:lang w:eastAsia="en-GB"/>
        </w:rPr>
        <w:t>e-PRIOR</w:t>
      </w:r>
    </w:p>
    <w:p w14:paraId="193F52AC" w14:textId="77777777" w:rsidR="00A61977" w:rsidRPr="00983001" w:rsidRDefault="00A61977" w:rsidP="00A61977">
      <w:pPr>
        <w:spacing w:before="60" w:after="120"/>
        <w:jc w:val="both"/>
        <w:rPr>
          <w:iCs/>
          <w:szCs w:val="24"/>
          <w:lang w:val="en-US" w:eastAsia="en-GB"/>
        </w:rPr>
      </w:pPr>
      <w:r w:rsidRPr="00983001">
        <w:rPr>
          <w:iCs/>
          <w:szCs w:val="24"/>
          <w:lang w:val="en-US" w:eastAsia="en-GB"/>
        </w:rPr>
        <w:t xml:space="preserve">The transmission of documents such as requests for services, </w:t>
      </w:r>
      <w:r>
        <w:rPr>
          <w:iCs/>
          <w:szCs w:val="24"/>
          <w:lang w:val="en-US" w:eastAsia="en-GB"/>
        </w:rPr>
        <w:t xml:space="preserve">specific contracts, </w:t>
      </w:r>
      <w:r w:rsidRPr="00983001">
        <w:rPr>
          <w:iCs/>
          <w:szCs w:val="24"/>
          <w:lang w:val="en-US" w:eastAsia="en-GB"/>
        </w:rPr>
        <w:t xml:space="preserve">and invoices may in the future be automated via electronic systems based on an electronic exchange platform (e-PRIOR). </w:t>
      </w:r>
    </w:p>
    <w:p w14:paraId="2D535DA9" w14:textId="6BC65630" w:rsidR="00A61977" w:rsidRPr="00983001" w:rsidRDefault="00A61977" w:rsidP="00A61977">
      <w:pPr>
        <w:spacing w:before="60" w:after="120"/>
        <w:jc w:val="both"/>
        <w:rPr>
          <w:iCs/>
          <w:szCs w:val="24"/>
          <w:lang w:val="en-US" w:eastAsia="en-GB"/>
        </w:rPr>
      </w:pPr>
      <w:r w:rsidRPr="00983001">
        <w:rPr>
          <w:iCs/>
          <w:szCs w:val="24"/>
          <w:lang w:val="en-US" w:eastAsia="en-GB"/>
        </w:rPr>
        <w:t>At the request of the contracting authority, the use of the abovementioned systems will become mandatory for the contractor, and transactions executed via the systems will have full legal effect.</w:t>
      </w:r>
    </w:p>
    <w:p w14:paraId="723CF9AD" w14:textId="32E565FA" w:rsidR="00A61977" w:rsidRDefault="00A61977" w:rsidP="00A61977">
      <w:pPr>
        <w:spacing w:before="60" w:after="120"/>
        <w:jc w:val="both"/>
        <w:rPr>
          <w:iCs/>
          <w:szCs w:val="24"/>
          <w:lang w:val="en-US" w:eastAsia="en-GB"/>
        </w:rPr>
      </w:pPr>
      <w:r w:rsidRPr="00983001">
        <w:rPr>
          <w:iCs/>
          <w:szCs w:val="24"/>
          <w:lang w:val="en-US" w:eastAsia="en-GB"/>
        </w:rPr>
        <w:t>Agreement on the use of e-PRIOR shall be formali</w:t>
      </w:r>
      <w:r w:rsidR="0064434F">
        <w:rPr>
          <w:iCs/>
          <w:szCs w:val="24"/>
          <w:lang w:val="en-US" w:eastAsia="en-GB"/>
        </w:rPr>
        <w:t>s</w:t>
      </w:r>
      <w:r w:rsidRPr="00983001">
        <w:rPr>
          <w:iCs/>
          <w:szCs w:val="24"/>
          <w:lang w:val="en-US" w:eastAsia="en-GB"/>
        </w:rPr>
        <w:t>ed in an amendment to the FWC. Article II.5.3 shall become fully applicable.</w:t>
      </w:r>
    </w:p>
    <w:p w14:paraId="5D37826F" w14:textId="4FFA84BA" w:rsidR="00595109" w:rsidRPr="00800D03" w:rsidRDefault="00A61977" w:rsidP="004321C9">
      <w:pPr>
        <w:pStyle w:val="Heading2"/>
      </w:pPr>
      <w:r w:rsidRPr="00F82CD4" w:rsidDel="00A61977">
        <w:rPr>
          <w:color w:val="000000"/>
        </w:rPr>
        <w:t xml:space="preserve"> </w:t>
      </w:r>
      <w:bookmarkStart w:id="31" w:name="_Toc410815973"/>
      <w:bookmarkStart w:id="32" w:name="_Toc410827372"/>
      <w:bookmarkStart w:id="33" w:name="_Toc410827751"/>
      <w:bookmarkStart w:id="34" w:name="_Toc12868682"/>
      <w:r w:rsidR="00C97DE2" w:rsidRPr="00800D03">
        <w:t>B</w:t>
      </w:r>
      <w:r w:rsidR="00194542" w:rsidRPr="00800D03">
        <w:t>ank account</w:t>
      </w:r>
      <w:bookmarkEnd w:id="31"/>
      <w:bookmarkEnd w:id="32"/>
      <w:bookmarkEnd w:id="33"/>
      <w:bookmarkEnd w:id="34"/>
    </w:p>
    <w:p w14:paraId="27A18B47" w14:textId="2496EDAB" w:rsidR="00A61977" w:rsidRPr="007D129C" w:rsidRDefault="00A61977" w:rsidP="00A61977">
      <w:pPr>
        <w:spacing w:before="60" w:after="120"/>
        <w:jc w:val="both"/>
      </w:pPr>
      <w:r>
        <w:t>Payments must be made to the c</w:t>
      </w:r>
      <w:r w:rsidRPr="007D129C">
        <w:t xml:space="preserve">ontractor’s </w:t>
      </w:r>
      <w:r w:rsidRPr="00C9171B">
        <w:rPr>
          <w:szCs w:val="24"/>
        </w:rPr>
        <w:t>(or leader</w:t>
      </w:r>
      <w:r w:rsidRPr="007D129C">
        <w:t>’</w:t>
      </w:r>
      <w:r>
        <w:rPr>
          <w:szCs w:val="24"/>
        </w:rPr>
        <w:t>s</w:t>
      </w:r>
      <w:r w:rsidRPr="00C9171B">
        <w:rPr>
          <w:szCs w:val="24"/>
        </w:rPr>
        <w:t xml:space="preserve"> in the case of a joint tender) </w:t>
      </w:r>
      <w:r w:rsidRPr="007D129C">
        <w:t xml:space="preserve">bank account denominated in </w:t>
      </w:r>
      <w:r>
        <w:t>[</w:t>
      </w:r>
      <w:r w:rsidRPr="00530427">
        <w:t>euro</w:t>
      </w:r>
      <w:r w:rsidR="0064434F">
        <w:t>s</w:t>
      </w:r>
      <w:r>
        <w:rPr>
          <w:rStyle w:val="FootnoteReference"/>
        </w:rPr>
        <w:footnoteReference w:id="7"/>
      </w:r>
      <w:r w:rsidRPr="00530427">
        <w:t>]</w:t>
      </w:r>
      <w:r w:rsidRPr="007D129C">
        <w:t>, identified as follows:</w:t>
      </w:r>
    </w:p>
    <w:p w14:paraId="099739A8" w14:textId="77777777" w:rsidR="00A61977" w:rsidRPr="007D129C" w:rsidRDefault="00A61977" w:rsidP="00A61977">
      <w:pPr>
        <w:spacing w:before="60" w:after="120"/>
        <w:ind w:left="567"/>
        <w:jc w:val="both"/>
      </w:pPr>
      <w:r w:rsidRPr="007D129C">
        <w:t>Name of bank:</w:t>
      </w:r>
    </w:p>
    <w:p w14:paraId="098BA3D2" w14:textId="77777777" w:rsidR="00A61977" w:rsidRPr="007D129C" w:rsidRDefault="00A61977" w:rsidP="00A61977">
      <w:pPr>
        <w:spacing w:before="60" w:after="120"/>
        <w:ind w:left="567"/>
        <w:jc w:val="both"/>
      </w:pPr>
      <w:r>
        <w:t>F</w:t>
      </w:r>
      <w:r w:rsidRPr="007D129C">
        <w:t xml:space="preserve">ull </w:t>
      </w:r>
      <w:r>
        <w:t>a</w:t>
      </w:r>
      <w:r w:rsidRPr="007D129C">
        <w:t>ddress of branch:</w:t>
      </w:r>
      <w:r w:rsidRPr="007D129C">
        <w:rPr>
          <w:i/>
        </w:rPr>
        <w:t xml:space="preserve"> </w:t>
      </w:r>
    </w:p>
    <w:p w14:paraId="4D187532" w14:textId="77777777" w:rsidR="00A61977" w:rsidRPr="007D129C" w:rsidRDefault="00A61977" w:rsidP="00A61977">
      <w:pPr>
        <w:spacing w:before="60" w:after="120"/>
        <w:ind w:left="567"/>
        <w:jc w:val="both"/>
      </w:pPr>
      <w:r w:rsidRPr="007D129C">
        <w:t xml:space="preserve">Exact designation of account holder: </w:t>
      </w:r>
    </w:p>
    <w:p w14:paraId="3E54EB10" w14:textId="77777777" w:rsidR="00A61977" w:rsidRDefault="00A61977" w:rsidP="00A61977">
      <w:pPr>
        <w:spacing w:before="60" w:after="120"/>
        <w:ind w:left="567"/>
        <w:jc w:val="both"/>
      </w:pPr>
      <w:r w:rsidRPr="0040686D">
        <w:t>[</w:t>
      </w:r>
      <w:r w:rsidRPr="00497BDE">
        <w:t xml:space="preserve">Full account number including </w:t>
      </w:r>
      <w:r w:rsidRPr="00497BDE">
        <w:rPr>
          <w:szCs w:val="24"/>
        </w:rPr>
        <w:t>[</w:t>
      </w:r>
      <w:r w:rsidRPr="00497BDE">
        <w:t>bank</w:t>
      </w:r>
      <w:r w:rsidRPr="00497BDE">
        <w:rPr>
          <w:szCs w:val="24"/>
        </w:rPr>
        <w:t>]</w:t>
      </w:r>
      <w:r w:rsidRPr="00497BDE">
        <w:t xml:space="preserve"> codes:</w:t>
      </w:r>
    </w:p>
    <w:p w14:paraId="5ACA8DDE" w14:textId="77918AEC" w:rsidR="00A61977" w:rsidRPr="008F5FF1" w:rsidRDefault="00135665" w:rsidP="00A61977">
      <w:pPr>
        <w:spacing w:before="60" w:after="120"/>
        <w:ind w:left="567"/>
        <w:jc w:val="both"/>
      </w:pPr>
      <w:r>
        <w:t>[</w:t>
      </w:r>
      <w:r w:rsidR="00A61977" w:rsidRPr="00106D67">
        <w:t>BIC or SWIFT code</w:t>
      </w:r>
      <w:r w:rsidR="00A61977">
        <w:rPr>
          <w:rStyle w:val="FootnoteReference"/>
        </w:rPr>
        <w:footnoteReference w:id="8"/>
      </w:r>
      <w:r w:rsidR="00A61977">
        <w:t>:</w:t>
      </w:r>
      <w:r w:rsidR="00A61977" w:rsidRPr="0040686D">
        <w:t>]</w:t>
      </w:r>
      <w:r w:rsidR="00A61977" w:rsidRPr="008F5FF1">
        <w:rPr>
          <w:i/>
        </w:rPr>
        <w:t xml:space="preserve"> </w:t>
      </w:r>
    </w:p>
    <w:p w14:paraId="27B15B50" w14:textId="35A64D77" w:rsidR="00ED15B4" w:rsidRDefault="00A61977" w:rsidP="00A61977">
      <w:pPr>
        <w:spacing w:before="60" w:after="120"/>
        <w:ind w:left="567"/>
        <w:jc w:val="both"/>
      </w:pPr>
      <w:r w:rsidRPr="008F5FF1">
        <w:t>[</w:t>
      </w:r>
      <w:r w:rsidRPr="00497BDE">
        <w:t>IBAN code:</w:t>
      </w:r>
      <w:r w:rsidRPr="0040686D">
        <w:t>]</w:t>
      </w:r>
      <w:r w:rsidR="00ED15B4">
        <w:br w:type="page"/>
      </w:r>
    </w:p>
    <w:p w14:paraId="47F69D48" w14:textId="77777777" w:rsidR="00A61977" w:rsidRDefault="00A61977" w:rsidP="00A61977">
      <w:pPr>
        <w:spacing w:before="60" w:after="120"/>
        <w:ind w:left="567"/>
        <w:jc w:val="both"/>
      </w:pPr>
    </w:p>
    <w:p w14:paraId="5D378276" w14:textId="77777777" w:rsidR="00595109" w:rsidRPr="00B25AFB" w:rsidRDefault="0033501D" w:rsidP="004321C9">
      <w:pPr>
        <w:pStyle w:val="Heading2"/>
        <w:rPr>
          <w:lang w:val="fr-BE"/>
        </w:rPr>
      </w:pPr>
      <w:bookmarkStart w:id="35" w:name="_Toc410815974"/>
      <w:bookmarkStart w:id="36" w:name="_Toc410827373"/>
      <w:bookmarkStart w:id="37" w:name="_Toc410827752"/>
      <w:bookmarkStart w:id="38" w:name="_Toc12868683"/>
      <w:r w:rsidRPr="00B25AFB">
        <w:rPr>
          <w:lang w:val="fr-BE"/>
        </w:rPr>
        <w:t>Communication</w:t>
      </w:r>
      <w:r w:rsidRPr="00CB1696">
        <w:t xml:space="preserve"> details</w:t>
      </w:r>
      <w:bookmarkEnd w:id="35"/>
      <w:bookmarkEnd w:id="36"/>
      <w:bookmarkEnd w:id="37"/>
      <w:bookmarkEnd w:id="38"/>
    </w:p>
    <w:p w14:paraId="5D378277" w14:textId="5EC18AA6" w:rsidR="00595109" w:rsidRPr="007D129C" w:rsidRDefault="007D46D8" w:rsidP="00514A21">
      <w:pPr>
        <w:spacing w:before="100" w:beforeAutospacing="1" w:after="100" w:afterAutospacing="1"/>
        <w:jc w:val="both"/>
      </w:pPr>
      <w:r>
        <w:t>For the purpose of this FWC, c</w:t>
      </w:r>
      <w:r w:rsidR="00595109" w:rsidRPr="007D129C">
        <w:t xml:space="preserve">ommunications </w:t>
      </w:r>
      <w:r w:rsidR="00C71D98">
        <w:t>must</w:t>
      </w:r>
      <w:r w:rsidR="00C71D98" w:rsidRPr="007D129C">
        <w:t xml:space="preserve"> </w:t>
      </w:r>
      <w:r w:rsidR="00595109" w:rsidRPr="007D129C">
        <w:t>be sent to the following addresses:</w:t>
      </w:r>
    </w:p>
    <w:p w14:paraId="5D378278" w14:textId="77777777" w:rsidR="00595109" w:rsidRPr="00800D03" w:rsidRDefault="00030245" w:rsidP="00E06001">
      <w:pPr>
        <w:spacing w:before="100" w:beforeAutospacing="1" w:after="100" w:afterAutospacing="1"/>
        <w:jc w:val="both"/>
        <w:rPr>
          <w:u w:val="single"/>
        </w:rPr>
      </w:pPr>
      <w:r w:rsidRPr="00800D03">
        <w:rPr>
          <w:u w:val="single"/>
        </w:rPr>
        <w:t>Contracting authority</w:t>
      </w:r>
      <w:r w:rsidR="00595109" w:rsidRPr="00800D03">
        <w:rPr>
          <w:u w:val="single"/>
        </w:rPr>
        <w:t>:</w:t>
      </w:r>
    </w:p>
    <w:p w14:paraId="2AD11643" w14:textId="77777777" w:rsidR="00A61977" w:rsidRPr="00341AEA" w:rsidRDefault="00A61977" w:rsidP="00A61977">
      <w:pPr>
        <w:spacing w:before="60" w:after="120"/>
        <w:rPr>
          <w:szCs w:val="24"/>
        </w:rPr>
      </w:pPr>
      <w:r>
        <w:rPr>
          <w:szCs w:val="24"/>
        </w:rPr>
        <w:t>With regard to</w:t>
      </w:r>
      <w:r w:rsidRPr="00341AEA">
        <w:rPr>
          <w:szCs w:val="24"/>
        </w:rPr>
        <w:t xml:space="preserve"> the performance of th</w:t>
      </w:r>
      <w:r>
        <w:rPr>
          <w:szCs w:val="24"/>
        </w:rPr>
        <w:t>e</w:t>
      </w:r>
      <w:r w:rsidRPr="00341AEA">
        <w:rPr>
          <w:szCs w:val="24"/>
        </w:rPr>
        <w:t xml:space="preserve"> </w:t>
      </w:r>
      <w:r>
        <w:rPr>
          <w:szCs w:val="24"/>
        </w:rPr>
        <w:t>FWC</w:t>
      </w:r>
      <w:r w:rsidRPr="00341AEA">
        <w:rPr>
          <w:szCs w:val="24"/>
        </w:rPr>
        <w:t>:</w:t>
      </w:r>
    </w:p>
    <w:p w14:paraId="324FD5F7" w14:textId="0F5E415B" w:rsidR="00A61977" w:rsidRDefault="00A61977" w:rsidP="0022694B">
      <w:pPr>
        <w:rPr>
          <w:szCs w:val="24"/>
        </w:rPr>
      </w:pPr>
      <w:r>
        <w:rPr>
          <w:szCs w:val="24"/>
        </w:rPr>
        <w:t>Publications Office of the European Union</w:t>
      </w:r>
    </w:p>
    <w:p w14:paraId="2DFDF137" w14:textId="7060B0D6" w:rsidR="0022694B" w:rsidRDefault="0022694B" w:rsidP="0022694B">
      <w:pPr>
        <w:rPr>
          <w:szCs w:val="24"/>
        </w:rPr>
      </w:pPr>
      <w:r w:rsidRPr="00A6361A">
        <w:rPr>
          <w:szCs w:val="24"/>
          <w:highlight w:val="yellow"/>
        </w:rPr>
        <w:t>[</w:t>
      </w:r>
      <w:r w:rsidRPr="0022694B">
        <w:rPr>
          <w:szCs w:val="24"/>
          <w:highlight w:val="yellow"/>
          <w:lang w:val="en-US"/>
        </w:rPr>
        <w:t>Mr /</w:t>
      </w:r>
      <w:r w:rsidRPr="0022694B" w:rsidDel="003863BF">
        <w:rPr>
          <w:szCs w:val="24"/>
          <w:highlight w:val="yellow"/>
          <w:lang w:val="en-US"/>
        </w:rPr>
        <w:t xml:space="preserve"> </w:t>
      </w:r>
      <w:r w:rsidRPr="0022694B">
        <w:rPr>
          <w:szCs w:val="24"/>
          <w:highlight w:val="yellow"/>
          <w:lang w:val="en-US"/>
        </w:rPr>
        <w:t>Ms</w:t>
      </w:r>
      <w:r w:rsidRPr="001A194E">
        <w:rPr>
          <w:szCs w:val="24"/>
          <w:lang w:val="en-US"/>
        </w:rPr>
        <w:t xml:space="preserve"> </w:t>
      </w:r>
      <w:r w:rsidRPr="00A6361A">
        <w:rPr>
          <w:i/>
          <w:szCs w:val="24"/>
          <w:highlight w:val="yellow"/>
        </w:rPr>
        <w:t>name</w:t>
      </w:r>
      <w:r w:rsidRPr="00A6361A">
        <w:rPr>
          <w:szCs w:val="24"/>
          <w:highlight w:val="yellow"/>
        </w:rPr>
        <w:t>]</w:t>
      </w:r>
    </w:p>
    <w:p w14:paraId="3BD04577" w14:textId="77777777" w:rsidR="00A61977" w:rsidRPr="00A6361A" w:rsidRDefault="00A61977" w:rsidP="0022694B">
      <w:pPr>
        <w:rPr>
          <w:szCs w:val="24"/>
        </w:rPr>
      </w:pPr>
      <w:r w:rsidRPr="00A6361A">
        <w:rPr>
          <w:szCs w:val="24"/>
          <w:highlight w:val="yellow"/>
        </w:rPr>
        <w:t>[</w:t>
      </w:r>
      <w:r w:rsidRPr="00A6361A">
        <w:rPr>
          <w:i/>
          <w:szCs w:val="24"/>
          <w:highlight w:val="yellow"/>
        </w:rPr>
        <w:t>co</w:t>
      </w:r>
      <w:r w:rsidRPr="00827DB0">
        <w:rPr>
          <w:i/>
          <w:szCs w:val="24"/>
          <w:highlight w:val="yellow"/>
          <w:shd w:val="clear" w:color="auto" w:fill="FFFF00"/>
        </w:rPr>
        <w:t>mplete</w:t>
      </w:r>
      <w:r w:rsidRPr="00827DB0">
        <w:rPr>
          <w:szCs w:val="24"/>
          <w:highlight w:val="yellow"/>
          <w:shd w:val="clear" w:color="auto" w:fill="FFFF00"/>
        </w:rPr>
        <w:t>]</w:t>
      </w:r>
      <w:r w:rsidRPr="00827DB0">
        <w:rPr>
          <w:szCs w:val="24"/>
          <w:shd w:val="clear" w:color="auto" w:fill="FFFF00"/>
        </w:rPr>
        <w:t xml:space="preserve"> Unit</w:t>
      </w:r>
    </w:p>
    <w:p w14:paraId="4005ACD0" w14:textId="2585E916" w:rsidR="00A61977" w:rsidRPr="00A6361A" w:rsidRDefault="00A61977" w:rsidP="0022694B">
      <w:pPr>
        <w:rPr>
          <w:szCs w:val="24"/>
        </w:rPr>
      </w:pPr>
      <w:r w:rsidRPr="00A6361A">
        <w:rPr>
          <w:szCs w:val="24"/>
        </w:rPr>
        <w:t xml:space="preserve">2, </w:t>
      </w:r>
      <w:r w:rsidR="0064434F" w:rsidRPr="00A6361A">
        <w:rPr>
          <w:szCs w:val="24"/>
        </w:rPr>
        <w:t>r</w:t>
      </w:r>
      <w:r w:rsidRPr="00A6361A">
        <w:rPr>
          <w:szCs w:val="24"/>
        </w:rPr>
        <w:t>ue Mercier</w:t>
      </w:r>
    </w:p>
    <w:p w14:paraId="34C38573" w14:textId="587BDDCA" w:rsidR="00A61977" w:rsidRPr="00113AFA" w:rsidRDefault="00A61977" w:rsidP="0022694B">
      <w:pPr>
        <w:rPr>
          <w:szCs w:val="24"/>
          <w:lang w:val="pt-PT"/>
        </w:rPr>
      </w:pPr>
      <w:r w:rsidRPr="00113AFA">
        <w:rPr>
          <w:szCs w:val="24"/>
          <w:lang w:val="pt-PT"/>
        </w:rPr>
        <w:t>2985 Luxembourg</w:t>
      </w:r>
    </w:p>
    <w:p w14:paraId="4892368B" w14:textId="67797090" w:rsidR="00A95EBD" w:rsidRPr="00113AFA" w:rsidRDefault="00A95EBD" w:rsidP="0022694B">
      <w:pPr>
        <w:rPr>
          <w:szCs w:val="24"/>
          <w:lang w:val="pt-PT"/>
        </w:rPr>
      </w:pPr>
      <w:r w:rsidRPr="00113AFA">
        <w:rPr>
          <w:szCs w:val="24"/>
          <w:lang w:val="pt-PT"/>
        </w:rPr>
        <w:t>LUXEMBOURG</w:t>
      </w:r>
    </w:p>
    <w:p w14:paraId="4BE3571B" w14:textId="77777777" w:rsidR="00A61977" w:rsidRPr="00113AFA" w:rsidRDefault="00A61977" w:rsidP="0022694B">
      <w:pPr>
        <w:rPr>
          <w:szCs w:val="24"/>
          <w:lang w:val="pt-PT"/>
        </w:rPr>
      </w:pPr>
      <w:r w:rsidRPr="00113AFA">
        <w:rPr>
          <w:szCs w:val="24"/>
          <w:lang w:val="pt-PT"/>
        </w:rPr>
        <w:t>Tel:</w:t>
      </w:r>
    </w:p>
    <w:p w14:paraId="49152590" w14:textId="57850A0C" w:rsidR="00A61977" w:rsidRPr="00113AFA" w:rsidRDefault="00A61977" w:rsidP="0022694B">
      <w:pPr>
        <w:rPr>
          <w:szCs w:val="24"/>
          <w:lang w:val="pt-PT"/>
        </w:rPr>
      </w:pPr>
      <w:r w:rsidRPr="00113AFA">
        <w:rPr>
          <w:szCs w:val="24"/>
          <w:lang w:val="pt-PT"/>
        </w:rPr>
        <w:t xml:space="preserve">E-mail: </w:t>
      </w:r>
    </w:p>
    <w:p w14:paraId="7309EB50" w14:textId="230159F4" w:rsidR="00F84292" w:rsidRPr="00113AFA" w:rsidRDefault="00F84292" w:rsidP="00A61977">
      <w:pPr>
        <w:rPr>
          <w:szCs w:val="24"/>
          <w:lang w:val="pt-PT"/>
        </w:rPr>
      </w:pPr>
    </w:p>
    <w:p w14:paraId="43356ED3" w14:textId="023D0715" w:rsidR="00D85281" w:rsidRPr="00F84292" w:rsidRDefault="00D85281" w:rsidP="00D85281">
      <w:pPr>
        <w:rPr>
          <w:szCs w:val="24"/>
        </w:rPr>
      </w:pPr>
      <w:r>
        <w:rPr>
          <w:szCs w:val="24"/>
        </w:rPr>
        <w:t>Council of the European Union</w:t>
      </w:r>
    </w:p>
    <w:p w14:paraId="73E96C04" w14:textId="77777777" w:rsidR="00D85281" w:rsidRDefault="00D85281" w:rsidP="00D85281">
      <w:pPr>
        <w:rPr>
          <w:szCs w:val="24"/>
        </w:rPr>
      </w:pPr>
      <w:r w:rsidRPr="0022694B">
        <w:rPr>
          <w:szCs w:val="24"/>
          <w:highlight w:val="yellow"/>
        </w:rPr>
        <w:t>[</w:t>
      </w:r>
      <w:r w:rsidRPr="0022694B">
        <w:rPr>
          <w:szCs w:val="24"/>
          <w:highlight w:val="yellow"/>
          <w:lang w:val="en-US"/>
        </w:rPr>
        <w:t>Mr /</w:t>
      </w:r>
      <w:r w:rsidRPr="0022694B" w:rsidDel="003863BF">
        <w:rPr>
          <w:szCs w:val="24"/>
          <w:highlight w:val="yellow"/>
          <w:lang w:val="en-US"/>
        </w:rPr>
        <w:t xml:space="preserve"> </w:t>
      </w:r>
      <w:r w:rsidRPr="0022694B">
        <w:rPr>
          <w:szCs w:val="24"/>
          <w:highlight w:val="yellow"/>
          <w:lang w:val="en-US"/>
        </w:rPr>
        <w:t>Ms</w:t>
      </w:r>
      <w:r w:rsidRPr="001A194E">
        <w:rPr>
          <w:szCs w:val="24"/>
          <w:lang w:val="en-US"/>
        </w:rPr>
        <w:t xml:space="preserve"> </w:t>
      </w:r>
      <w:r w:rsidRPr="0022694B">
        <w:rPr>
          <w:i/>
          <w:szCs w:val="24"/>
          <w:highlight w:val="yellow"/>
        </w:rPr>
        <w:t>name</w:t>
      </w:r>
      <w:r w:rsidRPr="0022694B">
        <w:rPr>
          <w:szCs w:val="24"/>
          <w:highlight w:val="yellow"/>
        </w:rPr>
        <w:t>]</w:t>
      </w:r>
    </w:p>
    <w:p w14:paraId="5CE1CDB6" w14:textId="77777777" w:rsidR="00D85281" w:rsidRPr="00F84292" w:rsidRDefault="00D85281" w:rsidP="00D85281">
      <w:pPr>
        <w:rPr>
          <w:szCs w:val="24"/>
          <w:highlight w:val="yellow"/>
        </w:rPr>
      </w:pPr>
      <w:r w:rsidRPr="00F84292">
        <w:rPr>
          <w:szCs w:val="24"/>
          <w:highlight w:val="yellow"/>
        </w:rPr>
        <w:t>[</w:t>
      </w:r>
      <w:r w:rsidRPr="00F84292">
        <w:rPr>
          <w:i/>
          <w:szCs w:val="24"/>
          <w:highlight w:val="yellow"/>
        </w:rPr>
        <w:t>complete</w:t>
      </w:r>
      <w:r w:rsidRPr="00F84292">
        <w:rPr>
          <w:szCs w:val="24"/>
          <w:highlight w:val="yellow"/>
        </w:rPr>
        <w:t>] Unit</w:t>
      </w:r>
    </w:p>
    <w:p w14:paraId="5D9DAD7C" w14:textId="77777777" w:rsidR="00D85281" w:rsidRDefault="00D85281" w:rsidP="00D85281">
      <w:pPr>
        <w:rPr>
          <w:szCs w:val="24"/>
          <w:highlight w:val="yellow"/>
        </w:rPr>
      </w:pPr>
      <w:r w:rsidRPr="00F84292">
        <w:rPr>
          <w:szCs w:val="24"/>
          <w:highlight w:val="yellow"/>
        </w:rPr>
        <w:t>[</w:t>
      </w:r>
      <w:r>
        <w:rPr>
          <w:i/>
          <w:szCs w:val="24"/>
          <w:highlight w:val="yellow"/>
        </w:rPr>
        <w:t>address</w:t>
      </w:r>
      <w:r w:rsidRPr="00F84292">
        <w:rPr>
          <w:szCs w:val="24"/>
          <w:highlight w:val="yellow"/>
        </w:rPr>
        <w:t xml:space="preserve">] </w:t>
      </w:r>
    </w:p>
    <w:p w14:paraId="05155D3F" w14:textId="77777777" w:rsidR="00D85281" w:rsidRPr="00F84292" w:rsidRDefault="00D85281" w:rsidP="00D85281">
      <w:pPr>
        <w:rPr>
          <w:szCs w:val="24"/>
          <w:highlight w:val="yellow"/>
        </w:rPr>
      </w:pPr>
      <w:r w:rsidRPr="00F84292">
        <w:rPr>
          <w:szCs w:val="24"/>
          <w:highlight w:val="yellow"/>
        </w:rPr>
        <w:t>Tel:</w:t>
      </w:r>
    </w:p>
    <w:p w14:paraId="5F5D77F1" w14:textId="2A04AE28" w:rsidR="00D85281" w:rsidRPr="00341AEA" w:rsidRDefault="00D85281" w:rsidP="00D85281">
      <w:pPr>
        <w:rPr>
          <w:szCs w:val="24"/>
        </w:rPr>
      </w:pPr>
      <w:r>
        <w:rPr>
          <w:szCs w:val="24"/>
          <w:highlight w:val="yellow"/>
        </w:rPr>
        <w:t>E-mail:</w:t>
      </w:r>
    </w:p>
    <w:p w14:paraId="66CD374A" w14:textId="77777777" w:rsidR="00D85281" w:rsidRDefault="00D85281" w:rsidP="00D85281">
      <w:pPr>
        <w:rPr>
          <w:szCs w:val="24"/>
          <w:highlight w:val="yellow"/>
        </w:rPr>
      </w:pPr>
    </w:p>
    <w:p w14:paraId="77995B7E" w14:textId="414499A9" w:rsidR="004F7C79" w:rsidRPr="00F84292" w:rsidRDefault="004F7C79" w:rsidP="004F7C79">
      <w:pPr>
        <w:rPr>
          <w:szCs w:val="24"/>
        </w:rPr>
      </w:pPr>
      <w:r>
        <w:rPr>
          <w:szCs w:val="24"/>
        </w:rPr>
        <w:t xml:space="preserve">European Social and Economic Committee </w:t>
      </w:r>
    </w:p>
    <w:p w14:paraId="5157F6BF" w14:textId="77777777" w:rsidR="004F7C79" w:rsidRDefault="004F7C79" w:rsidP="004F7C79">
      <w:pPr>
        <w:rPr>
          <w:szCs w:val="24"/>
        </w:rPr>
      </w:pPr>
      <w:r w:rsidRPr="0022694B">
        <w:rPr>
          <w:szCs w:val="24"/>
          <w:highlight w:val="yellow"/>
        </w:rPr>
        <w:t>[</w:t>
      </w:r>
      <w:r w:rsidRPr="0022694B">
        <w:rPr>
          <w:szCs w:val="24"/>
          <w:highlight w:val="yellow"/>
          <w:lang w:val="en-US"/>
        </w:rPr>
        <w:t>Mr /</w:t>
      </w:r>
      <w:r w:rsidRPr="0022694B" w:rsidDel="003863BF">
        <w:rPr>
          <w:szCs w:val="24"/>
          <w:highlight w:val="yellow"/>
          <w:lang w:val="en-US"/>
        </w:rPr>
        <w:t xml:space="preserve"> </w:t>
      </w:r>
      <w:r w:rsidRPr="0022694B">
        <w:rPr>
          <w:szCs w:val="24"/>
          <w:highlight w:val="yellow"/>
          <w:lang w:val="en-US"/>
        </w:rPr>
        <w:t>Ms</w:t>
      </w:r>
      <w:r w:rsidRPr="001A194E">
        <w:rPr>
          <w:szCs w:val="24"/>
          <w:lang w:val="en-US"/>
        </w:rPr>
        <w:t xml:space="preserve"> </w:t>
      </w:r>
      <w:r w:rsidRPr="0022694B">
        <w:rPr>
          <w:i/>
          <w:szCs w:val="24"/>
          <w:highlight w:val="yellow"/>
        </w:rPr>
        <w:t>name</w:t>
      </w:r>
      <w:r w:rsidRPr="0022694B">
        <w:rPr>
          <w:szCs w:val="24"/>
          <w:highlight w:val="yellow"/>
        </w:rPr>
        <w:t>]</w:t>
      </w:r>
    </w:p>
    <w:p w14:paraId="36A1CE89" w14:textId="77777777" w:rsidR="004F7C79" w:rsidRPr="00F84292" w:rsidRDefault="004F7C79" w:rsidP="004F7C79">
      <w:pPr>
        <w:rPr>
          <w:szCs w:val="24"/>
          <w:highlight w:val="yellow"/>
        </w:rPr>
      </w:pPr>
      <w:r w:rsidRPr="00F84292">
        <w:rPr>
          <w:szCs w:val="24"/>
          <w:highlight w:val="yellow"/>
        </w:rPr>
        <w:t>[</w:t>
      </w:r>
      <w:r w:rsidRPr="00F84292">
        <w:rPr>
          <w:i/>
          <w:szCs w:val="24"/>
          <w:highlight w:val="yellow"/>
        </w:rPr>
        <w:t>complete</w:t>
      </w:r>
      <w:r w:rsidRPr="00F84292">
        <w:rPr>
          <w:szCs w:val="24"/>
          <w:highlight w:val="yellow"/>
        </w:rPr>
        <w:t>] Unit</w:t>
      </w:r>
    </w:p>
    <w:p w14:paraId="787D2CBE" w14:textId="77777777" w:rsidR="004F7C79" w:rsidRDefault="004F7C79" w:rsidP="004F7C79">
      <w:pPr>
        <w:rPr>
          <w:szCs w:val="24"/>
          <w:highlight w:val="yellow"/>
        </w:rPr>
      </w:pPr>
      <w:r w:rsidRPr="00F84292">
        <w:rPr>
          <w:szCs w:val="24"/>
          <w:highlight w:val="yellow"/>
        </w:rPr>
        <w:t>[</w:t>
      </w:r>
      <w:r>
        <w:rPr>
          <w:i/>
          <w:szCs w:val="24"/>
          <w:highlight w:val="yellow"/>
        </w:rPr>
        <w:t>address</w:t>
      </w:r>
      <w:r w:rsidRPr="00F84292">
        <w:rPr>
          <w:szCs w:val="24"/>
          <w:highlight w:val="yellow"/>
        </w:rPr>
        <w:t xml:space="preserve">] </w:t>
      </w:r>
    </w:p>
    <w:p w14:paraId="752A6018" w14:textId="77777777" w:rsidR="004F7C79" w:rsidRPr="00F84292" w:rsidRDefault="004F7C79" w:rsidP="004F7C79">
      <w:pPr>
        <w:rPr>
          <w:szCs w:val="24"/>
          <w:highlight w:val="yellow"/>
        </w:rPr>
      </w:pPr>
      <w:r w:rsidRPr="00F84292">
        <w:rPr>
          <w:szCs w:val="24"/>
          <w:highlight w:val="yellow"/>
        </w:rPr>
        <w:t>Tel:</w:t>
      </w:r>
    </w:p>
    <w:p w14:paraId="75B56849" w14:textId="77777777" w:rsidR="004F7C79" w:rsidRPr="00341AEA" w:rsidRDefault="004F7C79" w:rsidP="004F7C79">
      <w:pPr>
        <w:rPr>
          <w:szCs w:val="24"/>
        </w:rPr>
      </w:pPr>
      <w:r>
        <w:rPr>
          <w:szCs w:val="24"/>
          <w:highlight w:val="yellow"/>
        </w:rPr>
        <w:t>E-mail:</w:t>
      </w:r>
    </w:p>
    <w:p w14:paraId="4B4ED2DD" w14:textId="646E02E6" w:rsidR="00A61977" w:rsidRDefault="00A61977" w:rsidP="00A61977">
      <w:pPr>
        <w:rPr>
          <w:szCs w:val="24"/>
        </w:rPr>
      </w:pPr>
    </w:p>
    <w:p w14:paraId="72795DC6" w14:textId="68C75D59" w:rsidR="004F7C79" w:rsidRPr="00F84292" w:rsidRDefault="004F7C79" w:rsidP="004F7C79">
      <w:pPr>
        <w:rPr>
          <w:szCs w:val="24"/>
        </w:rPr>
      </w:pPr>
      <w:r>
        <w:rPr>
          <w:szCs w:val="24"/>
        </w:rPr>
        <w:t>European Ombudsman</w:t>
      </w:r>
    </w:p>
    <w:p w14:paraId="350F7C1A" w14:textId="77777777" w:rsidR="004F7C79" w:rsidRDefault="004F7C79" w:rsidP="004F7C79">
      <w:pPr>
        <w:rPr>
          <w:szCs w:val="24"/>
        </w:rPr>
      </w:pPr>
      <w:r w:rsidRPr="0022694B">
        <w:rPr>
          <w:szCs w:val="24"/>
          <w:highlight w:val="yellow"/>
        </w:rPr>
        <w:t>[</w:t>
      </w:r>
      <w:r w:rsidRPr="0022694B">
        <w:rPr>
          <w:szCs w:val="24"/>
          <w:highlight w:val="yellow"/>
          <w:lang w:val="en-US"/>
        </w:rPr>
        <w:t>Mr /</w:t>
      </w:r>
      <w:r w:rsidRPr="0022694B" w:rsidDel="003863BF">
        <w:rPr>
          <w:szCs w:val="24"/>
          <w:highlight w:val="yellow"/>
          <w:lang w:val="en-US"/>
        </w:rPr>
        <w:t xml:space="preserve"> </w:t>
      </w:r>
      <w:r w:rsidRPr="0022694B">
        <w:rPr>
          <w:szCs w:val="24"/>
          <w:highlight w:val="yellow"/>
          <w:lang w:val="en-US"/>
        </w:rPr>
        <w:t>Ms</w:t>
      </w:r>
      <w:r w:rsidRPr="001A194E">
        <w:rPr>
          <w:szCs w:val="24"/>
          <w:lang w:val="en-US"/>
        </w:rPr>
        <w:t xml:space="preserve"> </w:t>
      </w:r>
      <w:r w:rsidRPr="0022694B">
        <w:rPr>
          <w:i/>
          <w:szCs w:val="24"/>
          <w:highlight w:val="yellow"/>
        </w:rPr>
        <w:t>name</w:t>
      </w:r>
      <w:r w:rsidRPr="0022694B">
        <w:rPr>
          <w:szCs w:val="24"/>
          <w:highlight w:val="yellow"/>
        </w:rPr>
        <w:t>]</w:t>
      </w:r>
    </w:p>
    <w:p w14:paraId="2E18BEFF" w14:textId="77777777" w:rsidR="004F7C79" w:rsidRPr="00F84292" w:rsidRDefault="004F7C79" w:rsidP="004F7C79">
      <w:pPr>
        <w:rPr>
          <w:szCs w:val="24"/>
          <w:highlight w:val="yellow"/>
        </w:rPr>
      </w:pPr>
      <w:r w:rsidRPr="00F84292">
        <w:rPr>
          <w:szCs w:val="24"/>
          <w:highlight w:val="yellow"/>
        </w:rPr>
        <w:t>[</w:t>
      </w:r>
      <w:r w:rsidRPr="00F84292">
        <w:rPr>
          <w:i/>
          <w:szCs w:val="24"/>
          <w:highlight w:val="yellow"/>
        </w:rPr>
        <w:t>complete</w:t>
      </w:r>
      <w:r w:rsidRPr="00F84292">
        <w:rPr>
          <w:szCs w:val="24"/>
          <w:highlight w:val="yellow"/>
        </w:rPr>
        <w:t>] Unit</w:t>
      </w:r>
    </w:p>
    <w:p w14:paraId="06641668" w14:textId="77777777" w:rsidR="004F7C79" w:rsidRDefault="004F7C79" w:rsidP="004F7C79">
      <w:pPr>
        <w:rPr>
          <w:szCs w:val="24"/>
          <w:highlight w:val="yellow"/>
        </w:rPr>
      </w:pPr>
      <w:r w:rsidRPr="00F84292">
        <w:rPr>
          <w:szCs w:val="24"/>
          <w:highlight w:val="yellow"/>
        </w:rPr>
        <w:t>[</w:t>
      </w:r>
      <w:r>
        <w:rPr>
          <w:i/>
          <w:szCs w:val="24"/>
          <w:highlight w:val="yellow"/>
        </w:rPr>
        <w:t>address</w:t>
      </w:r>
      <w:r w:rsidRPr="00F84292">
        <w:rPr>
          <w:szCs w:val="24"/>
          <w:highlight w:val="yellow"/>
        </w:rPr>
        <w:t xml:space="preserve">] </w:t>
      </w:r>
    </w:p>
    <w:p w14:paraId="48BC381F" w14:textId="77777777" w:rsidR="004F7C79" w:rsidRPr="00F84292" w:rsidRDefault="004F7C79" w:rsidP="004F7C79">
      <w:pPr>
        <w:rPr>
          <w:szCs w:val="24"/>
          <w:highlight w:val="yellow"/>
        </w:rPr>
      </w:pPr>
      <w:r w:rsidRPr="00F84292">
        <w:rPr>
          <w:szCs w:val="24"/>
          <w:highlight w:val="yellow"/>
        </w:rPr>
        <w:t>Tel:</w:t>
      </w:r>
    </w:p>
    <w:p w14:paraId="77C1DAC5" w14:textId="77777777" w:rsidR="004F7C79" w:rsidRPr="00341AEA" w:rsidRDefault="004F7C79" w:rsidP="004F7C79">
      <w:pPr>
        <w:rPr>
          <w:szCs w:val="24"/>
        </w:rPr>
      </w:pPr>
      <w:r>
        <w:rPr>
          <w:szCs w:val="24"/>
          <w:highlight w:val="yellow"/>
        </w:rPr>
        <w:t>E-mail:</w:t>
      </w:r>
    </w:p>
    <w:p w14:paraId="6B721F53" w14:textId="5E88D6EC" w:rsidR="004F7C79" w:rsidRDefault="004F7C79" w:rsidP="00A61977">
      <w:pPr>
        <w:rPr>
          <w:szCs w:val="24"/>
        </w:rPr>
      </w:pPr>
    </w:p>
    <w:p w14:paraId="6DAD2722" w14:textId="16904C68" w:rsidR="004F7C79" w:rsidRPr="00F84292" w:rsidRDefault="004F7C79" w:rsidP="004F7C79">
      <w:pPr>
        <w:rPr>
          <w:szCs w:val="24"/>
        </w:rPr>
      </w:pPr>
      <w:r>
        <w:rPr>
          <w:szCs w:val="24"/>
        </w:rPr>
        <w:t>Europ</w:t>
      </w:r>
      <w:r w:rsidR="00A95EBD">
        <w:rPr>
          <w:szCs w:val="24"/>
        </w:rPr>
        <w:t>e</w:t>
      </w:r>
      <w:r>
        <w:rPr>
          <w:szCs w:val="24"/>
        </w:rPr>
        <w:t>an Data Protection supervisor</w:t>
      </w:r>
    </w:p>
    <w:p w14:paraId="26C326B5" w14:textId="77777777" w:rsidR="004F7C79" w:rsidRDefault="004F7C79" w:rsidP="004F7C79">
      <w:pPr>
        <w:rPr>
          <w:szCs w:val="24"/>
        </w:rPr>
      </w:pPr>
      <w:r w:rsidRPr="0022694B">
        <w:rPr>
          <w:szCs w:val="24"/>
          <w:highlight w:val="yellow"/>
        </w:rPr>
        <w:t>[</w:t>
      </w:r>
      <w:r w:rsidRPr="0022694B">
        <w:rPr>
          <w:szCs w:val="24"/>
          <w:highlight w:val="yellow"/>
          <w:lang w:val="en-US"/>
        </w:rPr>
        <w:t>Mr /</w:t>
      </w:r>
      <w:r w:rsidRPr="0022694B" w:rsidDel="003863BF">
        <w:rPr>
          <w:szCs w:val="24"/>
          <w:highlight w:val="yellow"/>
          <w:lang w:val="en-US"/>
        </w:rPr>
        <w:t xml:space="preserve"> </w:t>
      </w:r>
      <w:r w:rsidRPr="0022694B">
        <w:rPr>
          <w:szCs w:val="24"/>
          <w:highlight w:val="yellow"/>
          <w:lang w:val="en-US"/>
        </w:rPr>
        <w:t>Ms</w:t>
      </w:r>
      <w:r w:rsidRPr="001A194E">
        <w:rPr>
          <w:szCs w:val="24"/>
          <w:lang w:val="en-US"/>
        </w:rPr>
        <w:t xml:space="preserve"> </w:t>
      </w:r>
      <w:r w:rsidRPr="0022694B">
        <w:rPr>
          <w:i/>
          <w:szCs w:val="24"/>
          <w:highlight w:val="yellow"/>
        </w:rPr>
        <w:t>name</w:t>
      </w:r>
      <w:r w:rsidRPr="0022694B">
        <w:rPr>
          <w:szCs w:val="24"/>
          <w:highlight w:val="yellow"/>
        </w:rPr>
        <w:t>]</w:t>
      </w:r>
    </w:p>
    <w:p w14:paraId="27B0C233" w14:textId="77777777" w:rsidR="004F7C79" w:rsidRPr="00F84292" w:rsidRDefault="004F7C79" w:rsidP="004F7C79">
      <w:pPr>
        <w:rPr>
          <w:szCs w:val="24"/>
          <w:highlight w:val="yellow"/>
        </w:rPr>
      </w:pPr>
      <w:r w:rsidRPr="00F84292">
        <w:rPr>
          <w:szCs w:val="24"/>
          <w:highlight w:val="yellow"/>
        </w:rPr>
        <w:t>[</w:t>
      </w:r>
      <w:r w:rsidRPr="00F84292">
        <w:rPr>
          <w:i/>
          <w:szCs w:val="24"/>
          <w:highlight w:val="yellow"/>
        </w:rPr>
        <w:t>complete</w:t>
      </w:r>
      <w:r w:rsidRPr="00F84292">
        <w:rPr>
          <w:szCs w:val="24"/>
          <w:highlight w:val="yellow"/>
        </w:rPr>
        <w:t>] Unit</w:t>
      </w:r>
    </w:p>
    <w:p w14:paraId="4316ED34" w14:textId="77777777" w:rsidR="004F7C79" w:rsidRDefault="004F7C79" w:rsidP="004F7C79">
      <w:pPr>
        <w:rPr>
          <w:szCs w:val="24"/>
          <w:highlight w:val="yellow"/>
        </w:rPr>
      </w:pPr>
      <w:r w:rsidRPr="00F84292">
        <w:rPr>
          <w:szCs w:val="24"/>
          <w:highlight w:val="yellow"/>
        </w:rPr>
        <w:t>[</w:t>
      </w:r>
      <w:r>
        <w:rPr>
          <w:i/>
          <w:szCs w:val="24"/>
          <w:highlight w:val="yellow"/>
        </w:rPr>
        <w:t>address</w:t>
      </w:r>
      <w:r w:rsidRPr="00F84292">
        <w:rPr>
          <w:szCs w:val="24"/>
          <w:highlight w:val="yellow"/>
        </w:rPr>
        <w:t xml:space="preserve">] </w:t>
      </w:r>
    </w:p>
    <w:p w14:paraId="6196B317" w14:textId="77777777" w:rsidR="004F7C79" w:rsidRPr="00F84292" w:rsidRDefault="004F7C79" w:rsidP="004F7C79">
      <w:pPr>
        <w:rPr>
          <w:szCs w:val="24"/>
          <w:highlight w:val="yellow"/>
        </w:rPr>
      </w:pPr>
      <w:r w:rsidRPr="00F84292">
        <w:rPr>
          <w:szCs w:val="24"/>
          <w:highlight w:val="yellow"/>
        </w:rPr>
        <w:t>Tel:</w:t>
      </w:r>
    </w:p>
    <w:p w14:paraId="6D6152F8" w14:textId="77777777" w:rsidR="004F7C79" w:rsidRPr="00341AEA" w:rsidRDefault="004F7C79" w:rsidP="004F7C79">
      <w:pPr>
        <w:rPr>
          <w:szCs w:val="24"/>
        </w:rPr>
      </w:pPr>
      <w:r>
        <w:rPr>
          <w:szCs w:val="24"/>
          <w:highlight w:val="yellow"/>
        </w:rPr>
        <w:t>E-mail:</w:t>
      </w:r>
    </w:p>
    <w:p w14:paraId="42AA08C2" w14:textId="0E7714D7" w:rsidR="007E4B92" w:rsidRDefault="007E4B92" w:rsidP="00A61977">
      <w:pPr>
        <w:rPr>
          <w:szCs w:val="24"/>
        </w:rPr>
      </w:pPr>
      <w:r>
        <w:rPr>
          <w:szCs w:val="24"/>
        </w:rPr>
        <w:br w:type="page"/>
      </w:r>
    </w:p>
    <w:p w14:paraId="09672266" w14:textId="77777777" w:rsidR="004F7C79" w:rsidRPr="00341AEA" w:rsidRDefault="004F7C79" w:rsidP="00A61977">
      <w:pPr>
        <w:rPr>
          <w:szCs w:val="24"/>
        </w:rPr>
      </w:pPr>
    </w:p>
    <w:p w14:paraId="29FC420D" w14:textId="77777777" w:rsidR="00A61977" w:rsidRPr="00341AEA" w:rsidRDefault="00A61977" w:rsidP="00A61977">
      <w:pPr>
        <w:spacing w:before="60" w:after="120"/>
        <w:rPr>
          <w:szCs w:val="24"/>
        </w:rPr>
      </w:pPr>
      <w:r>
        <w:rPr>
          <w:szCs w:val="24"/>
        </w:rPr>
        <w:t>With regard to administrative issues (including any modification of the FWC)</w:t>
      </w:r>
      <w:r w:rsidRPr="00341AEA">
        <w:rPr>
          <w:szCs w:val="24"/>
        </w:rPr>
        <w:t>:</w:t>
      </w:r>
    </w:p>
    <w:p w14:paraId="4D7EB76D" w14:textId="77777777" w:rsidR="00A61977" w:rsidRDefault="00A61977" w:rsidP="0022694B">
      <w:pPr>
        <w:rPr>
          <w:szCs w:val="24"/>
        </w:rPr>
      </w:pPr>
      <w:r>
        <w:rPr>
          <w:szCs w:val="24"/>
        </w:rPr>
        <w:t xml:space="preserve">Publications Office of the European Union </w:t>
      </w:r>
    </w:p>
    <w:p w14:paraId="4FCDD23F" w14:textId="77777777" w:rsidR="0022694B" w:rsidRDefault="0022694B" w:rsidP="0022694B">
      <w:pPr>
        <w:rPr>
          <w:szCs w:val="24"/>
        </w:rPr>
      </w:pPr>
      <w:r>
        <w:rPr>
          <w:szCs w:val="24"/>
        </w:rPr>
        <w:t>Ms Valeria Sciarrino</w:t>
      </w:r>
    </w:p>
    <w:p w14:paraId="114FAE1D" w14:textId="15461835" w:rsidR="00A61977" w:rsidRDefault="00A61977" w:rsidP="0022694B">
      <w:pPr>
        <w:rPr>
          <w:szCs w:val="24"/>
        </w:rPr>
      </w:pPr>
      <w:r w:rsidRPr="00341AEA">
        <w:rPr>
          <w:szCs w:val="24"/>
        </w:rPr>
        <w:t xml:space="preserve">Contracts </w:t>
      </w:r>
      <w:r>
        <w:rPr>
          <w:szCs w:val="24"/>
        </w:rPr>
        <w:t xml:space="preserve">and Copyright </w:t>
      </w:r>
      <w:r w:rsidRPr="00341AEA">
        <w:rPr>
          <w:szCs w:val="24"/>
        </w:rPr>
        <w:t>Unit</w:t>
      </w:r>
    </w:p>
    <w:p w14:paraId="38D73606" w14:textId="1D4BAC7D" w:rsidR="00A61977" w:rsidRPr="00B54C08" w:rsidRDefault="00A61977" w:rsidP="00A61977">
      <w:pPr>
        <w:rPr>
          <w:szCs w:val="24"/>
        </w:rPr>
      </w:pPr>
      <w:r w:rsidRPr="00B54C08">
        <w:rPr>
          <w:szCs w:val="24"/>
        </w:rPr>
        <w:t xml:space="preserve">2, </w:t>
      </w:r>
      <w:r w:rsidR="0064434F" w:rsidRPr="00B54C08">
        <w:rPr>
          <w:szCs w:val="24"/>
        </w:rPr>
        <w:t>r</w:t>
      </w:r>
      <w:r w:rsidRPr="00B54C08">
        <w:rPr>
          <w:szCs w:val="24"/>
        </w:rPr>
        <w:t>ue Mercier</w:t>
      </w:r>
    </w:p>
    <w:p w14:paraId="33405374" w14:textId="48E69C91" w:rsidR="00A61977" w:rsidRPr="00B54C08" w:rsidRDefault="00A61977" w:rsidP="00A61977">
      <w:pPr>
        <w:rPr>
          <w:szCs w:val="24"/>
        </w:rPr>
      </w:pPr>
      <w:r w:rsidRPr="00B54C08">
        <w:rPr>
          <w:szCs w:val="24"/>
        </w:rPr>
        <w:t>2985 Luxembourg</w:t>
      </w:r>
    </w:p>
    <w:p w14:paraId="7F6300A9" w14:textId="2FA99958" w:rsidR="00A95EBD" w:rsidRPr="00B54C08" w:rsidRDefault="00A95EBD" w:rsidP="00A61977">
      <w:pPr>
        <w:rPr>
          <w:szCs w:val="24"/>
        </w:rPr>
      </w:pPr>
      <w:r w:rsidRPr="00B54C08">
        <w:rPr>
          <w:szCs w:val="24"/>
        </w:rPr>
        <w:t>LUXEMBOURG</w:t>
      </w:r>
    </w:p>
    <w:p w14:paraId="45CE69B9" w14:textId="333AB44C" w:rsidR="00A61977" w:rsidRPr="00B54C08" w:rsidRDefault="00827DB0" w:rsidP="00A61977">
      <w:pPr>
        <w:rPr>
          <w:szCs w:val="24"/>
        </w:rPr>
      </w:pPr>
      <w:hyperlink r:id="rId17" w:history="1">
        <w:r w:rsidR="007E4B92" w:rsidRPr="00626DC2">
          <w:rPr>
            <w:rStyle w:val="Hyperlink"/>
            <w:szCs w:val="24"/>
          </w:rPr>
          <w:t>Tel:+352</w:t>
        </w:r>
      </w:hyperlink>
      <w:r w:rsidR="007E4B92">
        <w:rPr>
          <w:szCs w:val="24"/>
        </w:rPr>
        <w:t xml:space="preserve"> 2929 44038</w:t>
      </w:r>
    </w:p>
    <w:p w14:paraId="08F9CD1D" w14:textId="77777777" w:rsidR="00A61977" w:rsidRPr="00B54C08" w:rsidRDefault="00A61977" w:rsidP="00A61977">
      <w:pPr>
        <w:rPr>
          <w:szCs w:val="24"/>
        </w:rPr>
      </w:pPr>
      <w:r w:rsidRPr="00B54C08">
        <w:rPr>
          <w:szCs w:val="24"/>
        </w:rPr>
        <w:t>E-mail: OP-CONTRATS-AOC@publications.europa.eu</w:t>
      </w:r>
    </w:p>
    <w:p w14:paraId="723E74C0" w14:textId="77777777" w:rsidR="00A61977" w:rsidRPr="00B54C08" w:rsidRDefault="00A61977" w:rsidP="00A61977">
      <w:pPr>
        <w:spacing w:before="60" w:after="120"/>
        <w:rPr>
          <w:szCs w:val="24"/>
          <w:u w:val="single"/>
        </w:rPr>
      </w:pPr>
    </w:p>
    <w:p w14:paraId="5D37827F" w14:textId="77777777" w:rsidR="00595109" w:rsidRPr="00E06001" w:rsidRDefault="00595109" w:rsidP="00E06001">
      <w:pPr>
        <w:spacing w:after="100" w:afterAutospacing="1"/>
        <w:jc w:val="both"/>
        <w:rPr>
          <w:u w:val="single"/>
        </w:rPr>
      </w:pPr>
      <w:r w:rsidRPr="00E06001">
        <w:rPr>
          <w:u w:val="single"/>
        </w:rPr>
        <w:t>Contractor</w:t>
      </w:r>
      <w:r w:rsidR="00AF7122" w:rsidRPr="00E06001">
        <w:rPr>
          <w:u w:val="single"/>
        </w:rPr>
        <w:t xml:space="preserve"> (or leader in</w:t>
      </w:r>
      <w:r w:rsidR="00237CC9" w:rsidRPr="00E06001">
        <w:rPr>
          <w:u w:val="single"/>
        </w:rPr>
        <w:t xml:space="preserve"> the</w:t>
      </w:r>
      <w:r w:rsidR="00AF7122" w:rsidRPr="00E06001">
        <w:rPr>
          <w:u w:val="single"/>
        </w:rPr>
        <w:t xml:space="preserve"> case of </w:t>
      </w:r>
      <w:r w:rsidR="00111A76" w:rsidRPr="00E06001">
        <w:rPr>
          <w:u w:val="single"/>
        </w:rPr>
        <w:t xml:space="preserve">a </w:t>
      </w:r>
      <w:r w:rsidR="00AF7122" w:rsidRPr="00E06001">
        <w:rPr>
          <w:u w:val="single"/>
        </w:rPr>
        <w:t>joint tender)</w:t>
      </w:r>
      <w:r w:rsidRPr="00E06001">
        <w:rPr>
          <w:u w:val="single"/>
        </w:rPr>
        <w:t>:</w:t>
      </w:r>
    </w:p>
    <w:p w14:paraId="3278DA1F" w14:textId="77777777" w:rsidR="00872EAC" w:rsidRPr="00341AEA" w:rsidRDefault="00872EAC" w:rsidP="00872EAC">
      <w:pPr>
        <w:spacing w:before="60" w:after="120"/>
        <w:rPr>
          <w:szCs w:val="24"/>
        </w:rPr>
      </w:pPr>
      <w:r>
        <w:rPr>
          <w:szCs w:val="24"/>
        </w:rPr>
        <w:t>With regard to</w:t>
      </w:r>
      <w:r w:rsidRPr="00341AEA">
        <w:rPr>
          <w:szCs w:val="24"/>
        </w:rPr>
        <w:t xml:space="preserve"> </w:t>
      </w:r>
      <w:r>
        <w:rPr>
          <w:szCs w:val="24"/>
        </w:rPr>
        <w:t xml:space="preserve">all formal notifications and </w:t>
      </w:r>
      <w:r w:rsidRPr="00341AEA">
        <w:rPr>
          <w:szCs w:val="24"/>
        </w:rPr>
        <w:t>administrative matters</w:t>
      </w:r>
      <w:r>
        <w:rPr>
          <w:szCs w:val="24"/>
        </w:rPr>
        <w:t xml:space="preserve"> (including any modification of the FWC </w:t>
      </w:r>
      <w:r w:rsidRPr="006F17CD">
        <w:rPr>
          <w:szCs w:val="24"/>
          <w:highlight w:val="yellow"/>
        </w:rPr>
        <w:t>[and specific invitations to tender]</w:t>
      </w:r>
      <w:r>
        <w:rPr>
          <w:szCs w:val="24"/>
        </w:rPr>
        <w:t>)</w:t>
      </w:r>
      <w:r w:rsidRPr="00341AEA">
        <w:rPr>
          <w:szCs w:val="24"/>
        </w:rPr>
        <w:t>:</w:t>
      </w:r>
    </w:p>
    <w:p w14:paraId="615499DF" w14:textId="5E26B847" w:rsidR="00872EAC" w:rsidRPr="001A194E" w:rsidRDefault="0022694B" w:rsidP="00872EAC">
      <w:pPr>
        <w:rPr>
          <w:i/>
          <w:szCs w:val="24"/>
        </w:rPr>
      </w:pPr>
      <w:r w:rsidRPr="0022694B">
        <w:rPr>
          <w:szCs w:val="24"/>
          <w:highlight w:val="yellow"/>
        </w:rPr>
        <w:t>[</w:t>
      </w:r>
      <w:r w:rsidR="00872EAC" w:rsidRPr="0022694B">
        <w:rPr>
          <w:i/>
          <w:szCs w:val="24"/>
          <w:highlight w:val="yellow"/>
        </w:rPr>
        <w:t>Company name</w:t>
      </w:r>
      <w:r w:rsidR="00872EAC" w:rsidRPr="0022694B">
        <w:rPr>
          <w:szCs w:val="24"/>
          <w:highlight w:val="yellow"/>
        </w:rPr>
        <w:t>]</w:t>
      </w:r>
    </w:p>
    <w:p w14:paraId="059FEC36" w14:textId="77777777" w:rsidR="00872EAC" w:rsidRPr="001A194E" w:rsidRDefault="00872EAC" w:rsidP="00872EAC">
      <w:pPr>
        <w:rPr>
          <w:szCs w:val="24"/>
          <w:lang w:val="en-US"/>
        </w:rPr>
      </w:pPr>
      <w:r w:rsidRPr="0022694B">
        <w:rPr>
          <w:szCs w:val="24"/>
          <w:highlight w:val="yellow"/>
          <w:lang w:val="en-US"/>
        </w:rPr>
        <w:t>[Mr /</w:t>
      </w:r>
      <w:r w:rsidRPr="0022694B" w:rsidDel="003863BF">
        <w:rPr>
          <w:szCs w:val="24"/>
          <w:highlight w:val="yellow"/>
          <w:lang w:val="en-US"/>
        </w:rPr>
        <w:t xml:space="preserve"> </w:t>
      </w:r>
      <w:r w:rsidRPr="0022694B">
        <w:rPr>
          <w:szCs w:val="24"/>
          <w:highlight w:val="yellow"/>
          <w:lang w:val="en-US"/>
        </w:rPr>
        <w:t xml:space="preserve">Ms </w:t>
      </w:r>
      <w:r w:rsidRPr="0022694B">
        <w:rPr>
          <w:i/>
          <w:szCs w:val="24"/>
          <w:highlight w:val="yellow"/>
          <w:lang w:val="en-US"/>
        </w:rPr>
        <w:t>complete name</w:t>
      </w:r>
      <w:r w:rsidRPr="0022694B">
        <w:rPr>
          <w:szCs w:val="24"/>
          <w:highlight w:val="yellow"/>
          <w:lang w:val="en-US"/>
        </w:rPr>
        <w:t>]</w:t>
      </w:r>
    </w:p>
    <w:p w14:paraId="6335922E" w14:textId="77777777" w:rsidR="00872EAC" w:rsidRPr="001A194E" w:rsidRDefault="00872EAC" w:rsidP="00872EAC">
      <w:pPr>
        <w:rPr>
          <w:i/>
          <w:szCs w:val="24"/>
        </w:rPr>
      </w:pPr>
      <w:r w:rsidRPr="0022694B">
        <w:rPr>
          <w:szCs w:val="24"/>
          <w:highlight w:val="yellow"/>
        </w:rPr>
        <w:t>[</w:t>
      </w:r>
      <w:r w:rsidRPr="0022694B">
        <w:rPr>
          <w:i/>
          <w:szCs w:val="24"/>
          <w:highlight w:val="yellow"/>
        </w:rPr>
        <w:t>Position</w:t>
      </w:r>
      <w:r w:rsidRPr="0022694B">
        <w:rPr>
          <w:szCs w:val="24"/>
          <w:highlight w:val="yellow"/>
        </w:rPr>
        <w:t>]</w:t>
      </w:r>
      <w:r w:rsidRPr="001A194E">
        <w:rPr>
          <w:i/>
          <w:szCs w:val="24"/>
        </w:rPr>
        <w:t xml:space="preserve"> </w:t>
      </w:r>
    </w:p>
    <w:p w14:paraId="1935E241" w14:textId="77777777" w:rsidR="00872EAC" w:rsidRPr="005F72FA" w:rsidRDefault="00872EAC" w:rsidP="00872EAC">
      <w:pPr>
        <w:rPr>
          <w:i/>
          <w:szCs w:val="24"/>
        </w:rPr>
      </w:pPr>
      <w:r w:rsidRPr="0022694B">
        <w:rPr>
          <w:szCs w:val="24"/>
          <w:highlight w:val="yellow"/>
        </w:rPr>
        <w:t>[</w:t>
      </w:r>
      <w:r w:rsidRPr="0022694B">
        <w:rPr>
          <w:i/>
          <w:szCs w:val="24"/>
          <w:highlight w:val="yellow"/>
        </w:rPr>
        <w:t>Full postal address</w:t>
      </w:r>
      <w:r w:rsidRPr="0022694B">
        <w:rPr>
          <w:szCs w:val="24"/>
          <w:highlight w:val="yellow"/>
        </w:rPr>
        <w:t>]</w:t>
      </w:r>
      <w:r w:rsidRPr="005F72FA">
        <w:rPr>
          <w:i/>
          <w:szCs w:val="24"/>
        </w:rPr>
        <w:t xml:space="preserve"> </w:t>
      </w:r>
    </w:p>
    <w:p w14:paraId="43358E89" w14:textId="77777777" w:rsidR="00872EAC" w:rsidRPr="00341AEA" w:rsidRDefault="00872EAC" w:rsidP="00872EAC">
      <w:pPr>
        <w:rPr>
          <w:szCs w:val="24"/>
        </w:rPr>
      </w:pPr>
      <w:r w:rsidRPr="00341AEA">
        <w:rPr>
          <w:szCs w:val="24"/>
        </w:rPr>
        <w:t xml:space="preserve">Tel: </w:t>
      </w:r>
    </w:p>
    <w:p w14:paraId="2C5EC3E8" w14:textId="77777777" w:rsidR="00872EAC" w:rsidRDefault="00872EAC" w:rsidP="00872EAC">
      <w:pPr>
        <w:rPr>
          <w:szCs w:val="24"/>
        </w:rPr>
      </w:pPr>
      <w:r w:rsidRPr="00341AEA">
        <w:rPr>
          <w:szCs w:val="24"/>
        </w:rPr>
        <w:t xml:space="preserve">E-mail: </w:t>
      </w:r>
    </w:p>
    <w:p w14:paraId="5D378285" w14:textId="7DD8D2B9" w:rsidR="00EE6C7F" w:rsidRDefault="00EE6C7F" w:rsidP="00514A21">
      <w:pPr>
        <w:spacing w:before="100" w:beforeAutospacing="1" w:after="100" w:afterAutospacing="1"/>
        <w:jc w:val="both"/>
      </w:pPr>
      <w:r w:rsidRPr="00514A21">
        <w:t xml:space="preserve">By derogation </w:t>
      </w:r>
      <w:r w:rsidR="00237CC9" w:rsidRPr="00514A21">
        <w:t>from</w:t>
      </w:r>
      <w:r w:rsidRPr="00514A21">
        <w:t xml:space="preserve"> this Article, different contact details for the contracting authority or the contractor may be provided in specific contracts. </w:t>
      </w:r>
    </w:p>
    <w:p w14:paraId="648F9232" w14:textId="6B3FCAE8" w:rsidR="0042191B" w:rsidRPr="00D0361E" w:rsidRDefault="00D662B9" w:rsidP="00D0361E">
      <w:pPr>
        <w:spacing w:before="60" w:after="120"/>
        <w:jc w:val="both"/>
        <w:rPr>
          <w:szCs w:val="24"/>
        </w:rPr>
      </w:pPr>
      <w:r w:rsidRPr="00D662B9">
        <w:rPr>
          <w:szCs w:val="24"/>
        </w:rPr>
        <w:t xml:space="preserve">The parties shall inform each other of any changes in the </w:t>
      </w:r>
      <w:r w:rsidRPr="0057304C">
        <w:rPr>
          <w:szCs w:val="24"/>
        </w:rPr>
        <w:t>communication details</w:t>
      </w:r>
      <w:r w:rsidRPr="00D662B9">
        <w:rPr>
          <w:szCs w:val="24"/>
        </w:rPr>
        <w:t xml:space="preserve"> above without delay. The receiving party shall acknowledge receipt.</w:t>
      </w:r>
    </w:p>
    <w:p w14:paraId="5D378286" w14:textId="022486FA" w:rsidR="00AA45D9" w:rsidRDefault="009D31E1" w:rsidP="004321C9">
      <w:pPr>
        <w:pStyle w:val="Heading2"/>
      </w:pPr>
      <w:bookmarkStart w:id="39" w:name="_Toc410815975"/>
      <w:bookmarkStart w:id="40" w:name="_Toc410827374"/>
      <w:bookmarkStart w:id="41" w:name="_Toc410827753"/>
      <w:bookmarkStart w:id="42" w:name="_Toc12868684"/>
      <w:bookmarkEnd w:id="39"/>
      <w:bookmarkEnd w:id="40"/>
      <w:bookmarkEnd w:id="41"/>
      <w:r>
        <w:t>P</w:t>
      </w:r>
      <w:r w:rsidR="00586374">
        <w:t>rocessing of personal data</w:t>
      </w:r>
      <w:bookmarkEnd w:id="42"/>
    </w:p>
    <w:p w14:paraId="28F9CC58" w14:textId="6A1C5554" w:rsidR="008D3219" w:rsidRPr="00EE2F3E" w:rsidRDefault="008D3219" w:rsidP="00EE2F3E">
      <w:pPr>
        <w:pStyle w:val="Heading3"/>
      </w:pPr>
      <w:r w:rsidRPr="00EE2F3E">
        <w:t>Processing of personal data by the contracting authority</w:t>
      </w:r>
    </w:p>
    <w:p w14:paraId="1994F3DF" w14:textId="4A7BE126" w:rsidR="009A016F" w:rsidRDefault="00AA45D9" w:rsidP="009A016F">
      <w:pPr>
        <w:spacing w:before="100" w:beforeAutospacing="1" w:after="100" w:afterAutospacing="1"/>
        <w:jc w:val="both"/>
        <w:rPr>
          <w:rStyle w:val="Hyperlink"/>
        </w:rPr>
      </w:pPr>
      <w:r w:rsidRPr="008E1FE2">
        <w:t>For the purpose of Article II.</w:t>
      </w:r>
      <w:r w:rsidR="00BD46F0" w:rsidRPr="008E1FE2">
        <w:t>9</w:t>
      </w:r>
      <w:r w:rsidR="008D3219">
        <w:t>.1</w:t>
      </w:r>
      <w:r w:rsidRPr="008E1FE2">
        <w:t xml:space="preserve">, </w:t>
      </w:r>
      <w:bookmarkStart w:id="43" w:name="_Toc410815976"/>
      <w:bookmarkStart w:id="44" w:name="_Toc410827375"/>
      <w:bookmarkStart w:id="45" w:name="_Toc410827754"/>
    </w:p>
    <w:p w14:paraId="5DFA86E6" w14:textId="483D4281" w:rsidR="00827DB0" w:rsidRDefault="00827DB0" w:rsidP="00827DB0">
      <w:pPr>
        <w:pStyle w:val="ListParagraph"/>
        <w:numPr>
          <w:ilvl w:val="0"/>
          <w:numId w:val="43"/>
        </w:numPr>
        <w:spacing w:before="100" w:beforeAutospacing="1"/>
        <w:jc w:val="both"/>
      </w:pPr>
      <w:r>
        <w:rPr>
          <w:lang w:eastAsia="ko-KR"/>
        </w:rPr>
        <w:t>each contracting authority shall take on the role of the data controller in the context of any</w:t>
      </w:r>
      <w:r w:rsidRPr="004424A6">
        <w:rPr>
          <w:lang w:eastAsia="ko-KR"/>
        </w:rPr>
        <w:t xml:space="preserve"> </w:t>
      </w:r>
      <w:r w:rsidRPr="00827DB0">
        <w:rPr>
          <w:i/>
          <w:lang w:eastAsia="ko-KR"/>
        </w:rPr>
        <w:t>request for services</w:t>
      </w:r>
      <w:r>
        <w:rPr>
          <w:lang w:eastAsia="ko-KR"/>
        </w:rPr>
        <w:t xml:space="preserve"> sent by the given contracting authority; </w:t>
      </w:r>
    </w:p>
    <w:p w14:paraId="0CB05423" w14:textId="1D4AB291" w:rsidR="009A016F" w:rsidRPr="009A016F" w:rsidRDefault="009A016F" w:rsidP="00210092">
      <w:pPr>
        <w:pStyle w:val="ListParagraph"/>
        <w:numPr>
          <w:ilvl w:val="0"/>
          <w:numId w:val="43"/>
        </w:numPr>
        <w:spacing w:before="100" w:beforeAutospacing="1" w:after="100" w:afterAutospacing="1"/>
        <w:jc w:val="both"/>
        <w:rPr>
          <w:rStyle w:val="Hyperlink"/>
          <w:color w:val="auto"/>
          <w:u w:val="none"/>
        </w:rPr>
      </w:pPr>
      <w:r w:rsidRPr="002425C9">
        <w:t>the data protection notice is available at</w:t>
      </w:r>
      <w:r w:rsidR="00827DB0">
        <w:br/>
      </w:r>
      <w:r>
        <w:t xml:space="preserve"> </w:t>
      </w:r>
      <w:hyperlink r:id="rId18" w:history="1">
        <w:r w:rsidRPr="00C62936">
          <w:rPr>
            <w:rStyle w:val="Hyperlink"/>
          </w:rPr>
          <w:t>https://ec.europa.eu/info/data-protection-public-procurement-procedures_en</w:t>
        </w:r>
      </w:hyperlink>
      <w:r w:rsidRPr="00C62936">
        <w:rPr>
          <w:rStyle w:val="Hyperlink"/>
        </w:rPr>
        <w:t xml:space="preserve">. </w:t>
      </w:r>
    </w:p>
    <w:p w14:paraId="6FEEB45A" w14:textId="1456EE7F" w:rsidR="0091736F" w:rsidRPr="00A515A8" w:rsidRDefault="0091736F" w:rsidP="00A515A8">
      <w:pPr>
        <w:pStyle w:val="Heading3"/>
      </w:pPr>
      <w:r w:rsidRPr="00A515A8">
        <w:t>Processing of personal data by the contractor</w:t>
      </w:r>
    </w:p>
    <w:p w14:paraId="47F3926D" w14:textId="30069287" w:rsidR="0091736F" w:rsidRPr="008557C0" w:rsidRDefault="0091736F" w:rsidP="009D31E1">
      <w:pPr>
        <w:spacing w:before="60" w:after="120"/>
        <w:jc w:val="both"/>
        <w:rPr>
          <w:szCs w:val="24"/>
        </w:rPr>
      </w:pPr>
      <w:r w:rsidRPr="008557C0">
        <w:rPr>
          <w:szCs w:val="24"/>
        </w:rPr>
        <w:t xml:space="preserve">For the purpose of Article II.9.2, </w:t>
      </w:r>
    </w:p>
    <w:p w14:paraId="66454619" w14:textId="5973FD59" w:rsidR="0091736F" w:rsidRPr="000102C2" w:rsidRDefault="0091736F" w:rsidP="009D31E1">
      <w:pPr>
        <w:pStyle w:val="ListParagraph"/>
        <w:numPr>
          <w:ilvl w:val="0"/>
          <w:numId w:val="47"/>
        </w:numPr>
        <w:spacing w:before="60" w:after="120"/>
        <w:jc w:val="both"/>
      </w:pPr>
      <w:r w:rsidRPr="008557C0">
        <w:t>the subject matter and purpose of the processing of personal data by the contractor are</w:t>
      </w:r>
      <w:r w:rsidR="000102C2">
        <w:t xml:space="preserve"> </w:t>
      </w:r>
      <w:r w:rsidR="000102C2" w:rsidRPr="000102C2">
        <w:t>d</w:t>
      </w:r>
      <w:r w:rsidR="000102C2" w:rsidRPr="000102C2">
        <w:rPr>
          <w:rFonts w:cs="Calibri"/>
        </w:rPr>
        <w:t xml:space="preserve">igitisation </w:t>
      </w:r>
      <w:r w:rsidR="00140197">
        <w:rPr>
          <w:rFonts w:cs="Calibri"/>
        </w:rPr>
        <w:t>as well as</w:t>
      </w:r>
      <w:r w:rsidR="000102C2" w:rsidRPr="000102C2">
        <w:rPr>
          <w:rFonts w:cs="Calibri"/>
        </w:rPr>
        <w:t xml:space="preserve"> related services</w:t>
      </w:r>
      <w:r w:rsidR="00140197">
        <w:rPr>
          <w:rFonts w:cs="Calibri"/>
        </w:rPr>
        <w:t xml:space="preserve"> </w:t>
      </w:r>
      <w:r w:rsidR="003556A1">
        <w:rPr>
          <w:rFonts w:cs="Calibri"/>
        </w:rPr>
        <w:t xml:space="preserve">which are </w:t>
      </w:r>
      <w:r w:rsidR="00140197">
        <w:rPr>
          <w:rFonts w:cs="Calibri"/>
        </w:rPr>
        <w:t xml:space="preserve">necessary for the performance and management of the tasks </w:t>
      </w:r>
      <w:r w:rsidR="003556A1">
        <w:rPr>
          <w:rFonts w:cs="Calibri"/>
        </w:rPr>
        <w:t xml:space="preserve">as </w:t>
      </w:r>
      <w:r w:rsidR="00140197">
        <w:rPr>
          <w:rFonts w:cs="Calibri"/>
        </w:rPr>
        <w:t xml:space="preserve">described in Annex 2 of the FWC (Tender specifications) </w:t>
      </w:r>
      <w:r w:rsidR="00140197" w:rsidRPr="003556A1">
        <w:rPr>
          <w:rFonts w:cs="Calibri"/>
        </w:rPr>
        <w:t xml:space="preserve">and in </w:t>
      </w:r>
      <w:r w:rsidR="003556A1">
        <w:rPr>
          <w:rFonts w:cs="Calibri"/>
        </w:rPr>
        <w:t xml:space="preserve">the </w:t>
      </w:r>
      <w:r w:rsidR="006D4E02" w:rsidRPr="003556A1">
        <w:rPr>
          <w:rFonts w:cs="Calibri"/>
        </w:rPr>
        <w:t>specific contract</w:t>
      </w:r>
      <w:r w:rsidRPr="000102C2">
        <w:t>;</w:t>
      </w:r>
    </w:p>
    <w:p w14:paraId="14A23D56" w14:textId="52FCF094" w:rsidR="0091736F" w:rsidRPr="008557C0" w:rsidRDefault="0091736F" w:rsidP="009D31E1">
      <w:pPr>
        <w:pStyle w:val="ListParagraph"/>
        <w:numPr>
          <w:ilvl w:val="0"/>
          <w:numId w:val="47"/>
        </w:numPr>
        <w:spacing w:before="60" w:after="120"/>
        <w:jc w:val="both"/>
      </w:pPr>
      <w:r w:rsidRPr="008557C0">
        <w:t>The localisation of and access to the personal data processed by the contractor shall comply with the following:</w:t>
      </w:r>
    </w:p>
    <w:p w14:paraId="3F22707F" w14:textId="431D4ACF" w:rsidR="0091736F" w:rsidRPr="004F7C79" w:rsidRDefault="0091736F" w:rsidP="009D31E1">
      <w:pPr>
        <w:pStyle w:val="ListParagraph"/>
        <w:numPr>
          <w:ilvl w:val="0"/>
          <w:numId w:val="48"/>
        </w:numPr>
        <w:spacing w:before="60" w:after="120"/>
        <w:jc w:val="both"/>
        <w:rPr>
          <w:szCs w:val="20"/>
          <w:lang w:eastAsia="ko-KR"/>
        </w:rPr>
      </w:pPr>
      <w:r w:rsidRPr="004F7C79">
        <w:rPr>
          <w:szCs w:val="20"/>
          <w:lang w:eastAsia="ko-KR"/>
        </w:rPr>
        <w:lastRenderedPageBreak/>
        <w:t>the personal data shall only be processed within the territory of the European Union and the European Economic Area</w:t>
      </w:r>
      <w:r w:rsidR="00893A8D" w:rsidRPr="004F7C79">
        <w:rPr>
          <w:szCs w:val="20"/>
          <w:lang w:eastAsia="ko-KR"/>
        </w:rPr>
        <w:t xml:space="preserve"> </w:t>
      </w:r>
      <w:r w:rsidRPr="004F7C79">
        <w:rPr>
          <w:szCs w:val="20"/>
          <w:lang w:eastAsia="ko-KR"/>
        </w:rPr>
        <w:t>and will not leave that territory;</w:t>
      </w:r>
    </w:p>
    <w:p w14:paraId="27428CE2" w14:textId="4677AFE9" w:rsidR="0091736F" w:rsidRPr="004F7C79" w:rsidRDefault="0091736F" w:rsidP="009D31E1">
      <w:pPr>
        <w:pStyle w:val="ListParagraph"/>
        <w:numPr>
          <w:ilvl w:val="0"/>
          <w:numId w:val="48"/>
        </w:numPr>
        <w:spacing w:before="60" w:after="120"/>
        <w:jc w:val="both"/>
        <w:rPr>
          <w:szCs w:val="20"/>
          <w:lang w:eastAsia="ko-KR"/>
        </w:rPr>
      </w:pPr>
      <w:r w:rsidRPr="004F7C79">
        <w:rPr>
          <w:szCs w:val="20"/>
          <w:lang w:eastAsia="ko-KR"/>
        </w:rPr>
        <w:t>the data shall only be held in data centres located with the territory of the European Union an</w:t>
      </w:r>
      <w:r w:rsidR="00893A8D" w:rsidRPr="004F7C79">
        <w:rPr>
          <w:szCs w:val="20"/>
          <w:lang w:eastAsia="ko-KR"/>
        </w:rPr>
        <w:t>d the European Economic Area</w:t>
      </w:r>
      <w:r w:rsidRPr="004F7C79">
        <w:rPr>
          <w:szCs w:val="20"/>
          <w:lang w:eastAsia="ko-KR"/>
        </w:rPr>
        <w:t>;</w:t>
      </w:r>
    </w:p>
    <w:p w14:paraId="3F237E49" w14:textId="356724A7" w:rsidR="0091736F" w:rsidRPr="004F7C79" w:rsidRDefault="0091736F" w:rsidP="009D31E1">
      <w:pPr>
        <w:pStyle w:val="ListParagraph"/>
        <w:numPr>
          <w:ilvl w:val="0"/>
          <w:numId w:val="48"/>
        </w:numPr>
        <w:spacing w:before="60" w:after="120"/>
        <w:jc w:val="both"/>
        <w:rPr>
          <w:szCs w:val="20"/>
          <w:lang w:eastAsia="ko-KR"/>
        </w:rPr>
      </w:pPr>
      <w:r w:rsidRPr="004F7C79">
        <w:rPr>
          <w:szCs w:val="20"/>
          <w:lang w:eastAsia="ko-KR"/>
        </w:rPr>
        <w:t>no access shall be given to such data outside of the European Union and the European Economic Area;</w:t>
      </w:r>
    </w:p>
    <w:p w14:paraId="454E17B2" w14:textId="48B6F917" w:rsidR="0091736F" w:rsidRPr="00893A8D" w:rsidRDefault="0091736F" w:rsidP="009D31E1">
      <w:pPr>
        <w:pStyle w:val="ListParagraph"/>
        <w:numPr>
          <w:ilvl w:val="0"/>
          <w:numId w:val="48"/>
        </w:numPr>
        <w:spacing w:before="60" w:after="120"/>
        <w:jc w:val="both"/>
        <w:rPr>
          <w:szCs w:val="20"/>
          <w:lang w:eastAsia="ko-KR"/>
        </w:rPr>
      </w:pPr>
      <w:r w:rsidRPr="004F7C79">
        <w:rPr>
          <w:szCs w:val="20"/>
          <w:lang w:eastAsia="ko-KR"/>
        </w:rPr>
        <w:t>the contractor may not ch</w:t>
      </w:r>
      <w:r w:rsidRPr="00893A8D">
        <w:rPr>
          <w:szCs w:val="20"/>
          <w:lang w:eastAsia="ko-KR"/>
        </w:rPr>
        <w:t>ange the location of data processing without the prior written authorisation of the contracting authority.</w:t>
      </w:r>
    </w:p>
    <w:p w14:paraId="5D378288" w14:textId="21B742D7" w:rsidR="009D7FB6" w:rsidRDefault="002E37C5" w:rsidP="004321C9">
      <w:pPr>
        <w:pStyle w:val="Heading2"/>
      </w:pPr>
      <w:bookmarkStart w:id="46" w:name="_Toc12868685"/>
      <w:r w:rsidRPr="00F843FA">
        <w:t>Exploitation</w:t>
      </w:r>
      <w:r w:rsidR="009D7FB6" w:rsidRPr="00F843FA">
        <w:t xml:space="preserve"> of </w:t>
      </w:r>
      <w:r w:rsidR="00C1250A" w:rsidRPr="00F843FA">
        <w:t>the results</w:t>
      </w:r>
      <w:r w:rsidRPr="00F843FA">
        <w:t xml:space="preserve"> of the FWC</w:t>
      </w:r>
      <w:bookmarkEnd w:id="43"/>
      <w:bookmarkEnd w:id="44"/>
      <w:bookmarkEnd w:id="45"/>
      <w:bookmarkEnd w:id="46"/>
    </w:p>
    <w:p w14:paraId="5D37828A" w14:textId="05E4DD32" w:rsidR="00031466" w:rsidRDefault="005F5D79" w:rsidP="00022D36">
      <w:pPr>
        <w:pStyle w:val="Heading3"/>
      </w:pPr>
      <w:r>
        <w:t>Detailed list of m</w:t>
      </w:r>
      <w:r w:rsidR="009D7FB6" w:rsidRPr="00DE7F50">
        <w:t>odes of exploitation</w:t>
      </w:r>
      <w:r w:rsidR="00E17E26">
        <w:t xml:space="preserve"> of the results</w:t>
      </w:r>
    </w:p>
    <w:p w14:paraId="5D37828B" w14:textId="77777777" w:rsidR="006115A3" w:rsidRDefault="006115A3" w:rsidP="00ED15B4">
      <w:pPr>
        <w:spacing w:before="60" w:after="120"/>
        <w:jc w:val="both"/>
        <w:rPr>
          <w:szCs w:val="24"/>
        </w:rPr>
      </w:pPr>
      <w:r>
        <w:rPr>
          <w:szCs w:val="24"/>
        </w:rPr>
        <w:t>In accordance with Article II.13.1 whereby the Uni</w:t>
      </w:r>
      <w:r w:rsidRPr="00783608">
        <w:rPr>
          <w:szCs w:val="24"/>
        </w:rPr>
        <w:t xml:space="preserve">on acquires ownership of the </w:t>
      </w:r>
      <w:r w:rsidRPr="004771FD">
        <w:rPr>
          <w:i/>
          <w:szCs w:val="24"/>
        </w:rPr>
        <w:t>results</w:t>
      </w:r>
      <w:r w:rsidRPr="00783608">
        <w:rPr>
          <w:szCs w:val="24"/>
        </w:rPr>
        <w:t xml:space="preserve"> as defined in</w:t>
      </w:r>
      <w:r w:rsidR="00815C89">
        <w:rPr>
          <w:szCs w:val="24"/>
        </w:rPr>
        <w:t xml:space="preserve"> this FWC</w:t>
      </w:r>
      <w:r w:rsidR="00514A21">
        <w:rPr>
          <w:szCs w:val="24"/>
        </w:rPr>
        <w:t>,</w:t>
      </w:r>
      <w:r w:rsidR="00815C89">
        <w:rPr>
          <w:szCs w:val="24"/>
        </w:rPr>
        <w:t xml:space="preserve"> including</w:t>
      </w:r>
      <w:r w:rsidRPr="00783608">
        <w:rPr>
          <w:szCs w:val="24"/>
        </w:rPr>
        <w:t xml:space="preserve"> the tender specifications</w:t>
      </w:r>
      <w:r>
        <w:rPr>
          <w:szCs w:val="24"/>
        </w:rPr>
        <w:t xml:space="preserve">, these </w:t>
      </w:r>
      <w:r w:rsidRPr="004771FD">
        <w:rPr>
          <w:i/>
          <w:szCs w:val="24"/>
        </w:rPr>
        <w:t>results</w:t>
      </w:r>
      <w:r>
        <w:rPr>
          <w:szCs w:val="24"/>
        </w:rPr>
        <w:t xml:space="preserve"> may be used for any of the following modes of exploitation:</w:t>
      </w:r>
    </w:p>
    <w:p w14:paraId="5D37828C" w14:textId="7973251A" w:rsidR="00632FD9" w:rsidRPr="00417490" w:rsidRDefault="005D4B8A" w:rsidP="00ED15B4">
      <w:pPr>
        <w:spacing w:before="60" w:after="120"/>
        <w:jc w:val="both"/>
        <w:rPr>
          <w:szCs w:val="24"/>
        </w:rPr>
      </w:pPr>
      <w:r w:rsidRPr="00417490">
        <w:rPr>
          <w:szCs w:val="24"/>
        </w:rPr>
        <w:t>(a</w:t>
      </w:r>
      <w:r w:rsidR="00632FD9" w:rsidRPr="00417490">
        <w:rPr>
          <w:szCs w:val="24"/>
        </w:rPr>
        <w:t>)</w:t>
      </w:r>
      <w:r w:rsidR="00632FD9" w:rsidRPr="00417490">
        <w:rPr>
          <w:szCs w:val="24"/>
        </w:rPr>
        <w:tab/>
        <w:t>use for its own purposes:</w:t>
      </w:r>
    </w:p>
    <w:p w14:paraId="5D37828D" w14:textId="77777777" w:rsidR="00632FD9" w:rsidRPr="00417490" w:rsidRDefault="00632FD9" w:rsidP="00ED15B4">
      <w:pPr>
        <w:pStyle w:val="ListNumberLevel4"/>
        <w:numPr>
          <w:ilvl w:val="0"/>
          <w:numId w:val="14"/>
        </w:numPr>
        <w:spacing w:before="60" w:after="120"/>
      </w:pPr>
      <w:r w:rsidRPr="00417490">
        <w:t>making available to the staff of the contracting authority</w:t>
      </w:r>
      <w:r w:rsidR="000F2652" w:rsidRPr="00417490">
        <w:t>;</w:t>
      </w:r>
      <w:r w:rsidRPr="00417490">
        <w:t xml:space="preserve"> </w:t>
      </w:r>
    </w:p>
    <w:p w14:paraId="5D37828E" w14:textId="77777777" w:rsidR="00651EDA" w:rsidRPr="00417490" w:rsidRDefault="00632FD9" w:rsidP="00ED15B4">
      <w:pPr>
        <w:pStyle w:val="ListNumberLevel4"/>
        <w:numPr>
          <w:ilvl w:val="0"/>
          <w:numId w:val="14"/>
        </w:numPr>
        <w:spacing w:before="60" w:after="120"/>
      </w:pPr>
      <w:r w:rsidRPr="00417490">
        <w:t>making available to the persons and entities working for the contracting authority or cooperating with it, including contractors, subcontractors whether legal or natural persons</w:t>
      </w:r>
      <w:r w:rsidR="00651EDA" w:rsidRPr="00417490">
        <w:t>;</w:t>
      </w:r>
    </w:p>
    <w:p w14:paraId="5D37828F" w14:textId="65EA1E4E" w:rsidR="00632FD9" w:rsidRPr="00417490" w:rsidRDefault="00651EDA" w:rsidP="00ED15B4">
      <w:pPr>
        <w:pStyle w:val="ListNumberLevel4"/>
        <w:numPr>
          <w:ilvl w:val="0"/>
          <w:numId w:val="14"/>
        </w:numPr>
        <w:spacing w:before="60" w:after="120"/>
      </w:pPr>
      <w:r w:rsidRPr="00417490">
        <w:t xml:space="preserve">making it available to the other </w:t>
      </w:r>
      <w:r w:rsidR="00632FD9" w:rsidRPr="00417490">
        <w:t>Union institutions, agencies and bodies</w:t>
      </w:r>
      <w:r w:rsidR="0064434F" w:rsidRPr="00417490">
        <w:t xml:space="preserve"> and</w:t>
      </w:r>
      <w:r w:rsidR="00632FD9" w:rsidRPr="00417490">
        <w:t xml:space="preserve"> Member States</w:t>
      </w:r>
      <w:r w:rsidR="00064A06" w:rsidRPr="00417490">
        <w:t>’</w:t>
      </w:r>
      <w:r w:rsidR="00632FD9" w:rsidRPr="00417490">
        <w:t xml:space="preserve"> institutions</w:t>
      </w:r>
      <w:r w:rsidR="000F2652" w:rsidRPr="00417490">
        <w:t>;</w:t>
      </w:r>
    </w:p>
    <w:p w14:paraId="5D378290" w14:textId="7BA8142F" w:rsidR="00632FD9" w:rsidRPr="00417490" w:rsidRDefault="00632FD9" w:rsidP="00ED15B4">
      <w:pPr>
        <w:pStyle w:val="ListNumberLevel4"/>
        <w:numPr>
          <w:ilvl w:val="0"/>
          <w:numId w:val="14"/>
        </w:numPr>
        <w:spacing w:before="60" w:after="120"/>
      </w:pPr>
      <w:r w:rsidRPr="00417490">
        <w:t>uploading,</w:t>
      </w:r>
      <w:r w:rsidR="000102C2">
        <w:t xml:space="preserve"> running,</w:t>
      </w:r>
      <w:r w:rsidRPr="00417490">
        <w:t xml:space="preserve"> processing</w:t>
      </w:r>
      <w:r w:rsidR="000F2652" w:rsidRPr="00417490">
        <w:t>;</w:t>
      </w:r>
    </w:p>
    <w:p w14:paraId="5D378291" w14:textId="61997352" w:rsidR="00632FD9" w:rsidRPr="00417490" w:rsidRDefault="00632FD9" w:rsidP="00ED15B4">
      <w:pPr>
        <w:pStyle w:val="ListNumberLevel4"/>
        <w:numPr>
          <w:ilvl w:val="0"/>
          <w:numId w:val="14"/>
        </w:numPr>
        <w:spacing w:before="60" w:after="120"/>
      </w:pPr>
      <w:r w:rsidRPr="00417490">
        <w:t>arranging, compiling, combining</w:t>
      </w:r>
      <w:r w:rsidR="0064434F" w:rsidRPr="00417490">
        <w:t xml:space="preserve"> or</w:t>
      </w:r>
      <w:r w:rsidRPr="00417490">
        <w:t xml:space="preserve"> retrieving</w:t>
      </w:r>
      <w:r w:rsidR="000F2652" w:rsidRPr="00417490">
        <w:t>;</w:t>
      </w:r>
    </w:p>
    <w:p w14:paraId="5D378292" w14:textId="686759CD" w:rsidR="00632FD9" w:rsidRPr="00417490" w:rsidRDefault="00632FD9" w:rsidP="00ED15B4">
      <w:pPr>
        <w:pStyle w:val="ListNumberLevel4"/>
        <w:numPr>
          <w:ilvl w:val="0"/>
          <w:numId w:val="14"/>
        </w:numPr>
        <w:spacing w:before="60" w:after="120"/>
      </w:pPr>
      <w:r w:rsidRPr="00417490">
        <w:t>copying</w:t>
      </w:r>
      <w:r w:rsidR="0064434F" w:rsidRPr="00417490">
        <w:t xml:space="preserve"> or</w:t>
      </w:r>
      <w:r w:rsidRPr="00417490">
        <w:t xml:space="preserve"> reproducing in whole or in part and in</w:t>
      </w:r>
      <w:r w:rsidR="0064434F" w:rsidRPr="00417490">
        <w:t xml:space="preserve"> and</w:t>
      </w:r>
      <w:r w:rsidRPr="00417490">
        <w:t xml:space="preserve"> unlimited number of copies</w:t>
      </w:r>
      <w:r w:rsidR="0064434F" w:rsidRPr="00417490">
        <w:t>;</w:t>
      </w:r>
    </w:p>
    <w:p w14:paraId="5D378293" w14:textId="173FFB75" w:rsidR="00632FD9" w:rsidRPr="00417490" w:rsidRDefault="005D4B8A" w:rsidP="00ED15B4">
      <w:pPr>
        <w:spacing w:before="60" w:after="120"/>
        <w:jc w:val="both"/>
        <w:rPr>
          <w:szCs w:val="24"/>
        </w:rPr>
      </w:pPr>
      <w:r w:rsidRPr="000102C2">
        <w:rPr>
          <w:szCs w:val="24"/>
        </w:rPr>
        <w:t>(b</w:t>
      </w:r>
      <w:r w:rsidR="00632FD9" w:rsidRPr="000102C2">
        <w:rPr>
          <w:szCs w:val="24"/>
        </w:rPr>
        <w:t>)</w:t>
      </w:r>
      <w:r w:rsidR="00632FD9" w:rsidRPr="000102C2">
        <w:rPr>
          <w:szCs w:val="24"/>
        </w:rPr>
        <w:tab/>
        <w:t>distribution to the public in hard copies</w:t>
      </w:r>
      <w:r w:rsidR="0064434F" w:rsidRPr="000102C2">
        <w:rPr>
          <w:szCs w:val="24"/>
        </w:rPr>
        <w:t xml:space="preserve"> or</w:t>
      </w:r>
      <w:r w:rsidR="00834727" w:rsidRPr="000102C2">
        <w:rPr>
          <w:szCs w:val="24"/>
        </w:rPr>
        <w:t xml:space="preserve"> </w:t>
      </w:r>
      <w:r w:rsidR="00632FD9" w:rsidRPr="000102C2">
        <w:rPr>
          <w:szCs w:val="24"/>
        </w:rPr>
        <w:t>in electronic or digital format</w:t>
      </w:r>
      <w:r w:rsidR="0064434F" w:rsidRPr="000102C2">
        <w:rPr>
          <w:szCs w:val="24"/>
        </w:rPr>
        <w:t xml:space="preserve"> or</w:t>
      </w:r>
      <w:r w:rsidR="006F119D" w:rsidRPr="000102C2">
        <w:rPr>
          <w:szCs w:val="24"/>
        </w:rPr>
        <w:t xml:space="preserve"> on the internet </w:t>
      </w:r>
      <w:r w:rsidR="007C7B51" w:rsidRPr="000102C2">
        <w:rPr>
          <w:szCs w:val="24"/>
        </w:rPr>
        <w:t xml:space="preserve">including social networks </w:t>
      </w:r>
      <w:r w:rsidR="006F119D" w:rsidRPr="000102C2">
        <w:rPr>
          <w:szCs w:val="24"/>
        </w:rPr>
        <w:t>as a downloadable</w:t>
      </w:r>
      <w:r w:rsidR="00834727" w:rsidRPr="000102C2">
        <w:rPr>
          <w:szCs w:val="24"/>
        </w:rPr>
        <w:t xml:space="preserve"> or </w:t>
      </w:r>
      <w:r w:rsidR="006F119D" w:rsidRPr="000102C2">
        <w:rPr>
          <w:szCs w:val="24"/>
        </w:rPr>
        <w:t>non-downloadable file</w:t>
      </w:r>
      <w:r w:rsidR="000102C2" w:rsidRPr="000102C2">
        <w:rPr>
          <w:szCs w:val="24"/>
        </w:rPr>
        <w:t>, broadcasting by any kind of technique of transmission, public presentation or display or otherwise in any form and by any method</w:t>
      </w:r>
      <w:r w:rsidR="000F2652" w:rsidRPr="000102C2">
        <w:rPr>
          <w:szCs w:val="24"/>
        </w:rPr>
        <w:t>;</w:t>
      </w:r>
    </w:p>
    <w:p w14:paraId="5D378294" w14:textId="7113CF84" w:rsidR="009428D8" w:rsidRPr="00417490" w:rsidRDefault="009428D8" w:rsidP="00ED15B4">
      <w:pPr>
        <w:spacing w:before="60" w:after="120"/>
        <w:jc w:val="both"/>
        <w:rPr>
          <w:szCs w:val="24"/>
        </w:rPr>
      </w:pPr>
      <w:r w:rsidRPr="00417490">
        <w:rPr>
          <w:szCs w:val="24"/>
        </w:rPr>
        <w:t>(c)</w:t>
      </w:r>
      <w:r w:rsidRPr="00417490">
        <w:rPr>
          <w:szCs w:val="24"/>
        </w:rPr>
        <w:tab/>
        <w:t>communication thro</w:t>
      </w:r>
      <w:r w:rsidR="00417490" w:rsidRPr="00417490">
        <w:rPr>
          <w:szCs w:val="24"/>
        </w:rPr>
        <w:t>ugh press information services;</w:t>
      </w:r>
    </w:p>
    <w:p w14:paraId="5D378295" w14:textId="4BDF4BCB" w:rsidR="009428D8" w:rsidRPr="00417490" w:rsidRDefault="009428D8" w:rsidP="00ED15B4">
      <w:pPr>
        <w:spacing w:before="60" w:after="120"/>
        <w:jc w:val="both"/>
        <w:rPr>
          <w:szCs w:val="24"/>
        </w:rPr>
      </w:pPr>
      <w:r w:rsidRPr="00417490">
        <w:rPr>
          <w:szCs w:val="24"/>
        </w:rPr>
        <w:t>(d)</w:t>
      </w:r>
      <w:r w:rsidRPr="00417490">
        <w:rPr>
          <w:szCs w:val="24"/>
        </w:rPr>
        <w:tab/>
        <w:t xml:space="preserve">inclusion in widely accessible databases or indexes, such as via </w:t>
      </w:r>
      <w:r w:rsidR="00237CC9" w:rsidRPr="00417490">
        <w:rPr>
          <w:szCs w:val="24"/>
        </w:rPr>
        <w:t>‘</w:t>
      </w:r>
      <w:r w:rsidRPr="00417490">
        <w:rPr>
          <w:szCs w:val="24"/>
        </w:rPr>
        <w:t xml:space="preserve">open </w:t>
      </w:r>
      <w:r w:rsidR="003B2F11" w:rsidRPr="00417490">
        <w:rPr>
          <w:szCs w:val="24"/>
        </w:rPr>
        <w:t>access’</w:t>
      </w:r>
      <w:r w:rsidRPr="00417490">
        <w:rPr>
          <w:szCs w:val="24"/>
        </w:rPr>
        <w:t xml:space="preserve"> or </w:t>
      </w:r>
      <w:r w:rsidR="00237CC9" w:rsidRPr="00417490">
        <w:rPr>
          <w:szCs w:val="24"/>
        </w:rPr>
        <w:t>‘</w:t>
      </w:r>
      <w:r w:rsidRPr="00417490">
        <w:rPr>
          <w:szCs w:val="24"/>
        </w:rPr>
        <w:t>open data</w:t>
      </w:r>
      <w:r w:rsidR="00237CC9" w:rsidRPr="00417490">
        <w:rPr>
          <w:szCs w:val="24"/>
        </w:rPr>
        <w:t>’</w:t>
      </w:r>
      <w:r w:rsidRPr="00417490">
        <w:rPr>
          <w:szCs w:val="24"/>
        </w:rPr>
        <w:t xml:space="preserve"> portals, or similar repositories, whether freely accessible or acc</w:t>
      </w:r>
      <w:r w:rsidR="00417490" w:rsidRPr="00417490">
        <w:rPr>
          <w:szCs w:val="24"/>
        </w:rPr>
        <w:t>essible only upon subscription;</w:t>
      </w:r>
    </w:p>
    <w:p w14:paraId="5D378296" w14:textId="57503CF8" w:rsidR="00632FD9" w:rsidRPr="00417490" w:rsidRDefault="005D4B8A" w:rsidP="00ED15B4">
      <w:pPr>
        <w:spacing w:before="60" w:after="120"/>
        <w:jc w:val="both"/>
        <w:rPr>
          <w:szCs w:val="24"/>
        </w:rPr>
      </w:pPr>
      <w:r w:rsidRPr="00417490">
        <w:rPr>
          <w:szCs w:val="24"/>
        </w:rPr>
        <w:t>(</w:t>
      </w:r>
      <w:r w:rsidR="009428D8" w:rsidRPr="00417490">
        <w:rPr>
          <w:szCs w:val="24"/>
        </w:rPr>
        <w:t>e</w:t>
      </w:r>
      <w:r w:rsidR="00632FD9" w:rsidRPr="00417490">
        <w:rPr>
          <w:szCs w:val="24"/>
        </w:rPr>
        <w:t>)</w:t>
      </w:r>
      <w:r w:rsidR="00632FD9" w:rsidRPr="00417490">
        <w:rPr>
          <w:szCs w:val="24"/>
        </w:rPr>
        <w:tab/>
        <w:t>modifications by the contracting authority</w:t>
      </w:r>
      <w:r w:rsidR="00632FD9" w:rsidRPr="00417490" w:rsidDel="0079393F">
        <w:rPr>
          <w:szCs w:val="24"/>
        </w:rPr>
        <w:t xml:space="preserve"> </w:t>
      </w:r>
      <w:r w:rsidR="00632FD9" w:rsidRPr="00417490">
        <w:rPr>
          <w:szCs w:val="24"/>
        </w:rPr>
        <w:t>or by a third party in the name of the contracting authority</w:t>
      </w:r>
      <w:r w:rsidR="009428D8" w:rsidRPr="00417490">
        <w:rPr>
          <w:szCs w:val="24"/>
        </w:rPr>
        <w:t>, including</w:t>
      </w:r>
      <w:r w:rsidR="00632FD9" w:rsidRPr="00417490">
        <w:rPr>
          <w:szCs w:val="24"/>
        </w:rPr>
        <w:t>:</w:t>
      </w:r>
    </w:p>
    <w:p w14:paraId="5D378297" w14:textId="77777777" w:rsidR="00632FD9" w:rsidRPr="00417490" w:rsidRDefault="00632FD9" w:rsidP="00ED15B4">
      <w:pPr>
        <w:pStyle w:val="ListNumberLevel4"/>
        <w:numPr>
          <w:ilvl w:val="0"/>
          <w:numId w:val="14"/>
        </w:numPr>
        <w:spacing w:before="60" w:after="120"/>
      </w:pPr>
      <w:r w:rsidRPr="00417490">
        <w:t>shortening</w:t>
      </w:r>
      <w:r w:rsidR="000F2652" w:rsidRPr="00417490">
        <w:t>;</w:t>
      </w:r>
      <w:r w:rsidRPr="00417490">
        <w:t xml:space="preserve"> </w:t>
      </w:r>
    </w:p>
    <w:p w14:paraId="5D378298" w14:textId="77777777" w:rsidR="00632FD9" w:rsidRPr="00417490" w:rsidRDefault="00632FD9" w:rsidP="00ED15B4">
      <w:pPr>
        <w:pStyle w:val="ListNumberLevel4"/>
        <w:numPr>
          <w:ilvl w:val="0"/>
          <w:numId w:val="14"/>
        </w:numPr>
        <w:spacing w:before="60" w:after="120"/>
      </w:pPr>
      <w:r w:rsidRPr="00417490">
        <w:t>summari</w:t>
      </w:r>
      <w:r w:rsidR="00237CC9" w:rsidRPr="00417490">
        <w:t>s</w:t>
      </w:r>
      <w:r w:rsidRPr="00417490">
        <w:t>ing</w:t>
      </w:r>
      <w:r w:rsidR="000F2652" w:rsidRPr="00417490">
        <w:t>;</w:t>
      </w:r>
    </w:p>
    <w:p w14:paraId="5D378299" w14:textId="77777777" w:rsidR="00632FD9" w:rsidRPr="00417490" w:rsidRDefault="00632FD9" w:rsidP="00ED15B4">
      <w:pPr>
        <w:pStyle w:val="ListNumberLevel4"/>
        <w:numPr>
          <w:ilvl w:val="0"/>
          <w:numId w:val="14"/>
        </w:numPr>
        <w:spacing w:before="60" w:after="120"/>
      </w:pPr>
      <w:r w:rsidRPr="00417490">
        <w:t>modifying the content</w:t>
      </w:r>
      <w:r w:rsidR="009428D8" w:rsidRPr="00417490">
        <w:t>, the dimensions</w:t>
      </w:r>
      <w:r w:rsidR="0011235B" w:rsidRPr="00417490">
        <w:t>;</w:t>
      </w:r>
    </w:p>
    <w:p w14:paraId="5D37829A" w14:textId="2AE1A6E0" w:rsidR="00632FD9" w:rsidRPr="00417490" w:rsidRDefault="00632FD9" w:rsidP="00ED15B4">
      <w:pPr>
        <w:pStyle w:val="ListNumberLevel4"/>
        <w:numPr>
          <w:ilvl w:val="0"/>
          <w:numId w:val="14"/>
        </w:numPr>
        <w:spacing w:before="60" w:after="120"/>
      </w:pPr>
      <w:r w:rsidRPr="00417490">
        <w:t>making technical changes to the content</w:t>
      </w:r>
      <w:r w:rsidR="009428D8" w:rsidRPr="00417490">
        <w:t xml:space="preserve"> (necessary correction of technical errors), adding new parts or functionalities, changing functionalities, providing third parties with additional information concerning the </w:t>
      </w:r>
      <w:r w:rsidR="009428D8" w:rsidRPr="00417490">
        <w:rPr>
          <w:i/>
        </w:rPr>
        <w:t>result</w:t>
      </w:r>
      <w:r w:rsidR="009428D8" w:rsidRPr="00417490">
        <w:t xml:space="preserve"> with a view </w:t>
      </w:r>
      <w:r w:rsidR="003D6F74" w:rsidRPr="00417490">
        <w:t>to</w:t>
      </w:r>
      <w:r w:rsidR="009428D8" w:rsidRPr="00417490">
        <w:t xml:space="preserve"> making modifications;</w:t>
      </w:r>
    </w:p>
    <w:p w14:paraId="5D37829B" w14:textId="220B060F" w:rsidR="00632FD9" w:rsidRPr="00417490" w:rsidRDefault="00632FD9" w:rsidP="00ED15B4">
      <w:pPr>
        <w:pStyle w:val="ListNumberLevel4"/>
        <w:numPr>
          <w:ilvl w:val="0"/>
          <w:numId w:val="14"/>
        </w:numPr>
        <w:spacing w:before="60" w:after="120"/>
      </w:pPr>
      <w:r w:rsidRPr="00417490">
        <w:lastRenderedPageBreak/>
        <w:t>addition of new elements</w:t>
      </w:r>
      <w:r w:rsidR="0064434F" w:rsidRPr="00417490">
        <w:t xml:space="preserve"> such as</w:t>
      </w:r>
      <w:r w:rsidRPr="00417490">
        <w:t xml:space="preserve"> paragraphs</w:t>
      </w:r>
      <w:r w:rsidR="00521C90" w:rsidRPr="00417490">
        <w:t>,</w:t>
      </w:r>
      <w:r w:rsidRPr="00417490">
        <w:t xml:space="preserve"> titles, leads, bolds, </w:t>
      </w:r>
      <w:r w:rsidR="0064434F" w:rsidRPr="00417490">
        <w:t>captions</w:t>
      </w:r>
      <w:r w:rsidRPr="00417490">
        <w:t>, table</w:t>
      </w:r>
      <w:r w:rsidR="0064434F" w:rsidRPr="00417490">
        <w:t>s</w:t>
      </w:r>
      <w:r w:rsidRPr="00417490">
        <w:t xml:space="preserve"> of content, </w:t>
      </w:r>
      <w:r w:rsidR="0064434F" w:rsidRPr="00417490">
        <w:t>summaries</w:t>
      </w:r>
      <w:r w:rsidRPr="00417490">
        <w:t>, graphics, subtitles</w:t>
      </w:r>
      <w:r w:rsidR="0064434F" w:rsidRPr="00417490">
        <w:t xml:space="preserve"> and</w:t>
      </w:r>
      <w:r w:rsidRPr="00417490">
        <w:t xml:space="preserve"> sound</w:t>
      </w:r>
      <w:r w:rsidR="000F2652" w:rsidRPr="00417490">
        <w:t>;</w:t>
      </w:r>
    </w:p>
    <w:p w14:paraId="5D37829C" w14:textId="77777777" w:rsidR="00E07877" w:rsidRPr="00417490" w:rsidRDefault="00E07877" w:rsidP="00ED15B4">
      <w:pPr>
        <w:pStyle w:val="ListNumberLevel4"/>
        <w:numPr>
          <w:ilvl w:val="0"/>
          <w:numId w:val="14"/>
        </w:numPr>
        <w:spacing w:before="60" w:after="120"/>
      </w:pPr>
      <w:r w:rsidRPr="00417490">
        <w:t xml:space="preserve">addition of metadata, for text and data-mining purposes; </w:t>
      </w:r>
      <w:r w:rsidR="009428D8" w:rsidRPr="00417490">
        <w:t>addition of right-management information; addition of technological protection measures;</w:t>
      </w:r>
    </w:p>
    <w:p w14:paraId="5D37829D" w14:textId="173D3F8D" w:rsidR="00632FD9" w:rsidRPr="00417490" w:rsidRDefault="00632FD9" w:rsidP="00ED15B4">
      <w:pPr>
        <w:pStyle w:val="ListNumberLevel4"/>
        <w:numPr>
          <w:ilvl w:val="0"/>
          <w:numId w:val="14"/>
        </w:numPr>
        <w:spacing w:before="60" w:after="120"/>
      </w:pPr>
      <w:r w:rsidRPr="00417490">
        <w:t>preparation in audio form</w:t>
      </w:r>
      <w:r w:rsidR="0064434F" w:rsidRPr="00417490">
        <w:t xml:space="preserve"> and</w:t>
      </w:r>
      <w:r w:rsidRPr="00417490">
        <w:t xml:space="preserve"> preparation as a presentation, animation, pictogram story, slide-show</w:t>
      </w:r>
      <w:r w:rsidR="0064434F" w:rsidRPr="00417490">
        <w:t xml:space="preserve"> or</w:t>
      </w:r>
      <w:r w:rsidRPr="00417490">
        <w:t xml:space="preserve"> public presentation</w:t>
      </w:r>
      <w:r w:rsidR="000F2652" w:rsidRPr="00417490">
        <w:t>;</w:t>
      </w:r>
    </w:p>
    <w:p w14:paraId="5D37829E" w14:textId="77777777" w:rsidR="00632FD9" w:rsidRPr="00417490" w:rsidRDefault="00632FD9" w:rsidP="00ED15B4">
      <w:pPr>
        <w:pStyle w:val="ListNumberLevel4"/>
        <w:numPr>
          <w:ilvl w:val="0"/>
          <w:numId w:val="14"/>
        </w:numPr>
        <w:spacing w:before="60" w:after="120"/>
      </w:pPr>
      <w:r w:rsidRPr="00417490">
        <w:t>extracting a part or dividing into parts</w:t>
      </w:r>
      <w:r w:rsidR="000F2652" w:rsidRPr="00417490">
        <w:t>;</w:t>
      </w:r>
    </w:p>
    <w:p w14:paraId="5D37829F" w14:textId="77777777" w:rsidR="0040017F" w:rsidRPr="00417490" w:rsidRDefault="0040017F" w:rsidP="00ED15B4">
      <w:pPr>
        <w:pStyle w:val="ListNumberLevel4"/>
        <w:numPr>
          <w:ilvl w:val="0"/>
          <w:numId w:val="14"/>
        </w:numPr>
        <w:spacing w:before="60" w:after="120"/>
      </w:pPr>
      <w:r w:rsidRPr="00417490">
        <w:t xml:space="preserve">incorporating, including by cropping and cutting, the </w:t>
      </w:r>
      <w:r w:rsidRPr="00417490">
        <w:rPr>
          <w:i/>
        </w:rPr>
        <w:t>results</w:t>
      </w:r>
      <w:r w:rsidRPr="00417490">
        <w:t xml:space="preserve"> or parts thereof in other works, such as on websites and webpages;</w:t>
      </w:r>
    </w:p>
    <w:p w14:paraId="5D3782A2" w14:textId="2370DD1F" w:rsidR="00632FD9" w:rsidRPr="00E954D4" w:rsidRDefault="00632FD9" w:rsidP="00ED15B4">
      <w:pPr>
        <w:pStyle w:val="ListNumberLevel4"/>
        <w:numPr>
          <w:ilvl w:val="0"/>
          <w:numId w:val="14"/>
        </w:numPr>
        <w:spacing w:before="60" w:after="120"/>
      </w:pPr>
      <w:r w:rsidRPr="00D454BD">
        <w:t>translating</w:t>
      </w:r>
      <w:r w:rsidR="00417490" w:rsidRPr="00D454BD">
        <w:t xml:space="preserve"> into </w:t>
      </w:r>
      <w:r w:rsidRPr="00D454BD">
        <w:t>all official languages of EU</w:t>
      </w:r>
      <w:r w:rsidR="00417490" w:rsidRPr="00D454BD">
        <w:t>, languages used within EU and languag</w:t>
      </w:r>
      <w:r w:rsidR="00417490" w:rsidRPr="00E954D4">
        <w:t>es of candidate countries.</w:t>
      </w:r>
    </w:p>
    <w:p w14:paraId="5D3782A6" w14:textId="65025732" w:rsidR="00CB1696" w:rsidRPr="0044441D" w:rsidRDefault="005D4B8A" w:rsidP="00ED15B4">
      <w:pPr>
        <w:spacing w:before="60" w:after="120"/>
        <w:jc w:val="both"/>
        <w:rPr>
          <w:szCs w:val="24"/>
        </w:rPr>
      </w:pPr>
      <w:r w:rsidRPr="00E954D4">
        <w:rPr>
          <w:szCs w:val="24"/>
        </w:rPr>
        <w:t>(</w:t>
      </w:r>
      <w:r w:rsidR="009428D8" w:rsidRPr="00E954D4">
        <w:rPr>
          <w:szCs w:val="24"/>
        </w:rPr>
        <w:t>f</w:t>
      </w:r>
      <w:r w:rsidR="00632FD9" w:rsidRPr="00E954D4">
        <w:rPr>
          <w:szCs w:val="24"/>
        </w:rPr>
        <w:t>)</w:t>
      </w:r>
      <w:r w:rsidR="00632FD9" w:rsidRPr="00E954D4">
        <w:rPr>
          <w:szCs w:val="24"/>
        </w:rPr>
        <w:tab/>
      </w:r>
      <w:r w:rsidR="0040017F" w:rsidRPr="00E954D4">
        <w:rPr>
          <w:szCs w:val="24"/>
        </w:rPr>
        <w:t xml:space="preserve">rights to authorise or license the modes of exploitation set out in any of the points (a) to (e) to third parties, provided however that this does not apply to </w:t>
      </w:r>
      <w:r w:rsidR="0040017F" w:rsidRPr="00E954D4">
        <w:rPr>
          <w:i/>
          <w:szCs w:val="24"/>
        </w:rPr>
        <w:t>pre-existing rights</w:t>
      </w:r>
      <w:r w:rsidR="0040017F" w:rsidRPr="00E954D4">
        <w:rPr>
          <w:szCs w:val="24"/>
        </w:rPr>
        <w:t xml:space="preserve"> and </w:t>
      </w:r>
      <w:r w:rsidR="0040017F" w:rsidRPr="00E954D4">
        <w:rPr>
          <w:i/>
          <w:szCs w:val="24"/>
        </w:rPr>
        <w:t>pre-existing materials</w:t>
      </w:r>
      <w:r w:rsidR="0044441D">
        <w:rPr>
          <w:szCs w:val="24"/>
        </w:rPr>
        <w:t>, if they are only</w:t>
      </w:r>
      <w:r w:rsidR="0040017F" w:rsidRPr="00E954D4">
        <w:rPr>
          <w:szCs w:val="24"/>
        </w:rPr>
        <w:t xml:space="preserve"> licensed to the Union, except as</w:t>
      </w:r>
      <w:r w:rsidR="00E954D4" w:rsidRPr="00E954D4">
        <w:rPr>
          <w:szCs w:val="24"/>
        </w:rPr>
        <w:t xml:space="preserve"> foreseen by Article II.13.2.;</w:t>
      </w:r>
    </w:p>
    <w:p w14:paraId="5D3782A7" w14:textId="1366734F" w:rsidR="00632FD9" w:rsidRPr="0044441D" w:rsidRDefault="0070644A" w:rsidP="00ED15B4">
      <w:pPr>
        <w:spacing w:before="60" w:after="120"/>
        <w:jc w:val="both"/>
        <w:rPr>
          <w:szCs w:val="24"/>
        </w:rPr>
      </w:pPr>
      <w:r w:rsidRPr="0044441D">
        <w:rPr>
          <w:szCs w:val="24"/>
        </w:rPr>
        <w:t>(</w:t>
      </w:r>
      <w:r w:rsidR="009428D8" w:rsidRPr="0044441D">
        <w:rPr>
          <w:szCs w:val="24"/>
        </w:rPr>
        <w:t>g</w:t>
      </w:r>
      <w:r w:rsidRPr="0044441D">
        <w:rPr>
          <w:szCs w:val="24"/>
        </w:rPr>
        <w:t>) other adaptations which the parties may later agree</w:t>
      </w:r>
      <w:r w:rsidR="00CB1696" w:rsidRPr="0044441D">
        <w:rPr>
          <w:szCs w:val="24"/>
        </w:rPr>
        <w:t>; i</w:t>
      </w:r>
      <w:r w:rsidRPr="0044441D">
        <w:rPr>
          <w:szCs w:val="24"/>
        </w:rPr>
        <w:t xml:space="preserve">n such case, the following rules apply: </w:t>
      </w:r>
      <w:r w:rsidR="00632FD9" w:rsidRPr="0044441D">
        <w:rPr>
          <w:szCs w:val="24"/>
        </w:rPr>
        <w:t xml:space="preserve">the contracting authority </w:t>
      </w:r>
      <w:r w:rsidR="00C71D98" w:rsidRPr="0044441D">
        <w:rPr>
          <w:szCs w:val="24"/>
        </w:rPr>
        <w:t xml:space="preserve">must </w:t>
      </w:r>
      <w:r w:rsidR="00632FD9" w:rsidRPr="0044441D">
        <w:rPr>
          <w:szCs w:val="24"/>
        </w:rPr>
        <w:t xml:space="preserve">consult the contractor. </w:t>
      </w:r>
      <w:r w:rsidR="00C71D98" w:rsidRPr="0044441D">
        <w:rPr>
          <w:szCs w:val="24"/>
        </w:rPr>
        <w:t xml:space="preserve">If </w:t>
      </w:r>
      <w:r w:rsidR="00632FD9" w:rsidRPr="0044441D">
        <w:rPr>
          <w:szCs w:val="24"/>
        </w:rPr>
        <w:t xml:space="preserve">necessary, the contractor </w:t>
      </w:r>
      <w:r w:rsidR="00C71D98" w:rsidRPr="0044441D">
        <w:rPr>
          <w:szCs w:val="24"/>
        </w:rPr>
        <w:t xml:space="preserve">must </w:t>
      </w:r>
      <w:r w:rsidR="00632FD9" w:rsidRPr="0044441D">
        <w:rPr>
          <w:szCs w:val="24"/>
        </w:rPr>
        <w:t xml:space="preserve">in turn seek the agreement of any </w:t>
      </w:r>
      <w:r w:rsidR="00632FD9" w:rsidRPr="0044441D">
        <w:rPr>
          <w:i/>
          <w:szCs w:val="24"/>
        </w:rPr>
        <w:t>creator</w:t>
      </w:r>
      <w:r w:rsidR="00632FD9" w:rsidRPr="0044441D">
        <w:rPr>
          <w:szCs w:val="24"/>
        </w:rPr>
        <w:t xml:space="preserve"> or other right holder</w:t>
      </w:r>
      <w:r w:rsidRPr="0044441D">
        <w:rPr>
          <w:szCs w:val="24"/>
        </w:rPr>
        <w:t xml:space="preserve"> and </w:t>
      </w:r>
      <w:r w:rsidR="00C71D98" w:rsidRPr="0044441D">
        <w:rPr>
          <w:szCs w:val="24"/>
        </w:rPr>
        <w:t xml:space="preserve">must </w:t>
      </w:r>
      <w:r w:rsidR="00632FD9" w:rsidRPr="0044441D">
        <w:rPr>
          <w:szCs w:val="24"/>
        </w:rPr>
        <w:t xml:space="preserve">reply to the contracting authority within one month </w:t>
      </w:r>
      <w:r w:rsidRPr="0044441D">
        <w:rPr>
          <w:szCs w:val="24"/>
        </w:rPr>
        <w:t xml:space="preserve">by </w:t>
      </w:r>
      <w:r w:rsidR="00632FD9" w:rsidRPr="0044441D">
        <w:rPr>
          <w:szCs w:val="24"/>
        </w:rPr>
        <w:t>provid</w:t>
      </w:r>
      <w:r w:rsidRPr="0044441D">
        <w:rPr>
          <w:szCs w:val="24"/>
        </w:rPr>
        <w:t>ing</w:t>
      </w:r>
      <w:r w:rsidR="00632FD9" w:rsidRPr="0044441D">
        <w:rPr>
          <w:szCs w:val="24"/>
        </w:rPr>
        <w:t xml:space="preserve"> </w:t>
      </w:r>
      <w:r w:rsidR="001178D9" w:rsidRPr="0044441D">
        <w:rPr>
          <w:szCs w:val="24"/>
        </w:rPr>
        <w:t>its</w:t>
      </w:r>
      <w:r w:rsidR="00632FD9" w:rsidRPr="0044441D">
        <w:rPr>
          <w:szCs w:val="24"/>
        </w:rPr>
        <w:t xml:space="preserve"> agreement</w:t>
      </w:r>
      <w:r w:rsidR="001178D9" w:rsidRPr="0044441D">
        <w:rPr>
          <w:szCs w:val="24"/>
        </w:rPr>
        <w:t>,</w:t>
      </w:r>
      <w:r w:rsidR="00632FD9" w:rsidRPr="0044441D">
        <w:rPr>
          <w:szCs w:val="24"/>
        </w:rPr>
        <w:t xml:space="preserve"> including any suggestions of modifications</w:t>
      </w:r>
      <w:r w:rsidR="001178D9" w:rsidRPr="0044441D">
        <w:rPr>
          <w:szCs w:val="24"/>
        </w:rPr>
        <w:t>,</w:t>
      </w:r>
      <w:r w:rsidR="00632FD9" w:rsidRPr="0044441D">
        <w:rPr>
          <w:szCs w:val="24"/>
        </w:rPr>
        <w:t xml:space="preserve"> free of charge. The </w:t>
      </w:r>
      <w:r w:rsidRPr="0044441D">
        <w:rPr>
          <w:szCs w:val="24"/>
        </w:rPr>
        <w:t xml:space="preserve">contractor </w:t>
      </w:r>
      <w:r w:rsidR="00632FD9" w:rsidRPr="0044441D">
        <w:rPr>
          <w:szCs w:val="24"/>
        </w:rPr>
        <w:t xml:space="preserve">may refuse the intended modification only </w:t>
      </w:r>
      <w:r w:rsidRPr="0044441D">
        <w:rPr>
          <w:szCs w:val="24"/>
        </w:rPr>
        <w:t xml:space="preserve">if a </w:t>
      </w:r>
      <w:r w:rsidRPr="0044441D">
        <w:rPr>
          <w:i/>
          <w:szCs w:val="24"/>
        </w:rPr>
        <w:t>creator</w:t>
      </w:r>
      <w:r w:rsidRPr="0044441D">
        <w:rPr>
          <w:szCs w:val="24"/>
        </w:rPr>
        <w:t xml:space="preserve"> can demonstrate that the intended modification </w:t>
      </w:r>
      <w:r w:rsidR="00632FD9" w:rsidRPr="0044441D">
        <w:rPr>
          <w:szCs w:val="24"/>
        </w:rPr>
        <w:t>may harm his</w:t>
      </w:r>
      <w:r w:rsidRPr="0044441D">
        <w:rPr>
          <w:szCs w:val="24"/>
        </w:rPr>
        <w:t>/her</w:t>
      </w:r>
      <w:r w:rsidR="00632FD9" w:rsidRPr="0044441D">
        <w:rPr>
          <w:szCs w:val="24"/>
        </w:rPr>
        <w:t xml:space="preserve"> honour</w:t>
      </w:r>
      <w:r w:rsidRPr="0044441D">
        <w:rPr>
          <w:szCs w:val="24"/>
        </w:rPr>
        <w:t xml:space="preserve"> or</w:t>
      </w:r>
      <w:r w:rsidR="00632FD9" w:rsidRPr="0044441D">
        <w:rPr>
          <w:szCs w:val="24"/>
        </w:rPr>
        <w:t xml:space="preserve"> reputation</w:t>
      </w:r>
      <w:r w:rsidRPr="0044441D">
        <w:rPr>
          <w:szCs w:val="24"/>
        </w:rPr>
        <w:t>, thereby violating his/her moral rights</w:t>
      </w:r>
      <w:r w:rsidR="00632FD9" w:rsidRPr="0044441D">
        <w:rPr>
          <w:szCs w:val="24"/>
        </w:rPr>
        <w:t>.</w:t>
      </w:r>
    </w:p>
    <w:p w14:paraId="5D3782A8" w14:textId="77777777" w:rsidR="007E5794" w:rsidRDefault="007E5794" w:rsidP="00ED15B4">
      <w:pPr>
        <w:spacing w:before="60" w:after="120"/>
        <w:jc w:val="both"/>
        <w:rPr>
          <w:szCs w:val="24"/>
        </w:rPr>
      </w:pPr>
      <w:r>
        <w:rPr>
          <w:szCs w:val="24"/>
        </w:rPr>
        <w:t xml:space="preserve">The modes of exploitation may be defined in more details in the specific contract. </w:t>
      </w:r>
    </w:p>
    <w:p w14:paraId="5D3782A9" w14:textId="77777777" w:rsidR="0040017F" w:rsidRDefault="0040017F" w:rsidP="00ED15B4">
      <w:pPr>
        <w:spacing w:before="60" w:after="120"/>
        <w:jc w:val="both"/>
        <w:rPr>
          <w:szCs w:val="24"/>
        </w:rPr>
      </w:pPr>
      <w:r>
        <w:rPr>
          <w:szCs w:val="24"/>
        </w:rPr>
        <w:t xml:space="preserve">The list above is in addition to whatever rights already accrue to the Union on the basis of existing exceptions in the applicable legislation, such as the copyright exception </w:t>
      </w:r>
      <w:r w:rsidRPr="0007638A">
        <w:rPr>
          <w:szCs w:val="24"/>
          <w:lang w:val="en"/>
        </w:rPr>
        <w:t>to ensure the proper performance or reporting of a</w:t>
      </w:r>
      <w:r>
        <w:rPr>
          <w:szCs w:val="24"/>
          <w:lang w:val="en"/>
        </w:rPr>
        <w:t xml:space="preserve">dministrative </w:t>
      </w:r>
      <w:r w:rsidRPr="0007638A">
        <w:rPr>
          <w:szCs w:val="24"/>
          <w:lang w:val="en"/>
        </w:rPr>
        <w:t>proceedings</w:t>
      </w:r>
      <w:r>
        <w:rPr>
          <w:szCs w:val="24"/>
          <w:lang w:val="en"/>
        </w:rPr>
        <w:t xml:space="preserve">, </w:t>
      </w:r>
      <w:r>
        <w:rPr>
          <w:szCs w:val="24"/>
        </w:rPr>
        <w:t xml:space="preserve">in cases where such exceptions apply. </w:t>
      </w:r>
    </w:p>
    <w:p w14:paraId="5D3782AA" w14:textId="77777777" w:rsidR="009D7FB6" w:rsidRPr="002145A7" w:rsidRDefault="00945F86" w:rsidP="00ED15B4">
      <w:pPr>
        <w:pStyle w:val="Heading3"/>
        <w:spacing w:before="60" w:beforeAutospacing="0" w:after="120" w:afterAutospacing="0"/>
      </w:pPr>
      <w:r w:rsidRPr="002145A7">
        <w:t>Licence or transfer of p</w:t>
      </w:r>
      <w:r w:rsidR="00FD6A4A" w:rsidRPr="002145A7">
        <w:t>re-existing rights</w:t>
      </w:r>
    </w:p>
    <w:p w14:paraId="5D3782AC" w14:textId="47FBD946" w:rsidR="005402A2" w:rsidRPr="002145A7" w:rsidRDefault="002E0E3A" w:rsidP="00ED15B4">
      <w:pPr>
        <w:spacing w:before="60" w:after="120"/>
        <w:jc w:val="both"/>
        <w:rPr>
          <w:szCs w:val="24"/>
        </w:rPr>
      </w:pPr>
      <w:r w:rsidRPr="002145A7">
        <w:rPr>
          <w:szCs w:val="24"/>
        </w:rPr>
        <w:t xml:space="preserve">All </w:t>
      </w:r>
      <w:r w:rsidRPr="002145A7">
        <w:rPr>
          <w:i/>
          <w:szCs w:val="24"/>
        </w:rPr>
        <w:t>pre-existing rights</w:t>
      </w:r>
      <w:r w:rsidRPr="002145A7">
        <w:rPr>
          <w:szCs w:val="24"/>
        </w:rPr>
        <w:t xml:space="preserve"> </w:t>
      </w:r>
      <w:r w:rsidR="00E62B82" w:rsidRPr="002145A7">
        <w:rPr>
          <w:szCs w:val="24"/>
        </w:rPr>
        <w:t xml:space="preserve">incorporated in the </w:t>
      </w:r>
      <w:r w:rsidR="00E62B82" w:rsidRPr="002145A7">
        <w:rPr>
          <w:i/>
          <w:szCs w:val="24"/>
        </w:rPr>
        <w:t>results</w:t>
      </w:r>
      <w:r w:rsidR="00F005F9" w:rsidRPr="002145A7">
        <w:rPr>
          <w:szCs w:val="24"/>
        </w:rPr>
        <w:t>, if any,</w:t>
      </w:r>
      <w:r w:rsidR="00E62B82" w:rsidRPr="002145A7">
        <w:rPr>
          <w:szCs w:val="24"/>
        </w:rPr>
        <w:t xml:space="preserve"> </w:t>
      </w:r>
      <w:r w:rsidRPr="002145A7">
        <w:rPr>
          <w:szCs w:val="24"/>
        </w:rPr>
        <w:t xml:space="preserve">are licensed to the Union as set out in </w:t>
      </w:r>
      <w:r w:rsidR="00971B02" w:rsidRPr="002145A7">
        <w:rPr>
          <w:szCs w:val="24"/>
        </w:rPr>
        <w:t>Article II.1</w:t>
      </w:r>
      <w:r w:rsidR="00BD46F0" w:rsidRPr="002145A7">
        <w:rPr>
          <w:szCs w:val="24"/>
        </w:rPr>
        <w:t>3</w:t>
      </w:r>
      <w:r w:rsidR="00971B02" w:rsidRPr="002145A7">
        <w:rPr>
          <w:szCs w:val="24"/>
        </w:rPr>
        <w:t>.</w:t>
      </w:r>
      <w:r w:rsidRPr="002145A7">
        <w:rPr>
          <w:szCs w:val="24"/>
        </w:rPr>
        <w:t>2</w:t>
      </w:r>
      <w:r w:rsidR="002145A7" w:rsidRPr="002145A7">
        <w:rPr>
          <w:szCs w:val="24"/>
        </w:rPr>
        <w:t>.</w:t>
      </w:r>
    </w:p>
    <w:p w14:paraId="5D3782AD" w14:textId="77777777" w:rsidR="00355B64" w:rsidRPr="007D129C" w:rsidRDefault="00355B64" w:rsidP="00405DFA">
      <w:pPr>
        <w:pStyle w:val="Heading3"/>
      </w:pPr>
      <w:r>
        <w:t xml:space="preserve">Provision of </w:t>
      </w:r>
      <w:r w:rsidR="00A16E58">
        <w:t>list of pre-existing rights and documentary evidence</w:t>
      </w:r>
    </w:p>
    <w:p w14:paraId="23AD462B" w14:textId="24933189" w:rsidR="00A37217" w:rsidRDefault="005B7C4D" w:rsidP="009270E5">
      <w:pPr>
        <w:spacing w:before="100" w:beforeAutospacing="1" w:after="100" w:afterAutospacing="1"/>
        <w:jc w:val="both"/>
        <w:rPr>
          <w:szCs w:val="24"/>
        </w:rPr>
      </w:pPr>
      <w:r>
        <w:rPr>
          <w:szCs w:val="24"/>
        </w:rPr>
        <w:t>T</w:t>
      </w:r>
      <w:r w:rsidRPr="007D129C">
        <w:rPr>
          <w:szCs w:val="24"/>
        </w:rPr>
        <w:t xml:space="preserve">he </w:t>
      </w:r>
      <w:r>
        <w:rPr>
          <w:szCs w:val="24"/>
        </w:rPr>
        <w:t>c</w:t>
      </w:r>
      <w:r w:rsidRPr="007D129C">
        <w:rPr>
          <w:szCs w:val="24"/>
        </w:rPr>
        <w:t xml:space="preserve">ontractor </w:t>
      </w:r>
      <w:r w:rsidR="00BF3BF6">
        <w:rPr>
          <w:szCs w:val="24"/>
        </w:rPr>
        <w:t>must</w:t>
      </w:r>
      <w:r w:rsidR="00BF3BF6" w:rsidRPr="007D129C">
        <w:rPr>
          <w:szCs w:val="24"/>
        </w:rPr>
        <w:t xml:space="preserve"> </w:t>
      </w:r>
      <w:r>
        <w:rPr>
          <w:szCs w:val="24"/>
        </w:rPr>
        <w:t xml:space="preserve">provide the contracting authority </w:t>
      </w:r>
      <w:r w:rsidR="001C7C25">
        <w:rPr>
          <w:szCs w:val="24"/>
        </w:rPr>
        <w:t xml:space="preserve">with </w:t>
      </w:r>
      <w:r w:rsidRPr="007D129C">
        <w:rPr>
          <w:szCs w:val="24"/>
        </w:rPr>
        <w:t xml:space="preserve">a list </w:t>
      </w:r>
      <w:r>
        <w:rPr>
          <w:szCs w:val="24"/>
        </w:rPr>
        <w:t xml:space="preserve">of </w:t>
      </w:r>
      <w:r w:rsidRPr="004771FD">
        <w:rPr>
          <w:i/>
          <w:szCs w:val="24"/>
        </w:rPr>
        <w:t>pre-existing rights</w:t>
      </w:r>
      <w:r w:rsidRPr="007D129C">
        <w:rPr>
          <w:szCs w:val="24"/>
        </w:rPr>
        <w:t xml:space="preserve"> </w:t>
      </w:r>
      <w:r w:rsidR="005869AD" w:rsidRPr="00994D80">
        <w:rPr>
          <w:szCs w:val="24"/>
        </w:rPr>
        <w:t xml:space="preserve">(in accordance with the model </w:t>
      </w:r>
      <w:r w:rsidR="005869AD" w:rsidRPr="0044441D">
        <w:rPr>
          <w:szCs w:val="24"/>
        </w:rPr>
        <w:t>available in Annex 8 of</w:t>
      </w:r>
      <w:r w:rsidR="005869AD" w:rsidRPr="00994D80">
        <w:rPr>
          <w:szCs w:val="24"/>
        </w:rPr>
        <w:t xml:space="preserve"> the tender specifications)</w:t>
      </w:r>
      <w:r w:rsidR="005869AD">
        <w:rPr>
          <w:szCs w:val="24"/>
        </w:rPr>
        <w:t xml:space="preserve"> </w:t>
      </w:r>
      <w:r>
        <w:rPr>
          <w:szCs w:val="24"/>
        </w:rPr>
        <w:t xml:space="preserve">as </w:t>
      </w:r>
      <w:r w:rsidR="007528A0">
        <w:rPr>
          <w:szCs w:val="24"/>
        </w:rPr>
        <w:t>set</w:t>
      </w:r>
      <w:r w:rsidR="00E9023E">
        <w:rPr>
          <w:szCs w:val="24"/>
        </w:rPr>
        <w:t xml:space="preserve"> out in</w:t>
      </w:r>
      <w:r>
        <w:rPr>
          <w:szCs w:val="24"/>
        </w:rPr>
        <w:t xml:space="preserve"> Article II.1</w:t>
      </w:r>
      <w:r w:rsidR="005C70B9">
        <w:rPr>
          <w:szCs w:val="24"/>
        </w:rPr>
        <w:t>3.</w:t>
      </w:r>
      <w:r w:rsidR="00F97AD8">
        <w:rPr>
          <w:szCs w:val="24"/>
        </w:rPr>
        <w:t xml:space="preserve">4 </w:t>
      </w:r>
      <w:r w:rsidR="00B10FF3" w:rsidRPr="007D129C">
        <w:rPr>
          <w:szCs w:val="24"/>
        </w:rPr>
        <w:t xml:space="preserve">together with </w:t>
      </w:r>
      <w:r w:rsidR="00E9023E">
        <w:rPr>
          <w:szCs w:val="24"/>
        </w:rPr>
        <w:t xml:space="preserve">the invoice for payment of the balance </w:t>
      </w:r>
      <w:r w:rsidR="00B10FF3" w:rsidRPr="007D129C">
        <w:rPr>
          <w:szCs w:val="24"/>
        </w:rPr>
        <w:t>at the latest</w:t>
      </w:r>
      <w:r w:rsidRPr="007D129C">
        <w:rPr>
          <w:szCs w:val="24"/>
        </w:rPr>
        <w:t>.</w:t>
      </w:r>
    </w:p>
    <w:p w14:paraId="7E8DE4E5" w14:textId="42E270B3" w:rsidR="007E4B92" w:rsidRDefault="007E4B92" w:rsidP="009270E5">
      <w:pPr>
        <w:spacing w:before="100" w:beforeAutospacing="1" w:after="100" w:afterAutospacing="1"/>
        <w:jc w:val="both"/>
        <w:rPr>
          <w:szCs w:val="24"/>
        </w:rPr>
      </w:pPr>
      <w:r>
        <w:rPr>
          <w:szCs w:val="24"/>
        </w:rPr>
        <w:br w:type="page"/>
      </w:r>
    </w:p>
    <w:p w14:paraId="040A5EAB" w14:textId="77777777" w:rsidR="009270E5" w:rsidRDefault="009270E5" w:rsidP="009270E5">
      <w:pPr>
        <w:spacing w:before="100" w:beforeAutospacing="1" w:after="100" w:afterAutospacing="1"/>
        <w:jc w:val="both"/>
        <w:rPr>
          <w:szCs w:val="24"/>
        </w:rPr>
      </w:pPr>
    </w:p>
    <w:p w14:paraId="5D3782B0" w14:textId="02A56F4C" w:rsidR="00595109" w:rsidRPr="00A37217" w:rsidRDefault="00A37217" w:rsidP="004321C9">
      <w:pPr>
        <w:pStyle w:val="Heading2"/>
      </w:pPr>
      <w:r w:rsidRPr="00A37217" w:rsidDel="00A37217">
        <w:rPr>
          <w:szCs w:val="24"/>
        </w:rPr>
        <w:t xml:space="preserve"> </w:t>
      </w:r>
      <w:bookmarkStart w:id="47" w:name="_Toc12868686"/>
      <w:bookmarkStart w:id="48" w:name="_Toc410815977"/>
      <w:bookmarkStart w:id="49" w:name="_Toc410827376"/>
      <w:bookmarkStart w:id="50" w:name="_Toc410827755"/>
      <w:r w:rsidR="00236992" w:rsidRPr="00A37217">
        <w:t>T</w:t>
      </w:r>
      <w:r w:rsidR="00595109" w:rsidRPr="00A37217">
        <w:t>ermina</w:t>
      </w:r>
      <w:r w:rsidR="00236992" w:rsidRPr="00A37217">
        <w:t>tion</w:t>
      </w:r>
      <w:bookmarkEnd w:id="47"/>
      <w:r w:rsidR="00236992" w:rsidRPr="00A37217">
        <w:t xml:space="preserve"> </w:t>
      </w:r>
      <w:bookmarkEnd w:id="48"/>
      <w:bookmarkEnd w:id="49"/>
      <w:bookmarkEnd w:id="50"/>
    </w:p>
    <w:p w14:paraId="4E150030" w14:textId="359ABFE5" w:rsidR="00A37217" w:rsidRPr="000D578B" w:rsidRDefault="00A37217" w:rsidP="00A37217">
      <w:pPr>
        <w:pStyle w:val="Heading3"/>
      </w:pPr>
      <w:r w:rsidRPr="000D578B">
        <w:t>By either party</w:t>
      </w:r>
    </w:p>
    <w:p w14:paraId="5D3782B1" w14:textId="215C3DE8" w:rsidR="000F38C8" w:rsidRPr="00A37217" w:rsidRDefault="00595109" w:rsidP="000803D8">
      <w:pPr>
        <w:spacing w:before="100" w:beforeAutospacing="1" w:after="100" w:afterAutospacing="1"/>
        <w:jc w:val="both"/>
      </w:pPr>
      <w:r w:rsidRPr="00A37217">
        <w:t xml:space="preserve">Either party may terminate the </w:t>
      </w:r>
      <w:r w:rsidR="00E533C3" w:rsidRPr="00A37217">
        <w:t xml:space="preserve">FWC </w:t>
      </w:r>
      <w:r w:rsidR="003E2688" w:rsidRPr="00A37217">
        <w:t>and/</w:t>
      </w:r>
      <w:r w:rsidR="00E533C3" w:rsidRPr="00A37217">
        <w:t xml:space="preserve">or </w:t>
      </w:r>
      <w:r w:rsidR="00D605F7" w:rsidRPr="00A37217">
        <w:t xml:space="preserve">the FWC and </w:t>
      </w:r>
      <w:r w:rsidR="00054946" w:rsidRPr="00A37217">
        <w:t xml:space="preserve">specific contracts </w:t>
      </w:r>
      <w:r w:rsidRPr="00A37217">
        <w:t>by</w:t>
      </w:r>
      <w:r w:rsidR="00236992" w:rsidRPr="00A37217">
        <w:t xml:space="preserve"> </w:t>
      </w:r>
      <w:r w:rsidR="00237CC9" w:rsidRPr="00A37217">
        <w:t xml:space="preserve">sending </w:t>
      </w:r>
      <w:r w:rsidR="0075264E" w:rsidRPr="00A37217">
        <w:rPr>
          <w:i/>
        </w:rPr>
        <w:t>formal notif</w:t>
      </w:r>
      <w:r w:rsidR="009454F4" w:rsidRPr="00A37217">
        <w:rPr>
          <w:i/>
        </w:rPr>
        <w:t>ication</w:t>
      </w:r>
      <w:r w:rsidR="009454F4" w:rsidRPr="00A37217">
        <w:t xml:space="preserve"> to </w:t>
      </w:r>
      <w:r w:rsidR="00236992" w:rsidRPr="00A37217">
        <w:t xml:space="preserve">the other party </w:t>
      </w:r>
      <w:r w:rsidR="0075264E" w:rsidRPr="00A37217">
        <w:t>with</w:t>
      </w:r>
      <w:r w:rsidR="00417490">
        <w:t xml:space="preserve"> six (6) </w:t>
      </w:r>
      <w:r w:rsidR="00236992" w:rsidRPr="00733E82">
        <w:t>month</w:t>
      </w:r>
      <w:r w:rsidR="00A37217" w:rsidRPr="00733E82">
        <w:t>s’</w:t>
      </w:r>
      <w:r w:rsidRPr="00A37217">
        <w:t xml:space="preserve"> </w:t>
      </w:r>
      <w:r w:rsidR="000F38C8" w:rsidRPr="00A37217">
        <w:t xml:space="preserve">written </w:t>
      </w:r>
      <w:r w:rsidRPr="00A37217">
        <w:t xml:space="preserve">notice. </w:t>
      </w:r>
    </w:p>
    <w:p w14:paraId="5D3782B2" w14:textId="77777777" w:rsidR="00F1112E" w:rsidRPr="00A37217" w:rsidRDefault="000F38C8" w:rsidP="000803D8">
      <w:pPr>
        <w:spacing w:before="100" w:beforeAutospacing="1" w:after="100" w:afterAutospacing="1"/>
        <w:jc w:val="both"/>
      </w:pPr>
      <w:r w:rsidRPr="00A37217">
        <w:t xml:space="preserve">If the </w:t>
      </w:r>
      <w:r w:rsidR="0005500D" w:rsidRPr="00A37217">
        <w:t>FWC</w:t>
      </w:r>
      <w:r w:rsidR="00D23DDF" w:rsidRPr="00A37217">
        <w:t xml:space="preserve"> </w:t>
      </w:r>
      <w:r w:rsidR="00054946" w:rsidRPr="00A37217">
        <w:t xml:space="preserve">or </w:t>
      </w:r>
      <w:r w:rsidR="000210A9" w:rsidRPr="00A37217">
        <w:t xml:space="preserve">a </w:t>
      </w:r>
      <w:r w:rsidR="00054946" w:rsidRPr="00A37217">
        <w:t>specific contract</w:t>
      </w:r>
      <w:r w:rsidRPr="00A37217">
        <w:t xml:space="preserve"> </w:t>
      </w:r>
      <w:r w:rsidR="002F4F6D" w:rsidRPr="00A37217">
        <w:t xml:space="preserve">is </w:t>
      </w:r>
      <w:r w:rsidRPr="00A37217">
        <w:t>terminated</w:t>
      </w:r>
      <w:r w:rsidR="00F1112E" w:rsidRPr="00A37217">
        <w:t>:</w:t>
      </w:r>
    </w:p>
    <w:p w14:paraId="5D3782B3" w14:textId="77777777" w:rsidR="00F1112E" w:rsidRPr="00A37217" w:rsidRDefault="00F1112E" w:rsidP="009A016F">
      <w:pPr>
        <w:numPr>
          <w:ilvl w:val="0"/>
          <w:numId w:val="7"/>
        </w:numPr>
        <w:spacing w:before="100" w:beforeAutospacing="1" w:after="100" w:afterAutospacing="1"/>
        <w:rPr>
          <w:sz w:val="28"/>
        </w:rPr>
      </w:pPr>
      <w:r w:rsidRPr="00A37217">
        <w:t>neither party is entitled to compensation;</w:t>
      </w:r>
    </w:p>
    <w:p w14:paraId="5D3782B4" w14:textId="77777777" w:rsidR="00F1112E" w:rsidRPr="00A37217" w:rsidRDefault="00595109" w:rsidP="009A016F">
      <w:pPr>
        <w:numPr>
          <w:ilvl w:val="0"/>
          <w:numId w:val="7"/>
        </w:numPr>
        <w:spacing w:before="100" w:beforeAutospacing="1" w:after="100" w:afterAutospacing="1"/>
        <w:rPr>
          <w:sz w:val="28"/>
        </w:rPr>
      </w:pPr>
      <w:r w:rsidRPr="00A37217">
        <w:t xml:space="preserve">the </w:t>
      </w:r>
      <w:r w:rsidR="00236992" w:rsidRPr="00A37217">
        <w:t>c</w:t>
      </w:r>
      <w:r w:rsidRPr="00A37217">
        <w:t xml:space="preserve">ontractor </w:t>
      </w:r>
      <w:r w:rsidR="00584455" w:rsidRPr="00A37217">
        <w:t>is</w:t>
      </w:r>
      <w:r w:rsidR="00C71D98" w:rsidRPr="00A37217">
        <w:t xml:space="preserve"> </w:t>
      </w:r>
      <w:r w:rsidRPr="00A37217">
        <w:t xml:space="preserve">entitled to payment </w:t>
      </w:r>
      <w:r w:rsidR="0073587A" w:rsidRPr="00A37217">
        <w:t xml:space="preserve">only </w:t>
      </w:r>
      <w:r w:rsidR="000F38C8" w:rsidRPr="00A37217">
        <w:t xml:space="preserve">for </w:t>
      </w:r>
      <w:r w:rsidR="000A167D" w:rsidRPr="00A37217">
        <w:t xml:space="preserve">the </w:t>
      </w:r>
      <w:r w:rsidRPr="00A37217">
        <w:t xml:space="preserve">services </w:t>
      </w:r>
      <w:r w:rsidR="000F38C8" w:rsidRPr="00A37217">
        <w:t xml:space="preserve">provided </w:t>
      </w:r>
      <w:r w:rsidRPr="00A37217">
        <w:t>before termination</w:t>
      </w:r>
      <w:r w:rsidR="00684B1E" w:rsidRPr="00A37217">
        <w:t xml:space="preserve"> takes effect</w:t>
      </w:r>
      <w:r w:rsidRPr="00A37217">
        <w:t xml:space="preserve">. </w:t>
      </w:r>
    </w:p>
    <w:p w14:paraId="5D3782B5" w14:textId="3A00185F" w:rsidR="00595109" w:rsidRDefault="005E08B5" w:rsidP="00F1112E">
      <w:pPr>
        <w:spacing w:before="100" w:beforeAutospacing="1" w:after="100" w:afterAutospacing="1"/>
        <w:jc w:val="both"/>
      </w:pPr>
      <w:r w:rsidRPr="00A37217">
        <w:t xml:space="preserve">The </w:t>
      </w:r>
      <w:r w:rsidR="00CA758A" w:rsidRPr="00A37217">
        <w:t>second</w:t>
      </w:r>
      <w:r w:rsidR="00D4131C" w:rsidRPr="00A37217">
        <w:t>, third and fourth</w:t>
      </w:r>
      <w:r w:rsidR="00CA758A" w:rsidRPr="00A37217">
        <w:t xml:space="preserve"> </w:t>
      </w:r>
      <w:r w:rsidRPr="00A37217">
        <w:t>paragraph</w:t>
      </w:r>
      <w:r w:rsidR="00D4131C" w:rsidRPr="00A37217">
        <w:t>s</w:t>
      </w:r>
      <w:r w:rsidRPr="00A37217">
        <w:t xml:space="preserve"> of </w:t>
      </w:r>
      <w:r w:rsidR="00A921A5" w:rsidRPr="00A37217">
        <w:t>Article</w:t>
      </w:r>
      <w:r w:rsidR="00DC2468" w:rsidRPr="00A37217">
        <w:t xml:space="preserve"> II.</w:t>
      </w:r>
      <w:r w:rsidR="00A52E76" w:rsidRPr="00A37217">
        <w:t>1</w:t>
      </w:r>
      <w:r w:rsidR="005C70B9" w:rsidRPr="00A37217">
        <w:t>8</w:t>
      </w:r>
      <w:r w:rsidR="00DC2468" w:rsidRPr="00A37217">
        <w:t>.</w:t>
      </w:r>
      <w:r w:rsidR="003A2FDC" w:rsidRPr="00A37217">
        <w:t xml:space="preserve">4 </w:t>
      </w:r>
      <w:r w:rsidR="00DC2468" w:rsidRPr="00A37217">
        <w:t>app</w:t>
      </w:r>
      <w:r w:rsidRPr="00A37217">
        <w:t>l</w:t>
      </w:r>
      <w:r w:rsidR="00D4131C" w:rsidRPr="00A37217">
        <w:t>y</w:t>
      </w:r>
      <w:r w:rsidRPr="00A37217">
        <w:t>.</w:t>
      </w:r>
    </w:p>
    <w:p w14:paraId="7C525717" w14:textId="4D1F3D69" w:rsidR="00A37217" w:rsidRPr="00417490" w:rsidRDefault="00A37217" w:rsidP="00A37217">
      <w:pPr>
        <w:pStyle w:val="Heading3"/>
      </w:pPr>
      <w:r w:rsidRPr="00417490">
        <w:t xml:space="preserve"> By the contracting authority</w:t>
      </w:r>
    </w:p>
    <w:p w14:paraId="2980E59D" w14:textId="775D9C63" w:rsidR="005B3C8C" w:rsidRDefault="00A37217" w:rsidP="00A37217">
      <w:pPr>
        <w:spacing w:before="60" w:after="120"/>
        <w:jc w:val="both"/>
        <w:rPr>
          <w:rStyle w:val="normalchar1"/>
          <w:sz w:val="24"/>
          <w:szCs w:val="24"/>
        </w:rPr>
      </w:pPr>
      <w:r w:rsidRPr="00417490">
        <w:rPr>
          <w:rStyle w:val="normalchar1"/>
          <w:sz w:val="24"/>
          <w:szCs w:val="24"/>
        </w:rPr>
        <w:t>Without prejudice to Article II.18, the contracting authority may terminate the FWC or the FWC and specific contracts by serving formal notice, i</w:t>
      </w:r>
      <w:r w:rsidR="005B3C8C">
        <w:rPr>
          <w:rStyle w:val="normalchar1"/>
          <w:sz w:val="24"/>
          <w:szCs w:val="24"/>
        </w:rPr>
        <w:t>f delays or bad quality have been incurred with regards to five (5) deliveries, even if the contracting authority has not cancelled the order forms/specific contracts affected.</w:t>
      </w:r>
    </w:p>
    <w:p w14:paraId="3C22542A" w14:textId="525AC232" w:rsidR="0042191B" w:rsidRPr="001855B6" w:rsidRDefault="00A37217" w:rsidP="00A37217">
      <w:pPr>
        <w:pStyle w:val="Normal1"/>
        <w:spacing w:before="60" w:after="120"/>
        <w:jc w:val="both"/>
        <w:rPr>
          <w:rStyle w:val="normalchar1"/>
          <w:sz w:val="24"/>
          <w:szCs w:val="24"/>
          <w:lang w:val="en-GB" w:eastAsia="ko-KR"/>
        </w:rPr>
      </w:pPr>
      <w:r w:rsidRPr="001855B6">
        <w:rPr>
          <w:rStyle w:val="normalchar1"/>
          <w:sz w:val="24"/>
          <w:szCs w:val="24"/>
          <w:lang w:val="en-GB" w:eastAsia="ko-KR"/>
        </w:rPr>
        <w:t>Articles I</w:t>
      </w:r>
      <w:r w:rsidR="001855B6" w:rsidRPr="001855B6">
        <w:rPr>
          <w:rStyle w:val="normalchar1"/>
          <w:sz w:val="24"/>
          <w:szCs w:val="24"/>
          <w:lang w:val="en-GB" w:eastAsia="ko-KR"/>
        </w:rPr>
        <w:t>I.18.3 and II.18.4 shall apply.</w:t>
      </w:r>
    </w:p>
    <w:p w14:paraId="5D3782B6" w14:textId="77777777" w:rsidR="00984E07" w:rsidRPr="007D129C" w:rsidRDefault="00984E07" w:rsidP="004321C9">
      <w:pPr>
        <w:pStyle w:val="Heading2"/>
      </w:pPr>
      <w:bookmarkStart w:id="51" w:name="_Toc410815978"/>
      <w:bookmarkStart w:id="52" w:name="_Toc410827377"/>
      <w:bookmarkStart w:id="53" w:name="_Toc410827756"/>
      <w:bookmarkStart w:id="54" w:name="_Toc12868687"/>
      <w:r w:rsidRPr="007D129C">
        <w:t>Applicable law and settlement of disputes</w:t>
      </w:r>
      <w:bookmarkEnd w:id="51"/>
      <w:bookmarkEnd w:id="52"/>
      <w:bookmarkEnd w:id="53"/>
      <w:bookmarkEnd w:id="54"/>
    </w:p>
    <w:p w14:paraId="64E22F2E" w14:textId="77777777" w:rsidR="003D0448" w:rsidRPr="007D129C" w:rsidRDefault="003D0448" w:rsidP="003D0448">
      <w:pPr>
        <w:spacing w:before="60" w:after="120"/>
        <w:ind w:left="709" w:hanging="709"/>
        <w:jc w:val="both"/>
        <w:rPr>
          <w:snapToGrid w:val="0"/>
        </w:rPr>
      </w:pPr>
      <w:r w:rsidRPr="007D129C">
        <w:rPr>
          <w:b/>
          <w:snapToGrid w:val="0"/>
        </w:rPr>
        <w:t>I.</w:t>
      </w:r>
      <w:r>
        <w:rPr>
          <w:b/>
          <w:snapToGrid w:val="0"/>
        </w:rPr>
        <w:t>12</w:t>
      </w:r>
      <w:r w:rsidRPr="007D129C">
        <w:rPr>
          <w:b/>
          <w:snapToGrid w:val="0"/>
        </w:rPr>
        <w:t>.1</w:t>
      </w:r>
      <w:r>
        <w:rPr>
          <w:b/>
          <w:snapToGrid w:val="0"/>
        </w:rPr>
        <w:t>.</w:t>
      </w:r>
      <w:r w:rsidRPr="007D129C">
        <w:rPr>
          <w:b/>
          <w:snapToGrid w:val="0"/>
        </w:rPr>
        <w:tab/>
      </w:r>
      <w:r w:rsidRPr="007D129C">
        <w:rPr>
          <w:snapToGrid w:val="0"/>
        </w:rPr>
        <w:t>The</w:t>
      </w:r>
      <w:r w:rsidRPr="007D129C">
        <w:rPr>
          <w:b/>
          <w:snapToGrid w:val="0"/>
        </w:rPr>
        <w:t xml:space="preserve"> </w:t>
      </w:r>
      <w:r>
        <w:rPr>
          <w:snapToGrid w:val="0"/>
        </w:rPr>
        <w:t>FWC</w:t>
      </w:r>
      <w:r w:rsidRPr="007D129C">
        <w:rPr>
          <w:snapToGrid w:val="0"/>
        </w:rPr>
        <w:t xml:space="preserve"> shall be governed by Union law, complemented, where necessary, by the law of </w:t>
      </w:r>
      <w:r>
        <w:rPr>
          <w:snapToGrid w:val="0"/>
        </w:rPr>
        <w:t xml:space="preserve">the </w:t>
      </w:r>
      <w:r w:rsidRPr="00317D3E">
        <w:rPr>
          <w:snapToGrid w:val="0"/>
        </w:rPr>
        <w:t>Grand Duchy of Luxembourg</w:t>
      </w:r>
      <w:r w:rsidRPr="007D129C">
        <w:rPr>
          <w:snapToGrid w:val="0"/>
        </w:rPr>
        <w:t>.</w:t>
      </w:r>
    </w:p>
    <w:p w14:paraId="29EAE1BF" w14:textId="0C0DDDBF" w:rsidR="0042191B" w:rsidRDefault="003D0448" w:rsidP="003D0448">
      <w:pPr>
        <w:spacing w:before="60" w:after="120"/>
        <w:ind w:left="709" w:hanging="709"/>
        <w:jc w:val="both"/>
        <w:rPr>
          <w:snapToGrid w:val="0"/>
        </w:rPr>
      </w:pPr>
      <w:r w:rsidRPr="007D129C">
        <w:rPr>
          <w:b/>
          <w:snapToGrid w:val="0"/>
        </w:rPr>
        <w:t>I.</w:t>
      </w:r>
      <w:r>
        <w:rPr>
          <w:b/>
          <w:snapToGrid w:val="0"/>
        </w:rPr>
        <w:t>12</w:t>
      </w:r>
      <w:r w:rsidRPr="007D129C">
        <w:rPr>
          <w:b/>
          <w:snapToGrid w:val="0"/>
        </w:rPr>
        <w:t>.2</w:t>
      </w:r>
      <w:r>
        <w:rPr>
          <w:b/>
          <w:snapToGrid w:val="0"/>
        </w:rPr>
        <w:t>.</w:t>
      </w:r>
      <w:r w:rsidRPr="007D129C">
        <w:rPr>
          <w:b/>
          <w:snapToGrid w:val="0"/>
        </w:rPr>
        <w:tab/>
      </w:r>
      <w:r>
        <w:rPr>
          <w:snapToGrid w:val="0"/>
        </w:rPr>
        <w:t>T</w:t>
      </w:r>
      <w:r w:rsidRPr="007D129C">
        <w:rPr>
          <w:snapToGrid w:val="0"/>
        </w:rPr>
        <w:t xml:space="preserve">he courts of </w:t>
      </w:r>
      <w:r>
        <w:rPr>
          <w:snapToGrid w:val="0"/>
        </w:rPr>
        <w:t xml:space="preserve">the </w:t>
      </w:r>
      <w:r w:rsidRPr="00317D3E">
        <w:rPr>
          <w:snapToGrid w:val="0"/>
        </w:rPr>
        <w:t>Grand Duchy of Luxembourg</w:t>
      </w:r>
      <w:r w:rsidRPr="007D129C">
        <w:rPr>
          <w:snapToGrid w:val="0"/>
        </w:rPr>
        <w:t xml:space="preserve"> </w:t>
      </w:r>
      <w:r>
        <w:rPr>
          <w:snapToGrid w:val="0"/>
        </w:rPr>
        <w:t>have exclusive jurisdiction over any dispute regarding the interpretation, application or validity of the FWC.</w:t>
      </w:r>
    </w:p>
    <w:p w14:paraId="5D3782B9" w14:textId="08B5FAFE" w:rsidR="00167626" w:rsidRPr="00417490" w:rsidRDefault="00167626" w:rsidP="004321C9">
      <w:pPr>
        <w:pStyle w:val="Heading2"/>
      </w:pPr>
      <w:bookmarkStart w:id="55" w:name="_Toc410815979"/>
      <w:bookmarkStart w:id="56" w:name="_Toc410827378"/>
      <w:bookmarkStart w:id="57" w:name="_Toc410827757"/>
      <w:bookmarkStart w:id="58" w:name="_Toc12868688"/>
      <w:r w:rsidRPr="003D0448">
        <w:t xml:space="preserve">Interinstitutional </w:t>
      </w:r>
      <w:r w:rsidR="00684CD1" w:rsidRPr="003D0448">
        <w:t>FW</w:t>
      </w:r>
      <w:r w:rsidR="00684CD1" w:rsidRPr="00417490">
        <w:t>C</w:t>
      </w:r>
      <w:bookmarkEnd w:id="55"/>
      <w:bookmarkEnd w:id="56"/>
      <w:bookmarkEnd w:id="57"/>
      <w:bookmarkEnd w:id="58"/>
    </w:p>
    <w:p w14:paraId="7C04202A" w14:textId="6950790B" w:rsidR="003D0448" w:rsidRPr="00417490" w:rsidRDefault="003D0448" w:rsidP="003D0448">
      <w:pPr>
        <w:spacing w:before="60" w:after="120"/>
        <w:ind w:left="709" w:hanging="709"/>
        <w:jc w:val="both"/>
        <w:rPr>
          <w:szCs w:val="24"/>
        </w:rPr>
      </w:pPr>
      <w:r w:rsidRPr="00417490">
        <w:rPr>
          <w:rFonts w:ascii="Times New Roman Bold" w:hAnsi="Times New Roman Bold"/>
          <w:b/>
          <w:smallCaps/>
          <w:szCs w:val="24"/>
          <w:lang w:eastAsia="en-US"/>
        </w:rPr>
        <w:t>I</w:t>
      </w:r>
      <w:r w:rsidRPr="00417490">
        <w:rPr>
          <w:b/>
          <w:szCs w:val="24"/>
        </w:rPr>
        <w:t>.13.1.</w:t>
      </w:r>
      <w:r w:rsidRPr="00417490">
        <w:rPr>
          <w:szCs w:val="24"/>
        </w:rPr>
        <w:t>This FWC is inter-institutional. The lead contracting authority acts on its own behalf and on behalf of the bodies listed in the title of the FWC as the contracting authorities, which provided the lead contracting authority with a power of attorney before FWC signature. The lead contracting authority signs the FWC and any amendments on behalf of itself and of all other contracting authorities.</w:t>
      </w:r>
    </w:p>
    <w:p w14:paraId="4552F760" w14:textId="77777777" w:rsidR="003D0448" w:rsidRPr="00417490" w:rsidRDefault="003D0448" w:rsidP="003D0448">
      <w:pPr>
        <w:spacing w:before="60" w:after="120"/>
        <w:ind w:left="709" w:hanging="709"/>
        <w:jc w:val="both"/>
        <w:rPr>
          <w:szCs w:val="24"/>
        </w:rPr>
      </w:pPr>
      <w:r w:rsidRPr="00417490">
        <w:rPr>
          <w:b/>
          <w:szCs w:val="24"/>
        </w:rPr>
        <w:t>I.13.2.</w:t>
      </w:r>
      <w:r w:rsidRPr="00417490">
        <w:rPr>
          <w:szCs w:val="24"/>
        </w:rPr>
        <w:tab/>
        <w:t>Each contracting authority is responsible for the particular specific contracts it awards.</w:t>
      </w:r>
    </w:p>
    <w:p w14:paraId="597577BD" w14:textId="1CC2B26E" w:rsidR="0042191B" w:rsidRPr="0022752E" w:rsidRDefault="003D0448" w:rsidP="003D0448">
      <w:pPr>
        <w:spacing w:before="60" w:after="120"/>
        <w:ind w:left="709" w:hanging="709"/>
        <w:jc w:val="both"/>
        <w:rPr>
          <w:szCs w:val="24"/>
        </w:rPr>
      </w:pPr>
      <w:r w:rsidRPr="00417490">
        <w:rPr>
          <w:b/>
          <w:szCs w:val="24"/>
        </w:rPr>
        <w:t>I.13.3.</w:t>
      </w:r>
      <w:r w:rsidRPr="00417490">
        <w:rPr>
          <w:szCs w:val="24"/>
        </w:rPr>
        <w:tab/>
        <w:t xml:space="preserve">If the contractor has a complaint about the conclusion, performance or termination of a specific contract, the contractor remains bound by </w:t>
      </w:r>
      <w:r w:rsidR="00C33754" w:rsidRPr="00417490">
        <w:rPr>
          <w:szCs w:val="24"/>
        </w:rPr>
        <w:t>its</w:t>
      </w:r>
      <w:r w:rsidRPr="00417490">
        <w:rPr>
          <w:szCs w:val="24"/>
        </w:rPr>
        <w:t xml:space="preserve"> obligations under the FW</w:t>
      </w:r>
      <w:r w:rsidR="00417490" w:rsidRPr="00417490">
        <w:rPr>
          <w:szCs w:val="24"/>
        </w:rPr>
        <w:t>C and other specific contracts.</w:t>
      </w:r>
    </w:p>
    <w:p w14:paraId="5D3782BD" w14:textId="22C8909F" w:rsidR="00780A44" w:rsidRPr="003D0448" w:rsidRDefault="00780A44" w:rsidP="004321C9">
      <w:pPr>
        <w:pStyle w:val="Heading2"/>
      </w:pPr>
      <w:bookmarkStart w:id="59" w:name="_Toc12868689"/>
      <w:r w:rsidRPr="003D0448">
        <w:t xml:space="preserve">Service </w:t>
      </w:r>
      <w:r w:rsidR="006B40A3" w:rsidRPr="003D0448">
        <w:t xml:space="preserve">provided </w:t>
      </w:r>
      <w:r w:rsidRPr="003D0448">
        <w:t>on the premises of the contracting authority</w:t>
      </w:r>
      <w:bookmarkEnd w:id="59"/>
    </w:p>
    <w:p w14:paraId="4B1AFAFD" w14:textId="2A66B0BD" w:rsidR="003200DF" w:rsidRPr="003200DF" w:rsidRDefault="003200DF" w:rsidP="003200DF">
      <w:pPr>
        <w:autoSpaceDE w:val="0"/>
        <w:autoSpaceDN w:val="0"/>
        <w:adjustRightInd w:val="0"/>
        <w:spacing w:before="60" w:after="120"/>
        <w:jc w:val="both"/>
        <w:rPr>
          <w:color w:val="000000"/>
          <w:szCs w:val="24"/>
          <w:lang w:eastAsia="en-GB"/>
        </w:rPr>
      </w:pPr>
      <w:r w:rsidRPr="003200DF">
        <w:rPr>
          <w:color w:val="000000"/>
          <w:szCs w:val="24"/>
          <w:lang w:eastAsia="en-GB"/>
        </w:rPr>
        <w:t xml:space="preserve">If necessary for </w:t>
      </w:r>
      <w:r w:rsidRPr="003200DF">
        <w:rPr>
          <w:i/>
          <w:color w:val="000000"/>
          <w:szCs w:val="24"/>
          <w:lang w:eastAsia="en-GB"/>
        </w:rPr>
        <w:t>performance of a specific contract</w:t>
      </w:r>
      <w:r w:rsidRPr="003200DF">
        <w:rPr>
          <w:color w:val="000000"/>
          <w:szCs w:val="24"/>
          <w:lang w:eastAsia="en-GB"/>
        </w:rPr>
        <w:t xml:space="preserve">, the contracting authority may give the </w:t>
      </w:r>
      <w:r w:rsidRPr="003200DF">
        <w:rPr>
          <w:i/>
          <w:color w:val="000000"/>
          <w:szCs w:val="24"/>
          <w:lang w:eastAsia="en-GB"/>
        </w:rPr>
        <w:t>personnel</w:t>
      </w:r>
      <w:r w:rsidRPr="003200DF">
        <w:rPr>
          <w:color w:val="000000"/>
          <w:szCs w:val="24"/>
          <w:lang w:eastAsia="en-GB"/>
        </w:rPr>
        <w:t xml:space="preserve"> of the contractor access to its premises by means of an access card. </w:t>
      </w:r>
    </w:p>
    <w:p w14:paraId="651B94C6" w14:textId="77777777" w:rsidR="003200DF" w:rsidRPr="003200DF" w:rsidRDefault="003200DF" w:rsidP="003200DF">
      <w:pPr>
        <w:pStyle w:val="Default"/>
        <w:spacing w:before="60" w:after="120"/>
        <w:jc w:val="both"/>
      </w:pPr>
      <w:r w:rsidRPr="003200DF">
        <w:lastRenderedPageBreak/>
        <w:t>The access card remains the property of the European Commission and</w:t>
      </w:r>
      <w:r w:rsidRPr="003200DF" w:rsidDel="00131A7E">
        <w:t xml:space="preserve"> </w:t>
      </w:r>
      <w:r w:rsidRPr="003200DF">
        <w:t>must be returned to the Service Card Office (Rue Guillaume Kroll 12 - 1882 Luxembourg – DRB BO/021 - – Monday to Friday 08:30- 12:00 and 13:30 - 16:00) upon request, upon expiry or in cases where the application conditions are no longer met.</w:t>
      </w:r>
    </w:p>
    <w:p w14:paraId="0D43228F" w14:textId="3E8BB811" w:rsidR="0042191B" w:rsidRPr="00570C09" w:rsidRDefault="003200DF" w:rsidP="003200DF">
      <w:pPr>
        <w:autoSpaceDE w:val="0"/>
        <w:autoSpaceDN w:val="0"/>
        <w:adjustRightInd w:val="0"/>
        <w:spacing w:before="60" w:after="120"/>
        <w:jc w:val="both"/>
        <w:rPr>
          <w:color w:val="000000"/>
          <w:szCs w:val="24"/>
          <w:lang w:eastAsia="en-GB"/>
        </w:rPr>
      </w:pPr>
      <w:r w:rsidRPr="003200DF">
        <w:rPr>
          <w:color w:val="000000"/>
          <w:szCs w:val="24"/>
          <w:lang w:eastAsia="en-GB"/>
        </w:rPr>
        <w:t>If the access card is not returned on the day it expires, the contracting authority may claim liquidated damages of 100 EUR for each day of delay up to a maximum of EUR 1000. This represents a reasonable estimate of fair compensation for the damage incurred.</w:t>
      </w:r>
    </w:p>
    <w:p w14:paraId="293671A6" w14:textId="2E129172" w:rsidR="003D0448" w:rsidRPr="005A689D" w:rsidRDefault="003D0448" w:rsidP="003D0448">
      <w:pPr>
        <w:pStyle w:val="Heading2"/>
      </w:pPr>
      <w:bookmarkStart w:id="60" w:name="_Toc496877414"/>
      <w:bookmarkStart w:id="61" w:name="_Toc12868690"/>
      <w:bookmarkStart w:id="62" w:name="_Toc410815980"/>
      <w:bookmarkStart w:id="63" w:name="_Toc410827379"/>
      <w:bookmarkStart w:id="64" w:name="_Toc410827758"/>
      <w:r w:rsidRPr="005A689D">
        <w:t>Consequences of non-fulfilment of contractual obligations</w:t>
      </w:r>
      <w:bookmarkEnd w:id="60"/>
      <w:bookmarkEnd w:id="61"/>
    </w:p>
    <w:p w14:paraId="28B2C293" w14:textId="4B0A6091" w:rsidR="003D0448" w:rsidRPr="008F5BF7" w:rsidRDefault="003D0448" w:rsidP="008F5BF7">
      <w:pPr>
        <w:pStyle w:val="Heading3"/>
        <w:numPr>
          <w:ilvl w:val="0"/>
          <w:numId w:val="0"/>
        </w:numPr>
        <w:ind w:left="1645"/>
      </w:pPr>
      <w:r w:rsidRPr="00774742">
        <w:t>I.15.</w:t>
      </w:r>
      <w:r w:rsidR="00774742" w:rsidRPr="00774742">
        <w:t>1.</w:t>
      </w:r>
      <w:r w:rsidRPr="00774742">
        <w:t xml:space="preserve"> Liquidated dam</w:t>
      </w:r>
      <w:r w:rsidR="00774742" w:rsidRPr="00774742">
        <w:t>ages</w:t>
      </w:r>
      <w:r w:rsidR="0068372F">
        <w:t xml:space="preserve"> for </w:t>
      </w:r>
      <w:r w:rsidR="0068372F" w:rsidRPr="0068372F">
        <w:t>breach of KPIs</w:t>
      </w:r>
      <w:r w:rsidR="0068372F">
        <w:t xml:space="preserve"> and </w:t>
      </w:r>
      <w:r w:rsidR="009B7B7A">
        <w:t xml:space="preserve">specific </w:t>
      </w:r>
      <w:r w:rsidR="0068372F">
        <w:t>obligations</w:t>
      </w:r>
    </w:p>
    <w:p w14:paraId="24E036AD" w14:textId="7D5807A7" w:rsidR="00774742" w:rsidRPr="00D70D92" w:rsidRDefault="00774742" w:rsidP="00774742">
      <w:pPr>
        <w:spacing w:before="60" w:after="120"/>
        <w:jc w:val="both"/>
        <w:rPr>
          <w:bCs/>
          <w:snapToGrid w:val="0"/>
          <w:szCs w:val="24"/>
        </w:rPr>
      </w:pPr>
      <w:r w:rsidRPr="00D70D92">
        <w:t>By derogation from</w:t>
      </w:r>
      <w:r w:rsidRPr="00D70D92">
        <w:rPr>
          <w:bCs/>
          <w:snapToGrid w:val="0"/>
          <w:szCs w:val="24"/>
        </w:rPr>
        <w:t xml:space="preserve"> Article II.15.1</w:t>
      </w:r>
      <w:r w:rsidRPr="00D70D92">
        <w:rPr>
          <w:b/>
          <w:bCs/>
          <w:snapToGrid w:val="0"/>
          <w:szCs w:val="24"/>
        </w:rPr>
        <w:t xml:space="preserve"> </w:t>
      </w:r>
      <w:r w:rsidRPr="00D70D92">
        <w:rPr>
          <w:bCs/>
          <w:snapToGrid w:val="0"/>
          <w:szCs w:val="24"/>
        </w:rPr>
        <w:t xml:space="preserve">the </w:t>
      </w:r>
      <w:r w:rsidRPr="00D70D92">
        <w:rPr>
          <w:szCs w:val="24"/>
        </w:rPr>
        <w:t>contracting authority</w:t>
      </w:r>
      <w:r w:rsidRPr="00D70D92">
        <w:rPr>
          <w:bCs/>
          <w:snapToGrid w:val="0"/>
          <w:szCs w:val="24"/>
        </w:rPr>
        <w:t xml:space="preserve"> may apply liquidated damages </w:t>
      </w:r>
      <w:r w:rsidR="00E70B64">
        <w:rPr>
          <w:bCs/>
          <w:snapToGrid w:val="0"/>
          <w:szCs w:val="24"/>
        </w:rPr>
        <w:t xml:space="preserve">for breach of KPIs </w:t>
      </w:r>
      <w:r w:rsidR="00F75855">
        <w:rPr>
          <w:bCs/>
          <w:snapToGrid w:val="0"/>
          <w:szCs w:val="24"/>
        </w:rPr>
        <w:t xml:space="preserve">as specified in point 4.3.13 of Annex 2 of the FWC </w:t>
      </w:r>
      <w:r w:rsidR="00E27409">
        <w:rPr>
          <w:bCs/>
          <w:snapToGrid w:val="0"/>
          <w:szCs w:val="24"/>
        </w:rPr>
        <w:t>(</w:t>
      </w:r>
      <w:r w:rsidR="00F75855">
        <w:rPr>
          <w:bCs/>
          <w:snapToGrid w:val="0"/>
          <w:szCs w:val="24"/>
        </w:rPr>
        <w:t>Tender specifications</w:t>
      </w:r>
      <w:r w:rsidR="00E27409">
        <w:rPr>
          <w:bCs/>
          <w:snapToGrid w:val="0"/>
          <w:szCs w:val="24"/>
        </w:rPr>
        <w:t>)</w:t>
      </w:r>
      <w:r w:rsidR="00F75855">
        <w:rPr>
          <w:bCs/>
          <w:snapToGrid w:val="0"/>
          <w:szCs w:val="24"/>
        </w:rPr>
        <w:t>.</w:t>
      </w:r>
    </w:p>
    <w:p w14:paraId="65FCDC0A" w14:textId="65328474" w:rsidR="0068372F" w:rsidRPr="00E70B64" w:rsidRDefault="00EE10F9" w:rsidP="005C04F8">
      <w:pPr>
        <w:spacing w:before="60" w:after="120"/>
        <w:jc w:val="both"/>
        <w:rPr>
          <w:bCs/>
          <w:snapToGrid w:val="0"/>
        </w:rPr>
      </w:pPr>
      <w:r>
        <w:rPr>
          <w:bCs/>
          <w:snapToGrid w:val="0"/>
        </w:rPr>
        <w:t>If the</w:t>
      </w:r>
      <w:r w:rsidR="00E70B64">
        <w:rPr>
          <w:bCs/>
          <w:snapToGrid w:val="0"/>
        </w:rPr>
        <w:t xml:space="preserve"> contractor </w:t>
      </w:r>
      <w:r w:rsidR="0068372F" w:rsidRPr="00E70B64">
        <w:rPr>
          <w:bCs/>
          <w:snapToGrid w:val="0"/>
        </w:rPr>
        <w:t>breach</w:t>
      </w:r>
      <w:r>
        <w:rPr>
          <w:bCs/>
          <w:snapToGrid w:val="0"/>
        </w:rPr>
        <w:t>es</w:t>
      </w:r>
      <w:r w:rsidR="0068372F" w:rsidRPr="00E70B64">
        <w:rPr>
          <w:bCs/>
          <w:snapToGrid w:val="0"/>
        </w:rPr>
        <w:t xml:space="preserve"> </w:t>
      </w:r>
      <w:r w:rsidR="00E70B64">
        <w:rPr>
          <w:bCs/>
          <w:snapToGrid w:val="0"/>
        </w:rPr>
        <w:t>its</w:t>
      </w:r>
      <w:r w:rsidR="00E70B64" w:rsidRPr="00E70B64">
        <w:rPr>
          <w:bCs/>
          <w:snapToGrid w:val="0"/>
        </w:rPr>
        <w:t xml:space="preserve"> </w:t>
      </w:r>
      <w:r w:rsidR="0068372F" w:rsidRPr="00E70B64">
        <w:rPr>
          <w:bCs/>
          <w:snapToGrid w:val="0"/>
        </w:rPr>
        <w:t>obligations regarding confidentiality and access to documents</w:t>
      </w:r>
      <w:r w:rsidR="00E70B64">
        <w:rPr>
          <w:bCs/>
          <w:snapToGrid w:val="0"/>
        </w:rPr>
        <w:t>,</w:t>
      </w:r>
      <w:r w:rsidR="00E70B64" w:rsidRPr="00E70B64">
        <w:t xml:space="preserve"> </w:t>
      </w:r>
      <w:r w:rsidR="00E70B64" w:rsidRPr="00E70B64">
        <w:rPr>
          <w:bCs/>
          <w:snapToGrid w:val="0"/>
        </w:rPr>
        <w:t xml:space="preserve">the contracting authority may apply liquidated damages </w:t>
      </w:r>
      <w:r w:rsidR="00E70B64">
        <w:rPr>
          <w:bCs/>
          <w:snapToGrid w:val="0"/>
        </w:rPr>
        <w:t xml:space="preserve">corresponding to </w:t>
      </w:r>
      <w:r w:rsidR="00E70B64" w:rsidRPr="00E70B64">
        <w:rPr>
          <w:bCs/>
          <w:snapToGrid w:val="0"/>
        </w:rPr>
        <w:t>EUR 500</w:t>
      </w:r>
      <w:r w:rsidR="00E70B64">
        <w:rPr>
          <w:bCs/>
          <w:snapToGrid w:val="0"/>
        </w:rPr>
        <w:t xml:space="preserve"> per </w:t>
      </w:r>
      <w:r>
        <w:rPr>
          <w:bCs/>
          <w:snapToGrid w:val="0"/>
        </w:rPr>
        <w:t>incident</w:t>
      </w:r>
      <w:r w:rsidR="00E70B64">
        <w:rPr>
          <w:bCs/>
          <w:snapToGrid w:val="0"/>
        </w:rPr>
        <w:t>.</w:t>
      </w:r>
    </w:p>
    <w:p w14:paraId="055DC171" w14:textId="1C091E75" w:rsidR="003D0448" w:rsidRPr="0068372F" w:rsidRDefault="003D0448" w:rsidP="008F5BF7">
      <w:pPr>
        <w:pStyle w:val="Heading3"/>
        <w:numPr>
          <w:ilvl w:val="0"/>
          <w:numId w:val="0"/>
        </w:numPr>
        <w:ind w:left="1645"/>
      </w:pPr>
      <w:r w:rsidRPr="0068372F">
        <w:t>I.15.</w:t>
      </w:r>
      <w:r w:rsidR="0068372F" w:rsidRPr="0068372F">
        <w:t xml:space="preserve">2. </w:t>
      </w:r>
      <w:r w:rsidRPr="0068372F">
        <w:t>Liquidated damages for bad quality</w:t>
      </w:r>
    </w:p>
    <w:p w14:paraId="78D2BA21" w14:textId="3BFE5F9A" w:rsidR="003D0448" w:rsidRPr="003D0448" w:rsidRDefault="003D0448" w:rsidP="003D0448">
      <w:pPr>
        <w:spacing w:before="60" w:after="120"/>
        <w:jc w:val="both"/>
        <w:rPr>
          <w:snapToGrid w:val="0"/>
          <w:szCs w:val="24"/>
        </w:rPr>
      </w:pPr>
      <w:r w:rsidRPr="0068372F">
        <w:rPr>
          <w:bCs/>
          <w:snapToGrid w:val="0"/>
          <w:szCs w:val="24"/>
        </w:rPr>
        <w:t xml:space="preserve">By derogation </w:t>
      </w:r>
      <w:r w:rsidR="00BA775A" w:rsidRPr="0068372F">
        <w:rPr>
          <w:bCs/>
          <w:snapToGrid w:val="0"/>
          <w:szCs w:val="24"/>
        </w:rPr>
        <w:t>from</w:t>
      </w:r>
      <w:r w:rsidRPr="0068372F">
        <w:rPr>
          <w:bCs/>
          <w:snapToGrid w:val="0"/>
          <w:szCs w:val="24"/>
        </w:rPr>
        <w:t xml:space="preserve"> Article II.15.1, in the case of </w:t>
      </w:r>
      <w:r w:rsidR="00C405B9" w:rsidRPr="0068372F">
        <w:rPr>
          <w:bCs/>
          <w:snapToGrid w:val="0"/>
          <w:szCs w:val="24"/>
        </w:rPr>
        <w:t>un</w:t>
      </w:r>
      <w:r w:rsidRPr="0068372F">
        <w:rPr>
          <w:bCs/>
          <w:snapToGrid w:val="0"/>
          <w:szCs w:val="24"/>
        </w:rPr>
        <w:t xml:space="preserve">acceptance of services, the services shall be deemed not delivered within the set deadlines. The </w:t>
      </w:r>
      <w:r w:rsidRPr="0068372F">
        <w:rPr>
          <w:szCs w:val="24"/>
        </w:rPr>
        <w:t>contracting authority</w:t>
      </w:r>
      <w:r w:rsidRPr="0068372F">
        <w:rPr>
          <w:bCs/>
          <w:snapToGrid w:val="0"/>
          <w:szCs w:val="24"/>
        </w:rPr>
        <w:t xml:space="preserve"> may apply liquidated damages corresponding to </w:t>
      </w:r>
      <w:r w:rsidR="0068372F" w:rsidRPr="0068372F">
        <w:t>20</w:t>
      </w:r>
      <w:r w:rsidRPr="0068372F">
        <w:t xml:space="preserve">% </w:t>
      </w:r>
      <w:r w:rsidRPr="0068372F">
        <w:rPr>
          <w:bCs/>
          <w:snapToGrid w:val="0"/>
          <w:szCs w:val="24"/>
        </w:rPr>
        <w:t xml:space="preserve">of the total value of the relevant </w:t>
      </w:r>
      <w:r w:rsidR="005C04F8">
        <w:rPr>
          <w:bCs/>
          <w:snapToGrid w:val="0"/>
          <w:szCs w:val="24"/>
        </w:rPr>
        <w:t>batch</w:t>
      </w:r>
      <w:r w:rsidR="0068372F" w:rsidRPr="00830372">
        <w:rPr>
          <w:bCs/>
          <w:snapToGrid w:val="0"/>
          <w:szCs w:val="24"/>
        </w:rPr>
        <w:t xml:space="preserve"> </w:t>
      </w:r>
      <w:r w:rsidRPr="0068372F">
        <w:rPr>
          <w:bCs/>
          <w:snapToGrid w:val="0"/>
          <w:szCs w:val="24"/>
        </w:rPr>
        <w:t xml:space="preserve">per </w:t>
      </w:r>
      <w:r w:rsidRPr="00830372">
        <w:rPr>
          <w:bCs/>
          <w:snapToGrid w:val="0"/>
          <w:szCs w:val="24"/>
        </w:rPr>
        <w:t>working</w:t>
      </w:r>
      <w:r w:rsidRPr="0068372F">
        <w:rPr>
          <w:bCs/>
          <w:snapToGrid w:val="0"/>
          <w:szCs w:val="24"/>
        </w:rPr>
        <w:t xml:space="preserve"> day of delay, however with a minimum total amount of EUR </w:t>
      </w:r>
      <w:r w:rsidR="00830372" w:rsidRPr="00830372">
        <w:rPr>
          <w:bCs/>
          <w:snapToGrid w:val="0"/>
          <w:szCs w:val="24"/>
        </w:rPr>
        <w:t>5</w:t>
      </w:r>
      <w:r w:rsidR="00830372">
        <w:rPr>
          <w:bCs/>
          <w:snapToGrid w:val="0"/>
          <w:szCs w:val="24"/>
        </w:rPr>
        <w:t>00</w:t>
      </w:r>
      <w:r w:rsidRPr="0068372F">
        <w:rPr>
          <w:bCs/>
          <w:snapToGrid w:val="0"/>
          <w:szCs w:val="24"/>
        </w:rPr>
        <w:t xml:space="preserve"> In this case, liquidated damages shall apply from the day after the communication of non-acceptance by the </w:t>
      </w:r>
      <w:r w:rsidRPr="0068372F">
        <w:rPr>
          <w:szCs w:val="24"/>
        </w:rPr>
        <w:t>contracting authority</w:t>
      </w:r>
      <w:r w:rsidRPr="0068372F">
        <w:rPr>
          <w:bCs/>
          <w:snapToGrid w:val="0"/>
          <w:szCs w:val="24"/>
        </w:rPr>
        <w:t>.</w:t>
      </w:r>
    </w:p>
    <w:p w14:paraId="473B7907" w14:textId="4B7A2FC6" w:rsidR="003D0448" w:rsidRPr="00210092" w:rsidRDefault="003D0448" w:rsidP="008F5BF7">
      <w:pPr>
        <w:pStyle w:val="Heading3"/>
        <w:numPr>
          <w:ilvl w:val="0"/>
          <w:numId w:val="0"/>
        </w:numPr>
        <w:ind w:left="1645"/>
      </w:pPr>
      <w:r w:rsidRPr="00210092">
        <w:t>I.15.</w:t>
      </w:r>
      <w:r w:rsidR="009B7B7A">
        <w:t>3.</w:t>
      </w:r>
      <w:r w:rsidRPr="00210092">
        <w:t xml:space="preserve"> Limitation of liquidated damages </w:t>
      </w:r>
    </w:p>
    <w:p w14:paraId="4F9ED0E4" w14:textId="628DEBFA" w:rsidR="003D0448" w:rsidRPr="009B7B7A" w:rsidRDefault="003D0448" w:rsidP="003D0448">
      <w:pPr>
        <w:spacing w:before="60" w:after="120"/>
        <w:jc w:val="both"/>
      </w:pPr>
      <w:r w:rsidRPr="003D0448">
        <w:t xml:space="preserve">The liquidated damages, according to this </w:t>
      </w:r>
      <w:r w:rsidR="00F505C3">
        <w:t>a</w:t>
      </w:r>
      <w:r w:rsidRPr="003D0448">
        <w:t>rticle, may no</w:t>
      </w:r>
      <w:r w:rsidRPr="00830372">
        <w:t xml:space="preserve">t exceed </w:t>
      </w:r>
      <w:r w:rsidR="006914FB" w:rsidRPr="00830372">
        <w:t>50</w:t>
      </w:r>
      <w:r w:rsidRPr="00830372">
        <w:t>% of th</w:t>
      </w:r>
      <w:r w:rsidRPr="003D0448">
        <w:t>e value of the</w:t>
      </w:r>
      <w:r w:rsidR="00F505C3">
        <w:t xml:space="preserve"> </w:t>
      </w:r>
      <w:r w:rsidR="005C04F8">
        <w:t>batch</w:t>
      </w:r>
      <w:r w:rsidR="006914FB" w:rsidRPr="006914FB">
        <w:t xml:space="preserve"> </w:t>
      </w:r>
      <w:r w:rsidRPr="006914FB">
        <w:t>/</w:t>
      </w:r>
      <w:r w:rsidR="006914FB" w:rsidRPr="006914FB">
        <w:t xml:space="preserve"> </w:t>
      </w:r>
      <w:r w:rsidRPr="006914FB">
        <w:t>specific co</w:t>
      </w:r>
      <w:r w:rsidRPr="009B7B7A">
        <w:t>ntract</w:t>
      </w:r>
      <w:r w:rsidR="006914FB" w:rsidRPr="009B7B7A">
        <w:t xml:space="preserve"> </w:t>
      </w:r>
      <w:r w:rsidR="00F505C3" w:rsidRPr="009B7B7A">
        <w:t>concerned</w:t>
      </w:r>
      <w:r w:rsidRPr="009B7B7A">
        <w:rPr>
          <w:szCs w:val="24"/>
        </w:rPr>
        <w:t>.</w:t>
      </w:r>
    </w:p>
    <w:p w14:paraId="1AC0A262" w14:textId="42B028D2" w:rsidR="003D0448" w:rsidRPr="008F5BF7" w:rsidRDefault="003D0448" w:rsidP="008F5BF7">
      <w:pPr>
        <w:pStyle w:val="Heading3"/>
        <w:numPr>
          <w:ilvl w:val="0"/>
          <w:numId w:val="0"/>
        </w:numPr>
        <w:ind w:left="1645"/>
        <w:rPr>
          <w:highlight w:val="yellow"/>
        </w:rPr>
      </w:pPr>
      <w:r w:rsidRPr="009B7B7A">
        <w:t>I.15.</w:t>
      </w:r>
      <w:r w:rsidR="009B7B7A" w:rsidRPr="009B7B7A">
        <w:t xml:space="preserve">4. </w:t>
      </w:r>
      <w:r w:rsidRPr="006914FB">
        <w:t xml:space="preserve">Cancelation of specific contract and other possible consequences </w:t>
      </w:r>
    </w:p>
    <w:p w14:paraId="6B223E20" w14:textId="76B630E7" w:rsidR="003D0448" w:rsidRPr="003D0448" w:rsidRDefault="003D0448" w:rsidP="003D0448">
      <w:pPr>
        <w:spacing w:before="60" w:after="120"/>
        <w:ind w:hanging="11"/>
        <w:jc w:val="both"/>
        <w:rPr>
          <w:szCs w:val="24"/>
        </w:rPr>
      </w:pPr>
      <w:r w:rsidRPr="003D0448">
        <w:t>Without prejudice to</w:t>
      </w:r>
      <w:r w:rsidRPr="003D0448">
        <w:rPr>
          <w:szCs w:val="24"/>
        </w:rPr>
        <w:t xml:space="preserve"> the general conditions, if at the </w:t>
      </w:r>
      <w:r w:rsidRPr="009B7B7A">
        <w:t>second</w:t>
      </w:r>
      <w:r w:rsidRPr="003D0448">
        <w:t xml:space="preserve"> </w:t>
      </w:r>
      <w:r w:rsidRPr="003D0448">
        <w:rPr>
          <w:szCs w:val="24"/>
        </w:rPr>
        <w:t xml:space="preserve">attempt at acceptance, the </w:t>
      </w:r>
      <w:r w:rsidR="005C04F8">
        <w:rPr>
          <w:szCs w:val="24"/>
        </w:rPr>
        <w:t>batch</w:t>
      </w:r>
      <w:r w:rsidRPr="003D0448">
        <w:rPr>
          <w:szCs w:val="24"/>
        </w:rPr>
        <w:t xml:space="preserve"> still fails to meet the requirements of the FWC, the contracting authority shall be entitled to:</w:t>
      </w:r>
    </w:p>
    <w:p w14:paraId="1BB63821" w14:textId="5E92CF67" w:rsidR="003D0448" w:rsidRPr="003D0448" w:rsidRDefault="003D0448" w:rsidP="00210092">
      <w:pPr>
        <w:numPr>
          <w:ilvl w:val="0"/>
          <w:numId w:val="41"/>
        </w:numPr>
        <w:tabs>
          <w:tab w:val="num" w:pos="1418"/>
        </w:tabs>
        <w:spacing w:before="60" w:after="120"/>
        <w:ind w:left="1418" w:hanging="284"/>
        <w:jc w:val="both"/>
        <w:rPr>
          <w:szCs w:val="24"/>
        </w:rPr>
      </w:pPr>
      <w:r w:rsidRPr="003D0448">
        <w:rPr>
          <w:szCs w:val="24"/>
        </w:rPr>
        <w:t>require the contractor to supply, free of charge, a rep</w:t>
      </w:r>
      <w:r w:rsidR="006914FB">
        <w:rPr>
          <w:szCs w:val="24"/>
        </w:rPr>
        <w:t>lacement or additional (set of)</w:t>
      </w:r>
      <w:r w:rsidRPr="003D0448">
        <w:rPr>
          <w:szCs w:val="24"/>
        </w:rPr>
        <w:t xml:space="preserve"> deliverable(s);</w:t>
      </w:r>
    </w:p>
    <w:p w14:paraId="3894100C" w14:textId="77777777" w:rsidR="003D0448" w:rsidRPr="003D0448" w:rsidRDefault="003D0448" w:rsidP="00210092">
      <w:pPr>
        <w:numPr>
          <w:ilvl w:val="0"/>
          <w:numId w:val="41"/>
        </w:numPr>
        <w:tabs>
          <w:tab w:val="num" w:pos="1418"/>
        </w:tabs>
        <w:spacing w:before="60" w:after="120"/>
        <w:ind w:left="1418" w:hanging="284"/>
        <w:jc w:val="both"/>
        <w:rPr>
          <w:szCs w:val="24"/>
        </w:rPr>
      </w:pPr>
      <w:r w:rsidRPr="003D0448">
        <w:rPr>
          <w:szCs w:val="24"/>
        </w:rPr>
        <w:t>accept and retain part of the deliverable, at a reduced price according to Article II.16;</w:t>
      </w:r>
    </w:p>
    <w:p w14:paraId="23386FD5" w14:textId="55C36320" w:rsidR="003D0448" w:rsidRPr="003D0448" w:rsidRDefault="003D0448" w:rsidP="00210092">
      <w:pPr>
        <w:numPr>
          <w:ilvl w:val="0"/>
          <w:numId w:val="41"/>
        </w:numPr>
        <w:tabs>
          <w:tab w:val="num" w:pos="1418"/>
        </w:tabs>
        <w:spacing w:before="60" w:after="120"/>
        <w:ind w:left="1418" w:hanging="284"/>
        <w:jc w:val="both"/>
        <w:rPr>
          <w:szCs w:val="24"/>
        </w:rPr>
      </w:pPr>
      <w:r w:rsidRPr="003D0448">
        <w:rPr>
          <w:szCs w:val="24"/>
        </w:rPr>
        <w:t>refuse the deliverable and cancel the specific contract on reimbursement of any sums unduly paid;</w:t>
      </w:r>
    </w:p>
    <w:p w14:paraId="0D73D0F9" w14:textId="35B3AEAC" w:rsidR="003D0448" w:rsidRPr="005A689D" w:rsidRDefault="003D0448" w:rsidP="005A689D">
      <w:pPr>
        <w:pStyle w:val="Heading2"/>
      </w:pPr>
      <w:bookmarkStart w:id="65" w:name="_Toc496877415"/>
      <w:bookmarkStart w:id="66" w:name="_Toc12868691"/>
      <w:r w:rsidRPr="005A689D">
        <w:lastRenderedPageBreak/>
        <w:t>Quality requirements</w:t>
      </w:r>
      <w:bookmarkEnd w:id="65"/>
      <w:bookmarkEnd w:id="66"/>
    </w:p>
    <w:p w14:paraId="2F249F2C" w14:textId="77777777" w:rsidR="003D0448" w:rsidRPr="003D0448" w:rsidRDefault="003D0448" w:rsidP="003D0448">
      <w:pPr>
        <w:spacing w:before="60" w:after="120"/>
        <w:ind w:left="851" w:hanging="851"/>
        <w:jc w:val="both"/>
        <w:rPr>
          <w:lang w:eastAsia="en-GB"/>
        </w:rPr>
      </w:pPr>
      <w:r w:rsidRPr="003D0448">
        <w:rPr>
          <w:b/>
          <w:lang w:eastAsia="en-GB"/>
        </w:rPr>
        <w:t>I.16.1.</w:t>
      </w:r>
      <w:r w:rsidRPr="003D0448">
        <w:rPr>
          <w:lang w:eastAsia="en-GB"/>
        </w:rPr>
        <w:tab/>
        <w:t xml:space="preserve">All deliverables must undergo an internal quality control before being delivered. This includes formal, technical and logical checking in order to ensure global consistency and coherence. </w:t>
      </w:r>
    </w:p>
    <w:p w14:paraId="2AFB3619" w14:textId="4866D0BB" w:rsidR="003D0448" w:rsidRPr="003D0448" w:rsidRDefault="003D0448" w:rsidP="003D0448">
      <w:pPr>
        <w:spacing w:before="60" w:after="120"/>
        <w:ind w:left="851" w:hanging="851"/>
        <w:jc w:val="both"/>
        <w:rPr>
          <w:lang w:eastAsia="en-GB"/>
        </w:rPr>
      </w:pPr>
      <w:r w:rsidRPr="003D0448">
        <w:rPr>
          <w:b/>
          <w:lang w:eastAsia="en-GB"/>
        </w:rPr>
        <w:t>I.16.2.</w:t>
      </w:r>
      <w:r w:rsidRPr="003D0448">
        <w:rPr>
          <w:lang w:eastAsia="en-GB"/>
        </w:rPr>
        <w:tab/>
        <w:t xml:space="preserve">Unless it provides a refusal on valid grounds, the contracting authority must supply all the assistance, data and information that the contractor considers necessary or useful for supplying </w:t>
      </w:r>
      <w:r w:rsidR="00C33754">
        <w:rPr>
          <w:lang w:eastAsia="en-GB"/>
        </w:rPr>
        <w:t>its</w:t>
      </w:r>
      <w:r w:rsidR="00C33754" w:rsidRPr="003D0448">
        <w:rPr>
          <w:lang w:eastAsia="en-GB"/>
        </w:rPr>
        <w:t xml:space="preserve"> </w:t>
      </w:r>
      <w:r w:rsidRPr="003D0448">
        <w:rPr>
          <w:lang w:eastAsia="en-GB"/>
        </w:rPr>
        <w:t xml:space="preserve">services. The contractor must cooperate with the contracting authority's other contractors, if necessary, in carrying out </w:t>
      </w:r>
      <w:r w:rsidR="00C33754">
        <w:rPr>
          <w:lang w:eastAsia="en-GB"/>
        </w:rPr>
        <w:t>its</w:t>
      </w:r>
      <w:r w:rsidR="00C33754" w:rsidRPr="003D0448">
        <w:rPr>
          <w:lang w:eastAsia="en-GB"/>
        </w:rPr>
        <w:t xml:space="preserve"> </w:t>
      </w:r>
      <w:r w:rsidRPr="003D0448">
        <w:rPr>
          <w:lang w:eastAsia="en-GB"/>
        </w:rPr>
        <w:t>work.</w:t>
      </w:r>
    </w:p>
    <w:p w14:paraId="02573221" w14:textId="77777777" w:rsidR="003D0448" w:rsidRPr="003D0448" w:rsidRDefault="003D0448" w:rsidP="003D0448">
      <w:pPr>
        <w:spacing w:before="60" w:after="120"/>
        <w:ind w:left="851" w:hanging="851"/>
        <w:jc w:val="both"/>
        <w:rPr>
          <w:lang w:eastAsia="en-GB"/>
        </w:rPr>
      </w:pPr>
      <w:r w:rsidRPr="003D0448">
        <w:rPr>
          <w:b/>
          <w:lang w:eastAsia="en-GB"/>
        </w:rPr>
        <w:t>I.16.3.</w:t>
      </w:r>
      <w:r w:rsidRPr="003D0448">
        <w:rPr>
          <w:lang w:eastAsia="en-GB"/>
        </w:rPr>
        <w:tab/>
        <w:t>If software is to be developed, it must be produced in accordance with normal professional practice and must be free of any defect due to poor design or faulty construction. It must be devoid of any deliberate mechanism, which leaves it under the contractor's control after supply to the contracting authority. It must meet the operating requirements, specifications and characteristics specified in the contractor's documents or laid down in the contract.</w:t>
      </w:r>
    </w:p>
    <w:p w14:paraId="425D12DF" w14:textId="6DC9A646" w:rsidR="009B7B7A" w:rsidRPr="003D0448" w:rsidRDefault="003D0448" w:rsidP="003D0448">
      <w:pPr>
        <w:spacing w:before="60" w:after="120"/>
        <w:ind w:left="851" w:hanging="851"/>
        <w:jc w:val="both"/>
        <w:rPr>
          <w:lang w:eastAsia="en-GB"/>
        </w:rPr>
      </w:pPr>
      <w:r w:rsidRPr="003D0448">
        <w:rPr>
          <w:b/>
          <w:lang w:eastAsia="en-GB"/>
        </w:rPr>
        <w:t>I.16.4.</w:t>
      </w:r>
      <w:r w:rsidRPr="003D0448">
        <w:rPr>
          <w:lang w:eastAsia="en-GB"/>
        </w:rPr>
        <w:tab/>
        <w:t>The quality requirements for each individual project can be laid down in the specific contract.</w:t>
      </w:r>
    </w:p>
    <w:p w14:paraId="14546F2C" w14:textId="72CEB2AA" w:rsidR="003D0448" w:rsidRPr="005A689D" w:rsidRDefault="003D0448" w:rsidP="005A689D">
      <w:pPr>
        <w:pStyle w:val="Heading2"/>
      </w:pPr>
      <w:bookmarkStart w:id="67" w:name="_Toc496877416"/>
      <w:bookmarkStart w:id="68" w:name="_Toc12868692"/>
      <w:r w:rsidRPr="005A689D">
        <w:t>Security</w:t>
      </w:r>
      <w:bookmarkEnd w:id="67"/>
      <w:bookmarkEnd w:id="68"/>
    </w:p>
    <w:p w14:paraId="0639B83D" w14:textId="77777777" w:rsidR="003D0448" w:rsidRPr="003D0448" w:rsidRDefault="003D0448" w:rsidP="003D0448">
      <w:pPr>
        <w:spacing w:before="60" w:after="120"/>
        <w:ind w:left="851" w:hanging="851"/>
        <w:jc w:val="both"/>
        <w:rPr>
          <w:lang w:eastAsia="en-GB"/>
        </w:rPr>
      </w:pPr>
      <w:r w:rsidRPr="003D0448">
        <w:rPr>
          <w:b/>
          <w:lang w:eastAsia="en-GB"/>
        </w:rPr>
        <w:t>I.17.1.</w:t>
      </w:r>
      <w:r w:rsidRPr="003D0448">
        <w:rPr>
          <w:lang w:eastAsia="en-GB"/>
        </w:rPr>
        <w:tab/>
        <w:t>The contractor must take all specific measures with regard to products that are needed to ensure the conservation of the data and of its support. The files supplied shall not contain any mechanism (e.g. malware) which could compromise their proper operation including that of other software. The cost of repairing any damage caused by such a mechanism must be borne by the contractor.</w:t>
      </w:r>
    </w:p>
    <w:p w14:paraId="6F5DBA0C" w14:textId="2B626F2D" w:rsidR="003D0448" w:rsidRPr="003D0448" w:rsidRDefault="003D0448" w:rsidP="003D0448">
      <w:pPr>
        <w:spacing w:before="60" w:after="120"/>
        <w:ind w:left="851" w:hanging="851"/>
        <w:jc w:val="both"/>
        <w:rPr>
          <w:lang w:eastAsia="en-GB"/>
        </w:rPr>
      </w:pPr>
      <w:r w:rsidRPr="003D0448">
        <w:rPr>
          <w:b/>
          <w:lang w:eastAsia="en-GB"/>
        </w:rPr>
        <w:t>I.17.2.</w:t>
      </w:r>
      <w:r w:rsidRPr="003D0448">
        <w:rPr>
          <w:lang w:eastAsia="en-GB"/>
        </w:rPr>
        <w:tab/>
        <w:t xml:space="preserve">The contractor must inform the contracting authority in writing as soon as he has knowledge of any faults in </w:t>
      </w:r>
      <w:r w:rsidR="00C33754">
        <w:rPr>
          <w:lang w:eastAsia="en-GB"/>
        </w:rPr>
        <w:t>its</w:t>
      </w:r>
      <w:r w:rsidR="00C33754" w:rsidRPr="003D0448">
        <w:rPr>
          <w:lang w:eastAsia="en-GB"/>
        </w:rPr>
        <w:t xml:space="preserve"> </w:t>
      </w:r>
      <w:r w:rsidRPr="003D0448">
        <w:rPr>
          <w:lang w:eastAsia="en-GB"/>
        </w:rPr>
        <w:t>products that may endanger the security of the contracting authority's infrastructure. He must take immediately any measures necessary to restore the security of the configurations and correct the faults.</w:t>
      </w:r>
    </w:p>
    <w:p w14:paraId="79B75FE8" w14:textId="77777777" w:rsidR="003D0448" w:rsidRPr="003D0448" w:rsidRDefault="003D0448" w:rsidP="003D0448">
      <w:pPr>
        <w:spacing w:before="60" w:after="120"/>
        <w:ind w:left="851" w:hanging="851"/>
        <w:jc w:val="both"/>
        <w:rPr>
          <w:lang w:eastAsia="en-GB"/>
        </w:rPr>
      </w:pPr>
      <w:r w:rsidRPr="003D0448">
        <w:rPr>
          <w:b/>
          <w:lang w:eastAsia="en-GB"/>
        </w:rPr>
        <w:t>I.17.3.</w:t>
      </w:r>
      <w:r w:rsidRPr="003D0448">
        <w:rPr>
          <w:lang w:eastAsia="en-GB"/>
        </w:rPr>
        <w:tab/>
        <w:t>The contractor ensures that any security measures applicable to specific products are specified in the user manuals and technical documentation supplied.</w:t>
      </w:r>
    </w:p>
    <w:p w14:paraId="0AE749BC" w14:textId="7A4FD1A2" w:rsidR="003D0448" w:rsidRPr="003D0448" w:rsidRDefault="003D0448" w:rsidP="003D0448">
      <w:pPr>
        <w:spacing w:before="60" w:after="120"/>
        <w:ind w:left="851" w:hanging="851"/>
        <w:jc w:val="both"/>
        <w:rPr>
          <w:lang w:eastAsia="en-GB"/>
        </w:rPr>
      </w:pPr>
      <w:r w:rsidRPr="003D0448">
        <w:rPr>
          <w:b/>
          <w:lang w:eastAsia="en-GB"/>
        </w:rPr>
        <w:t>I.17.4.</w:t>
      </w:r>
      <w:r w:rsidRPr="003D0448">
        <w:rPr>
          <w:lang w:eastAsia="en-GB"/>
        </w:rPr>
        <w:tab/>
        <w:t xml:space="preserve">The contractor and </w:t>
      </w:r>
      <w:r w:rsidR="00C33754">
        <w:rPr>
          <w:lang w:eastAsia="en-GB"/>
        </w:rPr>
        <w:t>its</w:t>
      </w:r>
      <w:r w:rsidR="00C33754" w:rsidRPr="003D0448">
        <w:rPr>
          <w:lang w:eastAsia="en-GB"/>
        </w:rPr>
        <w:t xml:space="preserve"> </w:t>
      </w:r>
      <w:r w:rsidRPr="003D0448">
        <w:rPr>
          <w:lang w:eastAsia="en-GB"/>
        </w:rPr>
        <w:t>staff, when performing tasks for the contracting authority in execution of this FWC, undertake to comply with:</w:t>
      </w:r>
    </w:p>
    <w:p w14:paraId="66046DE9" w14:textId="77777777" w:rsidR="003D0448" w:rsidRPr="003D0448" w:rsidRDefault="003D0448" w:rsidP="00210092">
      <w:pPr>
        <w:numPr>
          <w:ilvl w:val="0"/>
          <w:numId w:val="42"/>
        </w:numPr>
        <w:spacing w:before="60" w:after="120"/>
        <w:ind w:left="1418" w:hanging="284"/>
        <w:jc w:val="both"/>
        <w:rPr>
          <w:lang w:eastAsia="en-GB"/>
        </w:rPr>
      </w:pPr>
      <w:r w:rsidRPr="003D0448">
        <w:rPr>
          <w:bCs/>
          <w:lang w:eastAsia="en-GB"/>
        </w:rPr>
        <w:t xml:space="preserve">Commission Decision (EU, Euratom) 2017/46 of 10 January 2017 on the security of communication and information systems in the European Commission </w:t>
      </w:r>
      <w:r w:rsidRPr="003D0448">
        <w:rPr>
          <w:vertAlign w:val="superscript"/>
          <w:lang w:eastAsia="en-GB"/>
        </w:rPr>
        <w:footnoteReference w:id="9"/>
      </w:r>
      <w:r w:rsidRPr="003D0448">
        <w:rPr>
          <w:lang w:eastAsia="en-GB"/>
        </w:rPr>
        <w:t xml:space="preserve"> </w:t>
      </w:r>
      <w:r w:rsidRPr="003D0448">
        <w:rPr>
          <w:bCs/>
          <w:lang w:eastAsia="en-GB"/>
        </w:rPr>
        <w:t>and its subsequent versions and replacements, and</w:t>
      </w:r>
    </w:p>
    <w:p w14:paraId="52F981D3" w14:textId="77777777" w:rsidR="003D0448" w:rsidRPr="003D0448" w:rsidRDefault="003D0448" w:rsidP="00210092">
      <w:pPr>
        <w:numPr>
          <w:ilvl w:val="0"/>
          <w:numId w:val="42"/>
        </w:numPr>
        <w:spacing w:before="60" w:after="120"/>
        <w:ind w:left="1418" w:hanging="284"/>
        <w:jc w:val="both"/>
        <w:rPr>
          <w:lang w:eastAsia="en-GB"/>
        </w:rPr>
      </w:pPr>
      <w:r w:rsidRPr="003D0448">
        <w:rPr>
          <w:lang w:eastAsia="en-GB"/>
        </w:rPr>
        <w:t>Commission Decision (EU, Euratom) 2015/443 of 13 March 2015 on Security in the Commission</w:t>
      </w:r>
      <w:r w:rsidRPr="003D0448">
        <w:rPr>
          <w:vertAlign w:val="superscript"/>
          <w:lang w:eastAsia="en-GB"/>
        </w:rPr>
        <w:footnoteReference w:id="10"/>
      </w:r>
      <w:r w:rsidRPr="003D0448">
        <w:rPr>
          <w:lang w:eastAsia="en-GB"/>
        </w:rPr>
        <w:t xml:space="preserve"> </w:t>
      </w:r>
      <w:r w:rsidRPr="003D0448">
        <w:rPr>
          <w:bCs/>
          <w:lang w:eastAsia="en-GB"/>
        </w:rPr>
        <w:t>and its subsequent versions and replacements</w:t>
      </w:r>
      <w:r w:rsidRPr="003D0448">
        <w:rPr>
          <w:lang w:eastAsia="en-GB"/>
        </w:rPr>
        <w:t xml:space="preserve">. </w:t>
      </w:r>
    </w:p>
    <w:p w14:paraId="01F28A1E" w14:textId="4940D3DA" w:rsidR="00E06001" w:rsidRPr="003D0448" w:rsidRDefault="003D0448" w:rsidP="005A689D">
      <w:pPr>
        <w:spacing w:before="60" w:after="120"/>
        <w:ind w:left="851" w:hanging="851"/>
        <w:jc w:val="both"/>
        <w:rPr>
          <w:lang w:eastAsia="en-GB"/>
        </w:rPr>
      </w:pPr>
      <w:r w:rsidRPr="003D0448">
        <w:rPr>
          <w:b/>
          <w:lang w:eastAsia="en-GB"/>
        </w:rPr>
        <w:t>I.17.5.</w:t>
      </w:r>
      <w:r w:rsidRPr="003D0448">
        <w:rPr>
          <w:lang w:eastAsia="en-GB"/>
        </w:rPr>
        <w:tab/>
        <w:t>The contractor’ staff working in the contracting authority premises (</w:t>
      </w:r>
      <w:r w:rsidRPr="003D0448">
        <w:rPr>
          <w:i/>
          <w:lang w:eastAsia="en-GB"/>
        </w:rPr>
        <w:t>intra-muros</w:t>
      </w:r>
      <w:r w:rsidRPr="003D0448">
        <w:rPr>
          <w:lang w:eastAsia="en-GB"/>
        </w:rPr>
        <w:t xml:space="preserve">) must conform to all internal contracting authority security policy. The contractor is required to replace, immediately and without any compensation possible, any person working </w:t>
      </w:r>
      <w:r w:rsidRPr="003D0448">
        <w:rPr>
          <w:i/>
          <w:lang w:eastAsia="en-GB"/>
        </w:rPr>
        <w:t>intra-muros</w:t>
      </w:r>
      <w:r w:rsidRPr="003D0448">
        <w:rPr>
          <w:lang w:eastAsia="en-GB"/>
        </w:rPr>
        <w:t xml:space="preserve"> breaching a security rule.</w:t>
      </w:r>
    </w:p>
    <w:p w14:paraId="00327D89" w14:textId="467C65B4" w:rsidR="00E06994" w:rsidRPr="005A689D" w:rsidRDefault="005A689D" w:rsidP="005A689D">
      <w:pPr>
        <w:pStyle w:val="Heading2"/>
      </w:pPr>
      <w:bookmarkStart w:id="69" w:name="_Toc496877419"/>
      <w:bookmarkStart w:id="70" w:name="_Toc12868693"/>
      <w:bookmarkStart w:id="71" w:name="_GoBack"/>
      <w:bookmarkEnd w:id="62"/>
      <w:bookmarkEnd w:id="63"/>
      <w:bookmarkEnd w:id="64"/>
      <w:bookmarkEnd w:id="69"/>
      <w:bookmarkEnd w:id="71"/>
      <w:r w:rsidRPr="005A689D">
        <w:lastRenderedPageBreak/>
        <w:t>Transport</w:t>
      </w:r>
      <w:bookmarkEnd w:id="70"/>
    </w:p>
    <w:p w14:paraId="645D53FD" w14:textId="2B72F33A" w:rsidR="00E06994" w:rsidRDefault="005A689D" w:rsidP="00F150E2">
      <w:pPr>
        <w:spacing w:before="60" w:after="120"/>
        <w:ind w:left="851" w:hanging="851"/>
        <w:jc w:val="both"/>
        <w:rPr>
          <w:b/>
          <w:lang w:eastAsia="en-GB"/>
        </w:rPr>
      </w:pPr>
      <w:r w:rsidRPr="005A689D">
        <w:rPr>
          <w:b/>
          <w:lang w:eastAsia="en-GB"/>
        </w:rPr>
        <w:t>I.18.1.</w:t>
      </w:r>
      <w:r>
        <w:rPr>
          <w:lang w:eastAsia="en-GB"/>
        </w:rPr>
        <w:tab/>
      </w:r>
      <w:r w:rsidR="00E06994" w:rsidRPr="003D0448">
        <w:rPr>
          <w:lang w:eastAsia="en-GB"/>
        </w:rPr>
        <w:t xml:space="preserve">The contractor </w:t>
      </w:r>
      <w:r w:rsidR="0098582A">
        <w:rPr>
          <w:lang w:eastAsia="en-GB"/>
        </w:rPr>
        <w:t>shall be entirely responsible for completing the formalities relating to the carriage of the documents and products subject to the contract. The contractor shall select a carrier on his own responsibility in the light of national and regional possibilities if it is not otherwise specified in the specific contract</w:t>
      </w:r>
      <w:r w:rsidR="0003197C">
        <w:rPr>
          <w:lang w:eastAsia="en-GB"/>
        </w:rPr>
        <w:t>.</w:t>
      </w:r>
      <w:r w:rsidR="0098582A">
        <w:rPr>
          <w:lang w:eastAsia="en-GB"/>
        </w:rPr>
        <w:t xml:space="preserve"> </w:t>
      </w:r>
    </w:p>
    <w:p w14:paraId="12DDE8F0" w14:textId="677F8202" w:rsidR="00E06994" w:rsidRPr="003D0448" w:rsidRDefault="005A689D" w:rsidP="00F150E2">
      <w:pPr>
        <w:spacing w:before="60" w:after="120"/>
        <w:ind w:left="851" w:hanging="851"/>
        <w:jc w:val="both"/>
        <w:rPr>
          <w:lang w:eastAsia="en-GB"/>
        </w:rPr>
      </w:pPr>
      <w:r w:rsidRPr="005A689D">
        <w:rPr>
          <w:b/>
          <w:lang w:eastAsia="en-GB"/>
        </w:rPr>
        <w:t>I.18.2.</w:t>
      </w:r>
      <w:r>
        <w:rPr>
          <w:lang w:eastAsia="en-GB"/>
        </w:rPr>
        <w:tab/>
      </w:r>
      <w:r w:rsidR="00E06994" w:rsidRPr="003D0448">
        <w:rPr>
          <w:lang w:eastAsia="en-GB"/>
        </w:rPr>
        <w:t xml:space="preserve">The contractor </w:t>
      </w:r>
      <w:r w:rsidR="0098582A">
        <w:rPr>
          <w:lang w:eastAsia="en-GB"/>
        </w:rPr>
        <w:t>shall be liable for the products during the entire carriage operation</w:t>
      </w:r>
      <w:r w:rsidR="00E06994" w:rsidRPr="003D0448">
        <w:rPr>
          <w:lang w:eastAsia="en-GB"/>
        </w:rPr>
        <w:t>.</w:t>
      </w:r>
    </w:p>
    <w:p w14:paraId="2C1CAF77" w14:textId="499A7358" w:rsidR="00E06994" w:rsidRPr="003D0448" w:rsidRDefault="005A689D" w:rsidP="00F150E2">
      <w:pPr>
        <w:spacing w:before="60" w:after="120"/>
        <w:ind w:left="851" w:hanging="851"/>
        <w:jc w:val="both"/>
        <w:rPr>
          <w:lang w:eastAsia="en-GB"/>
        </w:rPr>
      </w:pPr>
      <w:r w:rsidRPr="005A689D">
        <w:rPr>
          <w:b/>
          <w:lang w:eastAsia="en-GB"/>
        </w:rPr>
        <w:t>I.18.3.</w:t>
      </w:r>
      <w:r>
        <w:rPr>
          <w:lang w:eastAsia="en-GB"/>
        </w:rPr>
        <w:tab/>
      </w:r>
      <w:r w:rsidR="00210092">
        <w:rPr>
          <w:lang w:eastAsia="en-GB"/>
        </w:rPr>
        <w:t xml:space="preserve">In the event of incomplete or damaged deliveries, the </w:t>
      </w:r>
      <w:r w:rsidR="0003197C">
        <w:rPr>
          <w:lang w:eastAsia="en-GB"/>
        </w:rPr>
        <w:t xml:space="preserve">contracting authority </w:t>
      </w:r>
      <w:r w:rsidR="00210092">
        <w:rPr>
          <w:lang w:eastAsia="en-GB"/>
        </w:rPr>
        <w:t>undertakes as far as possible to make known to the carrier any reservations necessary to protect any claim by the contractor against the carrier</w:t>
      </w:r>
      <w:r w:rsidR="00E06994" w:rsidRPr="003D0448">
        <w:rPr>
          <w:lang w:eastAsia="en-GB"/>
        </w:rPr>
        <w:t>.</w:t>
      </w:r>
    </w:p>
    <w:p w14:paraId="68651C36" w14:textId="13EA6E57" w:rsidR="00E06994" w:rsidRPr="003D0448" w:rsidRDefault="005A689D" w:rsidP="00F150E2">
      <w:pPr>
        <w:spacing w:before="60" w:after="120"/>
        <w:ind w:left="851" w:hanging="851"/>
        <w:jc w:val="both"/>
        <w:rPr>
          <w:lang w:eastAsia="en-GB"/>
        </w:rPr>
      </w:pPr>
      <w:r w:rsidRPr="005A689D">
        <w:rPr>
          <w:b/>
          <w:lang w:eastAsia="en-GB"/>
        </w:rPr>
        <w:t>I.18.4.</w:t>
      </w:r>
      <w:r>
        <w:rPr>
          <w:lang w:eastAsia="en-GB"/>
        </w:rPr>
        <w:tab/>
      </w:r>
      <w:r w:rsidR="00E06994" w:rsidRPr="00086768">
        <w:rPr>
          <w:lang w:eastAsia="en-GB"/>
        </w:rPr>
        <w:t xml:space="preserve">The </w:t>
      </w:r>
      <w:r w:rsidR="00210092" w:rsidRPr="00086768">
        <w:rPr>
          <w:lang w:eastAsia="en-GB"/>
        </w:rPr>
        <w:t xml:space="preserve">packaging shall remain the property of the </w:t>
      </w:r>
      <w:r w:rsidR="0003197C">
        <w:rPr>
          <w:lang w:eastAsia="en-GB"/>
        </w:rPr>
        <w:t>contracting authority</w:t>
      </w:r>
      <w:r w:rsidR="00210092" w:rsidRPr="00086768">
        <w:rPr>
          <w:lang w:eastAsia="en-GB"/>
        </w:rPr>
        <w:t xml:space="preserve">. The </w:t>
      </w:r>
      <w:r w:rsidR="00E06994" w:rsidRPr="00086768">
        <w:rPr>
          <w:lang w:eastAsia="en-GB"/>
        </w:rPr>
        <w:t xml:space="preserve">contractor </w:t>
      </w:r>
      <w:r w:rsidR="00210092" w:rsidRPr="00086768">
        <w:rPr>
          <w:lang w:eastAsia="en-GB"/>
        </w:rPr>
        <w:t>shall be</w:t>
      </w:r>
      <w:r w:rsidR="00210092">
        <w:rPr>
          <w:lang w:eastAsia="en-GB"/>
        </w:rPr>
        <w:t xml:space="preserve"> responsible for any damage resulting from defective packaging</w:t>
      </w:r>
      <w:r w:rsidR="00E06994" w:rsidRPr="003D0448">
        <w:rPr>
          <w:lang w:eastAsia="en-GB"/>
        </w:rPr>
        <w:t>.</w:t>
      </w:r>
    </w:p>
    <w:p w14:paraId="69B9A773" w14:textId="77777777" w:rsidR="006D4E02" w:rsidRDefault="006D4E02" w:rsidP="007B41FF">
      <w:pPr>
        <w:spacing w:before="100" w:beforeAutospacing="1" w:after="100" w:afterAutospacing="1"/>
        <w:jc w:val="both"/>
        <w:rPr>
          <w:b/>
        </w:rPr>
      </w:pPr>
    </w:p>
    <w:p w14:paraId="52FB88A0" w14:textId="77777777" w:rsidR="006D4E02" w:rsidRDefault="006D4E02" w:rsidP="007B41FF">
      <w:pPr>
        <w:spacing w:before="100" w:beforeAutospacing="1" w:after="100" w:afterAutospacing="1"/>
        <w:jc w:val="both"/>
        <w:rPr>
          <w:b/>
        </w:rPr>
      </w:pPr>
    </w:p>
    <w:p w14:paraId="08F3F55E" w14:textId="77777777" w:rsidR="006D4E02" w:rsidRDefault="006D4E02" w:rsidP="007B41FF">
      <w:pPr>
        <w:spacing w:before="100" w:beforeAutospacing="1" w:after="100" w:afterAutospacing="1"/>
        <w:jc w:val="both"/>
        <w:rPr>
          <w:b/>
        </w:rPr>
      </w:pPr>
    </w:p>
    <w:p w14:paraId="556E045C" w14:textId="77777777" w:rsidR="003D0448" w:rsidRPr="003D0448" w:rsidRDefault="003D0448" w:rsidP="003D0448">
      <w:pPr>
        <w:keepNext/>
        <w:tabs>
          <w:tab w:val="left" w:pos="6360"/>
        </w:tabs>
        <w:spacing w:before="60" w:after="120"/>
        <w:outlineLvl w:val="1"/>
        <w:rPr>
          <w:b/>
          <w:smallCaps/>
          <w:sz w:val="28"/>
          <w:szCs w:val="28"/>
          <w:lang w:eastAsia="en-US"/>
        </w:rPr>
      </w:pPr>
      <w:bookmarkStart w:id="72" w:name="_Toc496877420"/>
      <w:bookmarkStart w:id="73" w:name="_Toc12868694"/>
      <w:r w:rsidRPr="003D0448">
        <w:rPr>
          <w:b/>
          <w:smallCaps/>
          <w:sz w:val="28"/>
          <w:szCs w:val="28"/>
          <w:lang w:eastAsia="en-US"/>
        </w:rPr>
        <w:t>SIGNATURES</w:t>
      </w:r>
      <w:bookmarkEnd w:id="72"/>
      <w:bookmarkEnd w:id="73"/>
    </w:p>
    <w:tbl>
      <w:tblPr>
        <w:tblW w:w="8897" w:type="dxa"/>
        <w:tblLayout w:type="fixed"/>
        <w:tblLook w:val="0000" w:firstRow="0" w:lastRow="0" w:firstColumn="0" w:lastColumn="0" w:noHBand="0" w:noVBand="0"/>
      </w:tblPr>
      <w:tblGrid>
        <w:gridCol w:w="4644"/>
        <w:gridCol w:w="4253"/>
      </w:tblGrid>
      <w:tr w:rsidR="003D0448" w:rsidRPr="003D0448" w14:paraId="7B023ABD" w14:textId="77777777" w:rsidTr="00AC74DE">
        <w:tc>
          <w:tcPr>
            <w:tcW w:w="4644" w:type="dxa"/>
          </w:tcPr>
          <w:p w14:paraId="78AA28B7" w14:textId="77777777" w:rsidR="003D0448" w:rsidRPr="003D0448" w:rsidRDefault="003D0448" w:rsidP="003D0448">
            <w:pPr>
              <w:tabs>
                <w:tab w:val="left" w:pos="0"/>
                <w:tab w:val="left" w:pos="510"/>
                <w:tab w:val="left" w:pos="10977"/>
              </w:tabs>
              <w:spacing w:before="60" w:after="120"/>
              <w:jc w:val="both"/>
            </w:pPr>
            <w:r w:rsidRPr="003D0448">
              <w:t>For the contractor,</w:t>
            </w:r>
          </w:p>
          <w:p w14:paraId="32E8F8E1" w14:textId="77777777" w:rsidR="003D0448" w:rsidRPr="003D0448" w:rsidRDefault="003D0448" w:rsidP="003D0448">
            <w:pPr>
              <w:tabs>
                <w:tab w:val="left" w:pos="-142"/>
                <w:tab w:val="left" w:pos="0"/>
                <w:tab w:val="left" w:pos="10977"/>
              </w:tabs>
              <w:spacing w:before="60" w:after="120"/>
              <w:jc w:val="both"/>
            </w:pPr>
            <w:r w:rsidRPr="003D0448">
              <w:t>[</w:t>
            </w:r>
            <w:r w:rsidRPr="003D0448">
              <w:rPr>
                <w:i/>
              </w:rPr>
              <w:t>Company name</w:t>
            </w:r>
            <w:r w:rsidRPr="003D0448">
              <w:t>/</w:t>
            </w:r>
            <w:r w:rsidRPr="003D0448">
              <w:rPr>
                <w:i/>
              </w:rPr>
              <w:t>forename/surname/position</w:t>
            </w:r>
            <w:r w:rsidRPr="003D0448">
              <w:t>]</w:t>
            </w:r>
          </w:p>
          <w:p w14:paraId="2EA0A815" w14:textId="77777777" w:rsidR="003D0448" w:rsidRPr="003D0448" w:rsidRDefault="003D0448" w:rsidP="003D0448">
            <w:pPr>
              <w:tabs>
                <w:tab w:val="left" w:pos="0"/>
                <w:tab w:val="left" w:pos="510"/>
                <w:tab w:val="left" w:pos="10977"/>
              </w:tabs>
              <w:spacing w:before="60" w:after="120"/>
              <w:jc w:val="both"/>
            </w:pPr>
          </w:p>
          <w:p w14:paraId="645CE706" w14:textId="77777777" w:rsidR="003D0448" w:rsidRPr="003D0448" w:rsidRDefault="003D0448" w:rsidP="003D0448">
            <w:pPr>
              <w:tabs>
                <w:tab w:val="left" w:pos="0"/>
                <w:tab w:val="left" w:pos="510"/>
                <w:tab w:val="left" w:pos="10977"/>
              </w:tabs>
              <w:spacing w:before="60" w:after="120"/>
              <w:jc w:val="both"/>
            </w:pPr>
          </w:p>
          <w:p w14:paraId="5B17B043" w14:textId="77777777" w:rsidR="003D0448" w:rsidRPr="003D0448" w:rsidRDefault="003D0448" w:rsidP="003D0448">
            <w:pPr>
              <w:tabs>
                <w:tab w:val="left" w:pos="0"/>
                <w:tab w:val="left" w:pos="510"/>
                <w:tab w:val="left" w:pos="10977"/>
              </w:tabs>
              <w:spacing w:before="60" w:after="120"/>
              <w:jc w:val="both"/>
            </w:pPr>
          </w:p>
          <w:p w14:paraId="36D1E770" w14:textId="77777777" w:rsidR="003D0448" w:rsidRPr="003D0448" w:rsidRDefault="003D0448" w:rsidP="003D0448">
            <w:pPr>
              <w:tabs>
                <w:tab w:val="left" w:pos="0"/>
                <w:tab w:val="left" w:pos="510"/>
                <w:tab w:val="left" w:pos="10977"/>
              </w:tabs>
              <w:spacing w:before="60" w:after="120"/>
              <w:jc w:val="both"/>
            </w:pPr>
          </w:p>
          <w:p w14:paraId="2DA87926" w14:textId="77777777" w:rsidR="003D0448" w:rsidRPr="003D0448" w:rsidRDefault="003D0448" w:rsidP="003D0448">
            <w:pPr>
              <w:tabs>
                <w:tab w:val="left" w:pos="0"/>
                <w:tab w:val="left" w:pos="510"/>
                <w:tab w:val="left" w:pos="10977"/>
              </w:tabs>
              <w:spacing w:before="60" w:after="120"/>
              <w:jc w:val="both"/>
            </w:pPr>
            <w:r w:rsidRPr="003D0448">
              <w:t>Signature[s]: _______________________</w:t>
            </w:r>
          </w:p>
          <w:p w14:paraId="333C68E4" w14:textId="77777777" w:rsidR="003D0448" w:rsidRPr="003D0448" w:rsidRDefault="003D0448" w:rsidP="003D0448">
            <w:pPr>
              <w:tabs>
                <w:tab w:val="left" w:pos="0"/>
                <w:tab w:val="left" w:pos="510"/>
                <w:tab w:val="left" w:pos="10977"/>
              </w:tabs>
              <w:spacing w:before="60" w:after="120"/>
              <w:jc w:val="both"/>
            </w:pPr>
            <w:r w:rsidRPr="003D0448">
              <w:t>Done in [place], on [date]</w:t>
            </w:r>
          </w:p>
        </w:tc>
        <w:tc>
          <w:tcPr>
            <w:tcW w:w="4253" w:type="dxa"/>
          </w:tcPr>
          <w:p w14:paraId="2F90D49C" w14:textId="77777777" w:rsidR="003D0448" w:rsidRPr="00830372" w:rsidRDefault="003D0448" w:rsidP="003D0448">
            <w:pPr>
              <w:tabs>
                <w:tab w:val="left" w:pos="0"/>
                <w:tab w:val="left" w:pos="119"/>
                <w:tab w:val="left" w:pos="10977"/>
              </w:tabs>
              <w:spacing w:before="60" w:after="120"/>
              <w:jc w:val="both"/>
            </w:pPr>
            <w:r w:rsidRPr="00830372">
              <w:t xml:space="preserve">For the </w:t>
            </w:r>
            <w:r w:rsidRPr="00830372">
              <w:rPr>
                <w:szCs w:val="24"/>
              </w:rPr>
              <w:t>contracting authority</w:t>
            </w:r>
            <w:r w:rsidRPr="00830372">
              <w:t>,</w:t>
            </w:r>
          </w:p>
          <w:p w14:paraId="62394015" w14:textId="77777777" w:rsidR="003D0448" w:rsidRPr="00830372" w:rsidRDefault="003D0448" w:rsidP="003D0448">
            <w:pPr>
              <w:tabs>
                <w:tab w:val="left" w:pos="0"/>
                <w:tab w:val="left" w:pos="510"/>
                <w:tab w:val="left" w:pos="10977"/>
              </w:tabs>
              <w:spacing w:before="60" w:after="120"/>
              <w:jc w:val="both"/>
              <w:rPr>
                <w:b/>
              </w:rPr>
            </w:pPr>
            <w:r w:rsidRPr="00830372">
              <w:t>[</w:t>
            </w:r>
            <w:r w:rsidRPr="00830372">
              <w:rPr>
                <w:i/>
              </w:rPr>
              <w:t>forename/surname/position</w:t>
            </w:r>
            <w:r w:rsidRPr="00830372">
              <w:t>]</w:t>
            </w:r>
          </w:p>
          <w:p w14:paraId="495C568C" w14:textId="77777777" w:rsidR="003D0448" w:rsidRPr="00830372" w:rsidRDefault="003D0448" w:rsidP="003D0448">
            <w:pPr>
              <w:tabs>
                <w:tab w:val="left" w:pos="0"/>
                <w:tab w:val="left" w:pos="510"/>
                <w:tab w:val="left" w:pos="10977"/>
              </w:tabs>
              <w:spacing w:before="60" w:after="120"/>
              <w:jc w:val="both"/>
            </w:pPr>
          </w:p>
          <w:p w14:paraId="7671086E" w14:textId="77777777" w:rsidR="003D0448" w:rsidRPr="00830372" w:rsidRDefault="003D0448" w:rsidP="003D0448">
            <w:pPr>
              <w:tabs>
                <w:tab w:val="left" w:pos="0"/>
                <w:tab w:val="left" w:pos="510"/>
                <w:tab w:val="left" w:pos="10977"/>
              </w:tabs>
              <w:spacing w:before="60" w:after="120"/>
              <w:jc w:val="both"/>
            </w:pPr>
          </w:p>
          <w:p w14:paraId="695D606A" w14:textId="77777777" w:rsidR="003D0448" w:rsidRPr="00830372" w:rsidRDefault="003D0448" w:rsidP="003D0448">
            <w:pPr>
              <w:tabs>
                <w:tab w:val="left" w:pos="0"/>
                <w:tab w:val="left" w:pos="510"/>
                <w:tab w:val="left" w:pos="10977"/>
              </w:tabs>
              <w:spacing w:before="60" w:after="120"/>
              <w:jc w:val="both"/>
            </w:pPr>
          </w:p>
          <w:p w14:paraId="3E48B779" w14:textId="77777777" w:rsidR="003D0448" w:rsidRPr="00830372" w:rsidRDefault="003D0448" w:rsidP="003D0448">
            <w:pPr>
              <w:tabs>
                <w:tab w:val="left" w:pos="0"/>
                <w:tab w:val="left" w:pos="510"/>
                <w:tab w:val="left" w:pos="10977"/>
              </w:tabs>
              <w:spacing w:before="60" w:after="120"/>
              <w:jc w:val="both"/>
            </w:pPr>
          </w:p>
          <w:p w14:paraId="06B36531" w14:textId="77777777" w:rsidR="003D0448" w:rsidRPr="00830372" w:rsidRDefault="003D0448" w:rsidP="003D0448">
            <w:pPr>
              <w:tabs>
                <w:tab w:val="left" w:pos="0"/>
                <w:tab w:val="left" w:pos="510"/>
                <w:tab w:val="left" w:pos="10977"/>
              </w:tabs>
              <w:spacing w:before="60" w:after="120"/>
              <w:jc w:val="both"/>
            </w:pPr>
            <w:r w:rsidRPr="00830372">
              <w:t>Signature[s]:_____________________</w:t>
            </w:r>
          </w:p>
          <w:p w14:paraId="2B3DC02D" w14:textId="4AE0DD69" w:rsidR="003D0448" w:rsidRPr="00830372" w:rsidRDefault="003D0448" w:rsidP="001C6736">
            <w:pPr>
              <w:tabs>
                <w:tab w:val="left" w:pos="0"/>
                <w:tab w:val="left" w:pos="510"/>
                <w:tab w:val="left" w:pos="10977"/>
              </w:tabs>
              <w:spacing w:before="60" w:after="120"/>
              <w:jc w:val="both"/>
            </w:pPr>
            <w:r w:rsidRPr="00830372">
              <w:t>Done in Luxembourg, on [date]</w:t>
            </w:r>
          </w:p>
        </w:tc>
      </w:tr>
    </w:tbl>
    <w:p w14:paraId="177EAB9C" w14:textId="6EDC7D6D" w:rsidR="003D0448" w:rsidRPr="003D0448" w:rsidRDefault="003D0448" w:rsidP="003D0448">
      <w:pPr>
        <w:rPr>
          <w:sz w:val="20"/>
        </w:rPr>
      </w:pPr>
      <w:bookmarkStart w:id="74" w:name="_Toc441065146"/>
      <w:bookmarkStart w:id="75" w:name="_Toc441131637"/>
      <w:bookmarkStart w:id="76" w:name="_Toc441135143"/>
    </w:p>
    <w:p w14:paraId="718A34B8" w14:textId="77777777" w:rsidR="003D0448" w:rsidRPr="003D0448" w:rsidRDefault="003D0448" w:rsidP="003D0448">
      <w:r w:rsidRPr="003D0448">
        <w:t>In duplicate in English.</w:t>
      </w:r>
      <w:bookmarkEnd w:id="74"/>
      <w:bookmarkEnd w:id="75"/>
      <w:bookmarkEnd w:id="76"/>
    </w:p>
    <w:p w14:paraId="5D3782D6" w14:textId="77777777" w:rsidR="005115EC" w:rsidRDefault="005115EC" w:rsidP="006B40A3">
      <w:pPr>
        <w:spacing w:before="100" w:beforeAutospacing="1" w:after="100" w:afterAutospacing="1"/>
        <w:jc w:val="both"/>
        <w:rPr>
          <w:szCs w:val="24"/>
        </w:rPr>
      </w:pPr>
    </w:p>
    <w:p w14:paraId="5D3782D7" w14:textId="77777777" w:rsidR="005115EC" w:rsidRDefault="005115EC" w:rsidP="005115EC">
      <w:pPr>
        <w:pStyle w:val="TOC1"/>
      </w:pPr>
    </w:p>
    <w:p w14:paraId="5D3782D8" w14:textId="77777777" w:rsidR="005115EC" w:rsidRDefault="005115EC" w:rsidP="005115EC">
      <w:pPr>
        <w:rPr>
          <w:b/>
          <w:bCs/>
        </w:rPr>
        <w:sectPr w:rsidR="005115EC" w:rsidSect="00BB1C2C">
          <w:pgSz w:w="11906" w:h="16838"/>
          <w:pgMar w:top="1134" w:right="1588" w:bottom="1134" w:left="1588" w:header="567" w:footer="567" w:gutter="0"/>
          <w:cols w:space="720"/>
          <w:docGrid w:linePitch="326"/>
        </w:sectPr>
      </w:pPr>
    </w:p>
    <w:p w14:paraId="5D3782D9" w14:textId="77777777" w:rsidR="00595109" w:rsidRPr="00780A44" w:rsidRDefault="00DE7F50" w:rsidP="00325538">
      <w:pPr>
        <w:pStyle w:val="Heading1"/>
      </w:pPr>
      <w:bookmarkStart w:id="77" w:name="_Toc410815981"/>
      <w:bookmarkStart w:id="78" w:name="_Toc410827380"/>
      <w:bookmarkStart w:id="79" w:name="_Toc410827759"/>
      <w:bookmarkStart w:id="80" w:name="_Toc12868695"/>
      <w:r w:rsidRPr="00780A44">
        <w:lastRenderedPageBreak/>
        <w:t xml:space="preserve">GENERAL CONDITIONS </w:t>
      </w:r>
      <w:r w:rsidR="002C6D7F" w:rsidRPr="00780A44">
        <w:t xml:space="preserve">FOR </w:t>
      </w:r>
      <w:r w:rsidR="00237CC9">
        <w:t xml:space="preserve">THE </w:t>
      </w:r>
      <w:r w:rsidR="002C6D7F" w:rsidRPr="00780A44">
        <w:t>FRAMEWORK CONTRACT</w:t>
      </w:r>
      <w:bookmarkEnd w:id="77"/>
      <w:bookmarkEnd w:id="78"/>
      <w:bookmarkEnd w:id="79"/>
      <w:r w:rsidR="00684CD1" w:rsidRPr="00780A44">
        <w:t xml:space="preserve"> FOR SERVICES</w:t>
      </w:r>
      <w:bookmarkEnd w:id="80"/>
    </w:p>
    <w:p w14:paraId="5D3782DA" w14:textId="77777777" w:rsidR="004E3256" w:rsidRPr="00405DFA" w:rsidRDefault="001A252C" w:rsidP="004321C9">
      <w:pPr>
        <w:pStyle w:val="Heading2"/>
      </w:pPr>
      <w:bookmarkStart w:id="81" w:name="_Toc12868696"/>
      <w:r w:rsidRPr="00405DFA">
        <w:t>Definitions</w:t>
      </w:r>
      <w:bookmarkEnd w:id="81"/>
    </w:p>
    <w:p w14:paraId="5D3782DB" w14:textId="77777777" w:rsidR="004E3256" w:rsidRPr="00114E49" w:rsidRDefault="004E3256" w:rsidP="00E47C34">
      <w:pPr>
        <w:autoSpaceDE w:val="0"/>
        <w:autoSpaceDN w:val="0"/>
        <w:adjustRightInd w:val="0"/>
        <w:spacing w:before="100" w:beforeAutospacing="1" w:after="100" w:afterAutospacing="1"/>
        <w:jc w:val="both"/>
        <w:rPr>
          <w:highlight w:val="yellow"/>
          <w:lang w:eastAsia="en-GB"/>
        </w:rPr>
      </w:pPr>
      <w:r w:rsidRPr="00114E49">
        <w:rPr>
          <w:szCs w:val="24"/>
          <w:lang w:eastAsia="en-GB"/>
        </w:rPr>
        <w:t xml:space="preserve">For the purpose of this </w:t>
      </w:r>
      <w:r w:rsidR="00684CD1">
        <w:rPr>
          <w:szCs w:val="24"/>
          <w:lang w:eastAsia="en-GB"/>
        </w:rPr>
        <w:t>FWC</w:t>
      </w:r>
      <w:r w:rsidRPr="00114E49">
        <w:rPr>
          <w:szCs w:val="24"/>
          <w:lang w:eastAsia="en-GB"/>
        </w:rPr>
        <w:t xml:space="preserve">, the following definitions </w:t>
      </w:r>
      <w:r w:rsidR="00AA210E">
        <w:rPr>
          <w:szCs w:val="24"/>
          <w:lang w:eastAsia="en-GB"/>
        </w:rPr>
        <w:t xml:space="preserve">(indicated in </w:t>
      </w:r>
      <w:r w:rsidR="00AA210E" w:rsidRPr="00AA210E">
        <w:rPr>
          <w:i/>
          <w:szCs w:val="24"/>
          <w:lang w:eastAsia="en-GB"/>
        </w:rPr>
        <w:t>italics</w:t>
      </w:r>
      <w:r w:rsidR="00AA210E">
        <w:rPr>
          <w:szCs w:val="24"/>
          <w:lang w:eastAsia="en-GB"/>
        </w:rPr>
        <w:t xml:space="preserve"> in the text) </w:t>
      </w:r>
      <w:r w:rsidRPr="00114E49">
        <w:rPr>
          <w:szCs w:val="24"/>
          <w:lang w:eastAsia="en-GB"/>
        </w:rPr>
        <w:t>apply:</w:t>
      </w:r>
    </w:p>
    <w:p w14:paraId="5D3782DC" w14:textId="77777777" w:rsidR="004E3256" w:rsidRDefault="00237CC9" w:rsidP="006B0074">
      <w:pPr>
        <w:pStyle w:val="Default"/>
        <w:spacing w:before="100" w:beforeAutospacing="1" w:after="100" w:afterAutospacing="1"/>
        <w:jc w:val="both"/>
      </w:pPr>
      <w:r>
        <w:rPr>
          <w:b/>
        </w:rPr>
        <w:t>‘</w:t>
      </w:r>
      <w:r w:rsidR="004E3256" w:rsidRPr="003908C5">
        <w:rPr>
          <w:b/>
        </w:rPr>
        <w:t>Back</w:t>
      </w:r>
      <w:r w:rsidR="000823A4">
        <w:rPr>
          <w:b/>
        </w:rPr>
        <w:t xml:space="preserve"> </w:t>
      </w:r>
      <w:r w:rsidR="004E3256" w:rsidRPr="003908C5">
        <w:rPr>
          <w:b/>
        </w:rPr>
        <w:t>office</w:t>
      </w:r>
      <w:r>
        <w:rPr>
          <w:b/>
        </w:rPr>
        <w:t>’</w:t>
      </w:r>
      <w:r w:rsidR="004E3256" w:rsidRPr="00114E49">
        <w:t xml:space="preserve">: the internal system(s) used by the parties to process electronic invoices; </w:t>
      </w:r>
    </w:p>
    <w:p w14:paraId="5D3782DD" w14:textId="77777777" w:rsidR="00BB6507" w:rsidRPr="00BB6507" w:rsidRDefault="00BB6507" w:rsidP="006B0074">
      <w:pPr>
        <w:pStyle w:val="Default"/>
        <w:spacing w:before="100" w:beforeAutospacing="1" w:after="100" w:afterAutospacing="1"/>
        <w:jc w:val="both"/>
        <w:rPr>
          <w:b/>
        </w:rPr>
      </w:pPr>
      <w:r w:rsidRPr="00FC77A2">
        <w:rPr>
          <w:b/>
        </w:rPr>
        <w:t xml:space="preserve">‘Breach of obligations’: </w:t>
      </w:r>
      <w:r w:rsidRPr="00FC77A2">
        <w:t xml:space="preserve">failure by the contractor to fulfil </w:t>
      </w:r>
      <w:r w:rsidR="00047ACF" w:rsidRPr="00FC77A2">
        <w:t>one or more of its contractual</w:t>
      </w:r>
      <w:r w:rsidRPr="00FC77A2">
        <w:t xml:space="preserve"> obligations</w:t>
      </w:r>
      <w:r w:rsidR="000012C0" w:rsidRPr="00FC77A2">
        <w:t>.</w:t>
      </w:r>
    </w:p>
    <w:p w14:paraId="5D3782DE" w14:textId="77777777" w:rsidR="004E3256" w:rsidRPr="00114E49"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 xml:space="preserve">Confidential </w:t>
      </w:r>
      <w:r w:rsidR="00CA32EF">
        <w:rPr>
          <w:b/>
          <w:szCs w:val="24"/>
          <w:lang w:eastAsia="en-GB"/>
        </w:rPr>
        <w:t xml:space="preserve">information or </w:t>
      </w:r>
      <w:r w:rsidR="004E3256" w:rsidRPr="003908C5">
        <w:rPr>
          <w:b/>
          <w:szCs w:val="24"/>
          <w:lang w:eastAsia="en-GB"/>
        </w:rPr>
        <w:t>document</w:t>
      </w:r>
      <w:r>
        <w:rPr>
          <w:b/>
          <w:szCs w:val="24"/>
          <w:lang w:eastAsia="en-GB"/>
        </w:rPr>
        <w:t>’</w:t>
      </w:r>
      <w:r w:rsidR="004E3256" w:rsidRPr="00114E49">
        <w:rPr>
          <w:szCs w:val="24"/>
          <w:lang w:eastAsia="en-GB"/>
        </w:rPr>
        <w:t xml:space="preserve">: any information or document </w:t>
      </w:r>
      <w:r w:rsidR="00834727">
        <w:rPr>
          <w:szCs w:val="24"/>
          <w:lang w:eastAsia="en-GB"/>
        </w:rPr>
        <w:t>received by either party from the other or accessed by either party in the context of</w:t>
      </w:r>
      <w:r w:rsidR="00834727" w:rsidRPr="00114E49" w:rsidDel="00834727">
        <w:rPr>
          <w:szCs w:val="24"/>
          <w:lang w:eastAsia="en-GB"/>
        </w:rPr>
        <w:t xml:space="preserve"> </w:t>
      </w:r>
      <w:r w:rsidR="004E3256" w:rsidRPr="00114E49">
        <w:rPr>
          <w:szCs w:val="24"/>
          <w:lang w:eastAsia="en-GB"/>
        </w:rPr>
        <w:t xml:space="preserve">the </w:t>
      </w:r>
      <w:r w:rsidR="004E3256" w:rsidRPr="00937BC6">
        <w:rPr>
          <w:i/>
          <w:szCs w:val="24"/>
          <w:lang w:eastAsia="en-GB"/>
        </w:rPr>
        <w:t>implementation of the FWC</w:t>
      </w:r>
      <w:r>
        <w:rPr>
          <w:szCs w:val="24"/>
          <w:lang w:eastAsia="en-GB"/>
        </w:rPr>
        <w:t>,</w:t>
      </w:r>
      <w:r w:rsidR="004E3256" w:rsidRPr="00114E49">
        <w:rPr>
          <w:szCs w:val="24"/>
          <w:lang w:eastAsia="en-GB"/>
        </w:rPr>
        <w:t xml:space="preserve"> that any of the parties </w:t>
      </w:r>
      <w:r w:rsidR="006B0074">
        <w:rPr>
          <w:szCs w:val="24"/>
          <w:lang w:eastAsia="en-GB"/>
        </w:rPr>
        <w:t>has</w:t>
      </w:r>
      <w:r w:rsidR="006B0074" w:rsidRPr="00114E49">
        <w:rPr>
          <w:szCs w:val="24"/>
          <w:lang w:eastAsia="en-GB"/>
        </w:rPr>
        <w:t xml:space="preserve"> </w:t>
      </w:r>
      <w:r w:rsidR="004E3256" w:rsidRPr="00114E49">
        <w:rPr>
          <w:szCs w:val="24"/>
          <w:lang w:eastAsia="en-GB"/>
        </w:rPr>
        <w:t>identif</w:t>
      </w:r>
      <w:r w:rsidR="006B0074">
        <w:rPr>
          <w:szCs w:val="24"/>
          <w:lang w:eastAsia="en-GB"/>
        </w:rPr>
        <w:t>ied</w:t>
      </w:r>
      <w:r w:rsidR="004E3256" w:rsidRPr="00114E49">
        <w:rPr>
          <w:szCs w:val="24"/>
          <w:lang w:eastAsia="en-GB"/>
        </w:rPr>
        <w:t xml:space="preserve"> in writing as confidential. It </w:t>
      </w:r>
      <w:r w:rsidR="006B0074">
        <w:rPr>
          <w:szCs w:val="24"/>
          <w:lang w:eastAsia="en-GB"/>
        </w:rPr>
        <w:t>may</w:t>
      </w:r>
      <w:r w:rsidR="006B0074" w:rsidRPr="00114E49">
        <w:rPr>
          <w:szCs w:val="24"/>
          <w:lang w:eastAsia="en-GB"/>
        </w:rPr>
        <w:t xml:space="preserve"> </w:t>
      </w:r>
      <w:r w:rsidR="004E3256" w:rsidRPr="00114E49">
        <w:rPr>
          <w:szCs w:val="24"/>
          <w:lang w:eastAsia="en-GB"/>
        </w:rPr>
        <w:t>not include information that is publicly available;</w:t>
      </w:r>
    </w:p>
    <w:p w14:paraId="5D3782DF" w14:textId="77777777" w:rsidR="004E3256" w:rsidRPr="00CC4FD0"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Conflict of interest</w:t>
      </w:r>
      <w:r>
        <w:rPr>
          <w:b/>
          <w:szCs w:val="24"/>
          <w:lang w:eastAsia="en-GB"/>
        </w:rPr>
        <w:t>’</w:t>
      </w:r>
      <w:r w:rsidR="004E3256" w:rsidRPr="00CC4FD0">
        <w:rPr>
          <w:szCs w:val="24"/>
          <w:lang w:eastAsia="en-GB"/>
        </w:rPr>
        <w:t xml:space="preserve">: a situation where the impartial and objective </w:t>
      </w:r>
      <w:r w:rsidR="004E3256" w:rsidRPr="00937BC6">
        <w:rPr>
          <w:i/>
          <w:szCs w:val="24"/>
          <w:lang w:eastAsia="en-GB"/>
        </w:rPr>
        <w:t>implementation of the FWC</w:t>
      </w:r>
      <w:r w:rsidR="004E3256" w:rsidRPr="00CC4FD0">
        <w:rPr>
          <w:szCs w:val="24"/>
          <w:lang w:eastAsia="en-GB"/>
        </w:rPr>
        <w:t xml:space="preserve"> by the contractor is compromised for reasons involving family, emotional life, political or national affinity, economic interest, </w:t>
      </w:r>
      <w:r w:rsidR="0024462C" w:rsidRPr="0024462C">
        <w:rPr>
          <w:szCs w:val="24"/>
          <w:lang w:eastAsia="en-GB"/>
        </w:rPr>
        <w:t>any other direct or indirect personal interest</w:t>
      </w:r>
      <w:r w:rsidR="0024462C">
        <w:rPr>
          <w:szCs w:val="24"/>
          <w:lang w:eastAsia="en-GB"/>
        </w:rPr>
        <w:t xml:space="preserve">, </w:t>
      </w:r>
      <w:r w:rsidR="004E3256" w:rsidRPr="00CC4FD0">
        <w:rPr>
          <w:szCs w:val="24"/>
          <w:lang w:eastAsia="en-GB"/>
        </w:rPr>
        <w:t>or any other shared interest with the contracting authority</w:t>
      </w:r>
      <w:r w:rsidR="00CC4FD0" w:rsidRPr="00CC4FD0">
        <w:rPr>
          <w:szCs w:val="24"/>
          <w:lang w:eastAsia="en-GB"/>
        </w:rPr>
        <w:t xml:space="preserve"> or any third party related to the subject matter of the FWC</w:t>
      </w:r>
      <w:r w:rsidR="004E3256" w:rsidRPr="00CC4FD0">
        <w:rPr>
          <w:szCs w:val="24"/>
          <w:lang w:eastAsia="en-GB"/>
        </w:rPr>
        <w:t>;</w:t>
      </w:r>
    </w:p>
    <w:p w14:paraId="5D3782E0" w14:textId="77777777" w:rsidR="004E3256" w:rsidRPr="00114E49" w:rsidRDefault="00237CC9" w:rsidP="006B0074">
      <w:pPr>
        <w:spacing w:before="100" w:beforeAutospacing="1" w:after="100" w:afterAutospacing="1"/>
        <w:jc w:val="both"/>
        <w:rPr>
          <w:snapToGrid w:val="0"/>
          <w:szCs w:val="24"/>
        </w:rPr>
      </w:pPr>
      <w:r>
        <w:rPr>
          <w:b/>
          <w:szCs w:val="24"/>
          <w:lang w:eastAsia="en-GB"/>
        </w:rPr>
        <w:t>‘</w:t>
      </w:r>
      <w:r w:rsidR="004E3256" w:rsidRPr="003908C5">
        <w:rPr>
          <w:b/>
          <w:szCs w:val="24"/>
          <w:lang w:eastAsia="en-GB"/>
        </w:rPr>
        <w:t>Creator</w:t>
      </w:r>
      <w:r>
        <w:rPr>
          <w:b/>
          <w:szCs w:val="24"/>
          <w:lang w:eastAsia="en-GB"/>
        </w:rPr>
        <w:t>’</w:t>
      </w:r>
      <w:r w:rsidR="004E3256" w:rsidRPr="00114E49">
        <w:rPr>
          <w:szCs w:val="24"/>
          <w:lang w:eastAsia="en-GB"/>
        </w:rPr>
        <w:t xml:space="preserve">: </w:t>
      </w:r>
      <w:r w:rsidR="004E3256" w:rsidRPr="00114E49">
        <w:rPr>
          <w:snapToGrid w:val="0"/>
          <w:szCs w:val="24"/>
        </w:rPr>
        <w:t xml:space="preserve">means any natural person who </w:t>
      </w:r>
      <w:r w:rsidR="00175987" w:rsidRPr="00114E49">
        <w:rPr>
          <w:snapToGrid w:val="0"/>
          <w:szCs w:val="24"/>
        </w:rPr>
        <w:t>contribute</w:t>
      </w:r>
      <w:r w:rsidR="00175987">
        <w:rPr>
          <w:snapToGrid w:val="0"/>
          <w:szCs w:val="24"/>
        </w:rPr>
        <w:t>s</w:t>
      </w:r>
      <w:r w:rsidR="00175987" w:rsidRPr="00114E49">
        <w:rPr>
          <w:snapToGrid w:val="0"/>
          <w:szCs w:val="24"/>
        </w:rPr>
        <w:t xml:space="preserve"> </w:t>
      </w:r>
      <w:r w:rsidR="004E3256" w:rsidRPr="00114E49">
        <w:rPr>
          <w:snapToGrid w:val="0"/>
          <w:szCs w:val="24"/>
        </w:rPr>
        <w:t xml:space="preserve">to the production of the </w:t>
      </w:r>
      <w:r w:rsidR="004E3256" w:rsidRPr="004771FD">
        <w:rPr>
          <w:i/>
          <w:snapToGrid w:val="0"/>
          <w:szCs w:val="24"/>
        </w:rPr>
        <w:t>result</w:t>
      </w:r>
      <w:r w:rsidR="004E3256" w:rsidRPr="00114E49">
        <w:rPr>
          <w:snapToGrid w:val="0"/>
          <w:szCs w:val="24"/>
        </w:rPr>
        <w:t>;</w:t>
      </w:r>
    </w:p>
    <w:p w14:paraId="5D3782E1" w14:textId="77777777" w:rsidR="004E3256" w:rsidRPr="00114E49" w:rsidRDefault="00DD2B02" w:rsidP="006B0074">
      <w:pPr>
        <w:spacing w:before="100" w:beforeAutospacing="1" w:after="100" w:afterAutospacing="1"/>
        <w:jc w:val="both"/>
        <w:rPr>
          <w:szCs w:val="24"/>
        </w:rPr>
      </w:pPr>
      <w:r>
        <w:rPr>
          <w:b/>
          <w:szCs w:val="24"/>
          <w:lang w:eastAsia="en-GB"/>
        </w:rPr>
        <w:t>‘</w:t>
      </w:r>
      <w:r w:rsidR="004E3256" w:rsidRPr="00B363FC">
        <w:rPr>
          <w:b/>
          <w:szCs w:val="24"/>
          <w:lang w:eastAsia="en-GB"/>
        </w:rPr>
        <w:t>EDI</w:t>
      </w:r>
      <w:r w:rsidR="004E3256" w:rsidRPr="00B363FC">
        <w:rPr>
          <w:szCs w:val="24"/>
          <w:lang w:eastAsia="en-GB"/>
        </w:rPr>
        <w:t xml:space="preserve"> </w:t>
      </w:r>
      <w:r w:rsidR="00B363FC" w:rsidRPr="00B363FC">
        <w:rPr>
          <w:b/>
          <w:szCs w:val="24"/>
          <w:lang w:eastAsia="en-GB"/>
        </w:rPr>
        <w:t>message</w:t>
      </w:r>
      <w:r>
        <w:rPr>
          <w:b/>
          <w:szCs w:val="24"/>
          <w:lang w:eastAsia="en-GB"/>
        </w:rPr>
        <w:t>’</w:t>
      </w:r>
      <w:r w:rsidR="00EA0B31">
        <w:rPr>
          <w:b/>
          <w:szCs w:val="24"/>
          <w:lang w:eastAsia="en-GB"/>
        </w:rPr>
        <w:t xml:space="preserve"> </w:t>
      </w:r>
      <w:r w:rsidR="00EA0B31" w:rsidRPr="00B363FC">
        <w:rPr>
          <w:szCs w:val="24"/>
          <w:lang w:eastAsia="en-GB"/>
        </w:rPr>
        <w:t>(</w:t>
      </w:r>
      <w:r w:rsidR="00237CC9">
        <w:rPr>
          <w:szCs w:val="24"/>
          <w:lang w:eastAsia="en-GB"/>
        </w:rPr>
        <w:t>e</w:t>
      </w:r>
      <w:r w:rsidR="00EA0B31" w:rsidRPr="00B363FC">
        <w:rPr>
          <w:szCs w:val="24"/>
          <w:lang w:eastAsia="en-GB"/>
        </w:rPr>
        <w:t xml:space="preserve">lectronic </w:t>
      </w:r>
      <w:r w:rsidR="00237CC9">
        <w:rPr>
          <w:szCs w:val="24"/>
          <w:lang w:eastAsia="en-GB"/>
        </w:rPr>
        <w:t>d</w:t>
      </w:r>
      <w:r w:rsidR="00EA0B31" w:rsidRPr="00B363FC">
        <w:rPr>
          <w:szCs w:val="24"/>
          <w:lang w:eastAsia="en-GB"/>
        </w:rPr>
        <w:t xml:space="preserve">ata </w:t>
      </w:r>
      <w:r w:rsidR="00237CC9">
        <w:rPr>
          <w:szCs w:val="24"/>
          <w:lang w:eastAsia="en-GB"/>
        </w:rPr>
        <w:t>i</w:t>
      </w:r>
      <w:r w:rsidR="00EA0B31" w:rsidRPr="00B363FC">
        <w:rPr>
          <w:szCs w:val="24"/>
          <w:lang w:eastAsia="en-GB"/>
        </w:rPr>
        <w:t>nterchange)</w:t>
      </w:r>
      <w:r w:rsidR="004E3256" w:rsidRPr="00B363FC">
        <w:rPr>
          <w:szCs w:val="24"/>
          <w:lang w:eastAsia="en-GB"/>
        </w:rPr>
        <w:t xml:space="preserve">: </w:t>
      </w:r>
      <w:r w:rsidR="00B363FC" w:rsidRPr="00B363FC">
        <w:rPr>
          <w:szCs w:val="24"/>
        </w:rPr>
        <w:t xml:space="preserve">a message created and exchanged through </w:t>
      </w:r>
      <w:r w:rsidR="004E3256" w:rsidRPr="00B363FC">
        <w:rPr>
          <w:szCs w:val="24"/>
        </w:rPr>
        <w:t>the electronic transfer, from computer to computer, of commercial and administrative data using an agreed standard;</w:t>
      </w:r>
    </w:p>
    <w:p w14:paraId="5D3782E2" w14:textId="77777777" w:rsidR="00064A06" w:rsidRDefault="00237CC9" w:rsidP="00064A06">
      <w:pPr>
        <w:spacing w:before="100" w:beforeAutospacing="1" w:after="100" w:afterAutospacing="1"/>
        <w:jc w:val="both"/>
        <w:rPr>
          <w:szCs w:val="24"/>
          <w:lang w:eastAsia="en-GB"/>
        </w:rPr>
      </w:pPr>
      <w:r>
        <w:rPr>
          <w:b/>
          <w:szCs w:val="24"/>
          <w:lang w:eastAsia="en-GB"/>
        </w:rPr>
        <w:t>‘</w:t>
      </w:r>
      <w:r w:rsidR="004E3256" w:rsidRPr="003908C5">
        <w:rPr>
          <w:b/>
          <w:szCs w:val="24"/>
          <w:lang w:eastAsia="en-GB"/>
        </w:rPr>
        <w:t>e-PRIOR</w:t>
      </w:r>
      <w:r>
        <w:rPr>
          <w:b/>
          <w:szCs w:val="24"/>
          <w:lang w:eastAsia="en-GB"/>
        </w:rPr>
        <w:t>’</w:t>
      </w:r>
      <w:r w:rsidR="004E3256" w:rsidRPr="00137D1D">
        <w:rPr>
          <w:szCs w:val="24"/>
          <w:lang w:eastAsia="en-GB"/>
        </w:rPr>
        <w:t xml:space="preserve">: </w:t>
      </w:r>
      <w:r w:rsidR="004E3256" w:rsidRPr="00137D1D">
        <w:rPr>
          <w:szCs w:val="24"/>
        </w:rPr>
        <w:t>the service-oriented communication platform that provides a series of web services and allows the exchange of standardised electronic messages and documents between the parties</w:t>
      </w:r>
      <w:r>
        <w:rPr>
          <w:szCs w:val="24"/>
        </w:rPr>
        <w:t>. This is done either</w:t>
      </w:r>
      <w:r w:rsidR="004E3256" w:rsidRPr="00137D1D">
        <w:rPr>
          <w:szCs w:val="24"/>
        </w:rPr>
        <w:t xml:space="preserve"> </w:t>
      </w:r>
      <w:r w:rsidR="004E3256" w:rsidRPr="00137D1D">
        <w:rPr>
          <w:szCs w:val="24"/>
          <w:lang w:eastAsia="en-GB"/>
        </w:rPr>
        <w:t xml:space="preserve">through </w:t>
      </w:r>
      <w:r w:rsidR="00920D26">
        <w:rPr>
          <w:szCs w:val="24"/>
          <w:lang w:eastAsia="en-GB"/>
        </w:rPr>
        <w:t>web services,</w:t>
      </w:r>
      <w:r w:rsidR="00920D26" w:rsidRPr="00137D1D">
        <w:rPr>
          <w:szCs w:val="24"/>
          <w:lang w:eastAsia="en-GB"/>
        </w:rPr>
        <w:t xml:space="preserve"> </w:t>
      </w:r>
      <w:r w:rsidR="00920D26">
        <w:rPr>
          <w:szCs w:val="24"/>
          <w:lang w:eastAsia="en-GB"/>
        </w:rPr>
        <w:t xml:space="preserve">with </w:t>
      </w:r>
      <w:r w:rsidR="004E3256" w:rsidRPr="00137D1D">
        <w:rPr>
          <w:szCs w:val="24"/>
          <w:lang w:eastAsia="en-GB"/>
        </w:rPr>
        <w:t xml:space="preserve">a machine-to-machine </w:t>
      </w:r>
      <w:r w:rsidR="00920D26">
        <w:rPr>
          <w:szCs w:val="24"/>
          <w:lang w:eastAsia="en-GB"/>
        </w:rPr>
        <w:t>connection</w:t>
      </w:r>
      <w:r w:rsidR="00920D26" w:rsidRPr="00137D1D">
        <w:rPr>
          <w:szCs w:val="24"/>
          <w:lang w:eastAsia="en-GB"/>
        </w:rPr>
        <w:t xml:space="preserve"> </w:t>
      </w:r>
      <w:r w:rsidR="004E3256" w:rsidRPr="00137D1D">
        <w:rPr>
          <w:szCs w:val="24"/>
          <w:lang w:eastAsia="en-GB"/>
        </w:rPr>
        <w:t xml:space="preserve">between the parties’ </w:t>
      </w:r>
      <w:r w:rsidR="004E3256" w:rsidRPr="00DD2B02">
        <w:rPr>
          <w:i/>
          <w:szCs w:val="24"/>
          <w:lang w:eastAsia="en-GB"/>
        </w:rPr>
        <w:t>back</w:t>
      </w:r>
      <w:r w:rsidR="00F431FA" w:rsidRPr="00DD2B02">
        <w:rPr>
          <w:i/>
          <w:szCs w:val="24"/>
          <w:lang w:eastAsia="en-GB"/>
        </w:rPr>
        <w:t xml:space="preserve"> </w:t>
      </w:r>
      <w:r w:rsidR="004E3256" w:rsidRPr="00DD2B02">
        <w:rPr>
          <w:i/>
          <w:szCs w:val="24"/>
          <w:lang w:eastAsia="en-GB"/>
        </w:rPr>
        <w:t>office</w:t>
      </w:r>
      <w:r w:rsidR="004E3256" w:rsidRPr="00137D1D">
        <w:rPr>
          <w:szCs w:val="24"/>
          <w:lang w:eastAsia="en-GB"/>
        </w:rPr>
        <w:t xml:space="preserve"> systems </w:t>
      </w:r>
      <w:r w:rsidR="001A252C" w:rsidRPr="00137D1D">
        <w:rPr>
          <w:szCs w:val="24"/>
        </w:rPr>
        <w:t>(</w:t>
      </w:r>
      <w:r w:rsidR="00B363FC" w:rsidRPr="00DD2B02">
        <w:rPr>
          <w:i/>
          <w:szCs w:val="24"/>
        </w:rPr>
        <w:t>EDI messages</w:t>
      </w:r>
      <w:r w:rsidR="001A252C" w:rsidRPr="00137D1D">
        <w:rPr>
          <w:szCs w:val="24"/>
        </w:rPr>
        <w:t>)</w:t>
      </w:r>
      <w:r w:rsidR="00F431FA">
        <w:rPr>
          <w:szCs w:val="24"/>
        </w:rPr>
        <w:t>,</w:t>
      </w:r>
      <w:r w:rsidR="00B363FC">
        <w:rPr>
          <w:szCs w:val="24"/>
        </w:rPr>
        <w:t xml:space="preserve"> </w:t>
      </w:r>
      <w:r w:rsidR="004E3256" w:rsidRPr="00137D1D">
        <w:rPr>
          <w:szCs w:val="24"/>
          <w:lang w:eastAsia="en-GB"/>
        </w:rPr>
        <w:t xml:space="preserve">or through </w:t>
      </w:r>
      <w:r w:rsidR="006F1954">
        <w:rPr>
          <w:szCs w:val="24"/>
          <w:lang w:eastAsia="en-GB"/>
        </w:rPr>
        <w:t>a web application (</w:t>
      </w:r>
      <w:r w:rsidR="004E3256" w:rsidRPr="00137D1D">
        <w:rPr>
          <w:szCs w:val="24"/>
          <w:lang w:eastAsia="en-GB"/>
        </w:rPr>
        <w:t xml:space="preserve">the </w:t>
      </w:r>
      <w:r w:rsidR="00DD2B02">
        <w:rPr>
          <w:szCs w:val="24"/>
          <w:lang w:eastAsia="en-GB"/>
        </w:rPr>
        <w:t>s</w:t>
      </w:r>
      <w:r w:rsidR="004E3256" w:rsidRPr="00DD2B02">
        <w:rPr>
          <w:i/>
          <w:szCs w:val="24"/>
          <w:lang w:eastAsia="en-GB"/>
        </w:rPr>
        <w:t xml:space="preserve">upplier </w:t>
      </w:r>
      <w:r w:rsidR="00F431FA" w:rsidRPr="00DD2B02">
        <w:rPr>
          <w:i/>
          <w:szCs w:val="24"/>
          <w:lang w:eastAsia="en-GB"/>
        </w:rPr>
        <w:t>p</w:t>
      </w:r>
      <w:r w:rsidR="004E3256" w:rsidRPr="00DD2B02">
        <w:rPr>
          <w:i/>
          <w:szCs w:val="24"/>
          <w:lang w:eastAsia="en-GB"/>
        </w:rPr>
        <w:t>ortal</w:t>
      </w:r>
      <w:r w:rsidR="006F1954">
        <w:rPr>
          <w:szCs w:val="24"/>
          <w:lang w:eastAsia="en-GB"/>
        </w:rPr>
        <w:t>)</w:t>
      </w:r>
      <w:r w:rsidR="00F431FA">
        <w:rPr>
          <w:szCs w:val="24"/>
          <w:lang w:eastAsia="en-GB"/>
        </w:rPr>
        <w:t>.</w:t>
      </w:r>
      <w:r w:rsidR="0067422B" w:rsidRPr="00137D1D">
        <w:rPr>
          <w:szCs w:val="24"/>
          <w:lang w:eastAsia="en-GB"/>
        </w:rPr>
        <w:t xml:space="preserve"> </w:t>
      </w:r>
      <w:r w:rsidR="00F431FA">
        <w:rPr>
          <w:szCs w:val="24"/>
          <w:lang w:eastAsia="en-GB"/>
        </w:rPr>
        <w:t>The Platform</w:t>
      </w:r>
      <w:r w:rsidR="002E1E79">
        <w:rPr>
          <w:szCs w:val="24"/>
          <w:lang w:eastAsia="en-GB"/>
        </w:rPr>
        <w:t xml:space="preserve"> may be used to exchange </w:t>
      </w:r>
      <w:r w:rsidR="00014C84">
        <w:rPr>
          <w:szCs w:val="24"/>
          <w:lang w:eastAsia="en-GB"/>
        </w:rPr>
        <w:t>electronic document</w:t>
      </w:r>
      <w:r w:rsidR="006F1954">
        <w:rPr>
          <w:szCs w:val="24"/>
          <w:lang w:eastAsia="en-GB"/>
        </w:rPr>
        <w:t>s</w:t>
      </w:r>
      <w:r w:rsidR="00014C84">
        <w:rPr>
          <w:szCs w:val="24"/>
          <w:lang w:eastAsia="en-GB"/>
        </w:rPr>
        <w:t xml:space="preserve"> (e-documents) such as </w:t>
      </w:r>
      <w:r w:rsidR="006F1954">
        <w:rPr>
          <w:szCs w:val="24"/>
          <w:lang w:eastAsia="en-GB"/>
        </w:rPr>
        <w:t xml:space="preserve">electronic </w:t>
      </w:r>
      <w:r w:rsidR="002E1E79">
        <w:rPr>
          <w:szCs w:val="24"/>
          <w:lang w:eastAsia="en-GB"/>
        </w:rPr>
        <w:t xml:space="preserve">requests for services, </w:t>
      </w:r>
      <w:r w:rsidR="00C42DED">
        <w:rPr>
          <w:szCs w:val="24"/>
          <w:lang w:eastAsia="en-GB"/>
        </w:rPr>
        <w:t xml:space="preserve">electronic </w:t>
      </w:r>
      <w:r w:rsidR="006F1954">
        <w:rPr>
          <w:szCs w:val="24"/>
          <w:lang w:eastAsia="en-GB"/>
        </w:rPr>
        <w:t>specific contracts</w:t>
      </w:r>
      <w:r w:rsidR="00C42DED">
        <w:rPr>
          <w:szCs w:val="24"/>
          <w:lang w:eastAsia="en-GB"/>
        </w:rPr>
        <w:t>,</w:t>
      </w:r>
      <w:r w:rsidR="006F1954">
        <w:rPr>
          <w:szCs w:val="24"/>
          <w:lang w:eastAsia="en-GB"/>
        </w:rPr>
        <w:t xml:space="preserve"> </w:t>
      </w:r>
      <w:r w:rsidR="00AF4839">
        <w:rPr>
          <w:szCs w:val="24"/>
          <w:lang w:eastAsia="en-GB"/>
        </w:rPr>
        <w:t>electronic</w:t>
      </w:r>
      <w:r w:rsidR="006F1954">
        <w:rPr>
          <w:szCs w:val="24"/>
          <w:lang w:eastAsia="en-GB"/>
        </w:rPr>
        <w:t xml:space="preserve"> acceptance of services </w:t>
      </w:r>
      <w:r w:rsidR="004D3896">
        <w:rPr>
          <w:szCs w:val="24"/>
          <w:lang w:eastAsia="en-GB"/>
        </w:rPr>
        <w:t xml:space="preserve">and </w:t>
      </w:r>
      <w:r w:rsidR="002E1E79">
        <w:rPr>
          <w:szCs w:val="24"/>
          <w:lang w:eastAsia="en-GB"/>
        </w:rPr>
        <w:t>electronic invoices between the parties</w:t>
      </w:r>
      <w:r w:rsidR="00F431FA">
        <w:rPr>
          <w:szCs w:val="24"/>
          <w:lang w:eastAsia="en-GB"/>
        </w:rPr>
        <w:t xml:space="preserve">. </w:t>
      </w:r>
    </w:p>
    <w:p w14:paraId="5D3782E3" w14:textId="77777777" w:rsidR="00EE05A5" w:rsidRDefault="00F431FA" w:rsidP="00064A06">
      <w:pPr>
        <w:spacing w:before="100" w:beforeAutospacing="1" w:after="100" w:afterAutospacing="1"/>
        <w:jc w:val="both"/>
        <w:rPr>
          <w:szCs w:val="24"/>
        </w:rPr>
      </w:pPr>
      <w:r>
        <w:rPr>
          <w:b/>
          <w:szCs w:val="24"/>
          <w:lang w:eastAsia="en-GB"/>
        </w:rPr>
        <w:t>‘</w:t>
      </w:r>
      <w:r w:rsidR="004E3256" w:rsidRPr="003908C5">
        <w:rPr>
          <w:b/>
          <w:szCs w:val="24"/>
          <w:lang w:eastAsia="en-GB"/>
        </w:rPr>
        <w:t>Force majeure</w:t>
      </w:r>
      <w:r>
        <w:rPr>
          <w:b/>
          <w:szCs w:val="24"/>
          <w:lang w:eastAsia="en-GB"/>
        </w:rPr>
        <w:t>’</w:t>
      </w:r>
      <w:r w:rsidR="004E3256" w:rsidRPr="00114E49">
        <w:rPr>
          <w:szCs w:val="24"/>
          <w:lang w:eastAsia="en-GB"/>
        </w:rPr>
        <w:t xml:space="preserve">: </w:t>
      </w:r>
      <w:r w:rsidR="004E3256" w:rsidRPr="00114E49">
        <w:rPr>
          <w:szCs w:val="24"/>
        </w:rPr>
        <w:t xml:space="preserve">any unforeseeable, exceptional situation or event beyond the control of the parties </w:t>
      </w:r>
      <w:r w:rsidR="00DA4849" w:rsidRPr="00114E49">
        <w:rPr>
          <w:szCs w:val="24"/>
        </w:rPr>
        <w:t>that</w:t>
      </w:r>
      <w:r w:rsidR="004E3256" w:rsidRPr="00114E49">
        <w:rPr>
          <w:szCs w:val="24"/>
        </w:rPr>
        <w:t xml:space="preserve"> prevents either of them from fulfilling any of their obligations under the FWC</w:t>
      </w:r>
      <w:r>
        <w:rPr>
          <w:szCs w:val="24"/>
        </w:rPr>
        <w:t xml:space="preserve">. The situation or event must </w:t>
      </w:r>
      <w:r w:rsidR="004E3256" w:rsidRPr="00114E49">
        <w:rPr>
          <w:szCs w:val="24"/>
        </w:rPr>
        <w:t xml:space="preserve">not </w:t>
      </w:r>
      <w:r>
        <w:rPr>
          <w:szCs w:val="24"/>
        </w:rPr>
        <w:t xml:space="preserve">be </w:t>
      </w:r>
      <w:r w:rsidR="004E3256" w:rsidRPr="00114E49">
        <w:rPr>
          <w:szCs w:val="24"/>
        </w:rPr>
        <w:t>attributable to error or</w:t>
      </w:r>
      <w:r w:rsidR="004E3256" w:rsidRPr="00114E49">
        <w:rPr>
          <w:b/>
          <w:szCs w:val="24"/>
          <w:lang w:eastAsia="en-GB"/>
        </w:rPr>
        <w:t xml:space="preserve"> </w:t>
      </w:r>
      <w:r w:rsidR="004E3256" w:rsidRPr="00114E49">
        <w:rPr>
          <w:szCs w:val="24"/>
        </w:rPr>
        <w:t xml:space="preserve">negligence on the part </w:t>
      </w:r>
      <w:r>
        <w:rPr>
          <w:szCs w:val="24"/>
        </w:rPr>
        <w:t xml:space="preserve">of the parties </w:t>
      </w:r>
      <w:r w:rsidR="004E3256" w:rsidRPr="00114E49">
        <w:rPr>
          <w:szCs w:val="24"/>
        </w:rPr>
        <w:t xml:space="preserve">or on the part of the subcontractors and </w:t>
      </w:r>
      <w:r>
        <w:rPr>
          <w:szCs w:val="24"/>
        </w:rPr>
        <w:t xml:space="preserve">must </w:t>
      </w:r>
      <w:r w:rsidR="004E3256" w:rsidRPr="00114E49">
        <w:rPr>
          <w:szCs w:val="24"/>
        </w:rPr>
        <w:t xml:space="preserve">prove to be inevitable </w:t>
      </w:r>
      <w:r w:rsidR="00DA4849" w:rsidRPr="00114E49">
        <w:rPr>
          <w:szCs w:val="24"/>
        </w:rPr>
        <w:t>de</w:t>
      </w:r>
      <w:r w:rsidR="004E3256" w:rsidRPr="00114E49">
        <w:rPr>
          <w:szCs w:val="24"/>
        </w:rPr>
        <w:t xml:space="preserve">spite </w:t>
      </w:r>
      <w:r w:rsidR="00DA4849" w:rsidRPr="00114E49">
        <w:rPr>
          <w:szCs w:val="24"/>
        </w:rPr>
        <w:t xml:space="preserve">their </w:t>
      </w:r>
      <w:r w:rsidR="004E3256" w:rsidRPr="00114E49">
        <w:rPr>
          <w:szCs w:val="24"/>
        </w:rPr>
        <w:t>exercising due diligence</w:t>
      </w:r>
      <w:r w:rsidR="00EE05A5">
        <w:rPr>
          <w:szCs w:val="24"/>
        </w:rPr>
        <w:t xml:space="preserve">. </w:t>
      </w:r>
      <w:r w:rsidR="00EE05A5">
        <w:t>Defaults of service, defects</w:t>
      </w:r>
      <w:r w:rsidR="00EE05A5" w:rsidRPr="007D129C">
        <w:t xml:space="preserve"> in equipment or material or delays in making </w:t>
      </w:r>
      <w:r w:rsidR="00EE05A5">
        <w:t>them</w:t>
      </w:r>
      <w:r w:rsidR="00EE05A5" w:rsidRPr="007D129C">
        <w:t xml:space="preserve"> available,</w:t>
      </w:r>
      <w:r w:rsidR="00EE05A5">
        <w:t xml:space="preserve"> </w:t>
      </w:r>
      <w:r w:rsidR="00EE05A5" w:rsidRPr="007D129C">
        <w:t xml:space="preserve">labour disputes, strikes </w:t>
      </w:r>
      <w:r w:rsidR="00EE05A5">
        <w:t>and</w:t>
      </w:r>
      <w:r w:rsidR="00EE05A5" w:rsidRPr="007D129C">
        <w:t xml:space="preserve"> financial </w:t>
      </w:r>
      <w:r w:rsidR="00EE05A5">
        <w:t>difficulties may not</w:t>
      </w:r>
      <w:r w:rsidR="00EE05A5" w:rsidRPr="007D129C">
        <w:t xml:space="preserve"> be invoked as </w:t>
      </w:r>
      <w:r w:rsidR="00EE05A5" w:rsidRPr="00022D36">
        <w:rPr>
          <w:i/>
        </w:rPr>
        <w:t>force majeure</w:t>
      </w:r>
      <w:r w:rsidR="00EE05A5">
        <w:t xml:space="preserve">, unless they stem directly from a relevant case of </w:t>
      </w:r>
      <w:r w:rsidR="00EE05A5" w:rsidRPr="00022D36">
        <w:rPr>
          <w:i/>
        </w:rPr>
        <w:t>force majeure</w:t>
      </w:r>
      <w:r w:rsidR="004E3256" w:rsidRPr="00114E49">
        <w:rPr>
          <w:szCs w:val="24"/>
        </w:rPr>
        <w:t>;</w:t>
      </w:r>
      <w:r w:rsidR="00EE05A5">
        <w:rPr>
          <w:szCs w:val="24"/>
        </w:rPr>
        <w:t xml:space="preserve"> </w:t>
      </w:r>
    </w:p>
    <w:p w14:paraId="5D3782E4" w14:textId="77777777" w:rsidR="004D5AB6" w:rsidRDefault="00F431FA" w:rsidP="004D5AB6">
      <w:pPr>
        <w:spacing w:before="100" w:beforeAutospacing="1" w:after="100" w:afterAutospacing="1"/>
        <w:jc w:val="both"/>
        <w:rPr>
          <w:szCs w:val="24"/>
          <w:lang w:eastAsia="en-GB"/>
        </w:rPr>
      </w:pPr>
      <w:r>
        <w:rPr>
          <w:b/>
          <w:szCs w:val="24"/>
        </w:rPr>
        <w:t>‘</w:t>
      </w:r>
      <w:r w:rsidR="00C77155" w:rsidRPr="008877D3">
        <w:rPr>
          <w:b/>
          <w:szCs w:val="24"/>
        </w:rPr>
        <w:t>Formal notification</w:t>
      </w:r>
      <w:r>
        <w:rPr>
          <w:b/>
          <w:szCs w:val="24"/>
        </w:rPr>
        <w:t>’</w:t>
      </w:r>
      <w:r w:rsidR="0078097E">
        <w:rPr>
          <w:b/>
          <w:szCs w:val="24"/>
        </w:rPr>
        <w:t xml:space="preserve"> </w:t>
      </w:r>
      <w:r w:rsidR="0078097E" w:rsidRPr="0078097E">
        <w:rPr>
          <w:szCs w:val="24"/>
        </w:rPr>
        <w:t xml:space="preserve">(or </w:t>
      </w:r>
      <w:r>
        <w:rPr>
          <w:szCs w:val="24"/>
        </w:rPr>
        <w:t>‘formally notify’</w:t>
      </w:r>
      <w:r w:rsidR="0078097E" w:rsidRPr="0078097E">
        <w:rPr>
          <w:szCs w:val="24"/>
        </w:rPr>
        <w:t>)</w:t>
      </w:r>
      <w:r w:rsidR="00C77155" w:rsidRPr="008877D3">
        <w:rPr>
          <w:szCs w:val="24"/>
        </w:rPr>
        <w:t xml:space="preserve">: form of communication between the parties </w:t>
      </w:r>
      <w:r w:rsidR="00C77155" w:rsidRPr="008877D3">
        <w:rPr>
          <w:szCs w:val="24"/>
          <w:lang w:eastAsia="en-GB"/>
        </w:rPr>
        <w:t>made</w:t>
      </w:r>
      <w:r w:rsidR="00983103" w:rsidRPr="008877D3">
        <w:rPr>
          <w:szCs w:val="24"/>
          <w:lang w:eastAsia="en-GB"/>
        </w:rPr>
        <w:t xml:space="preserve"> in writing</w:t>
      </w:r>
      <w:r w:rsidR="00C77155" w:rsidRPr="008877D3">
        <w:rPr>
          <w:szCs w:val="24"/>
          <w:lang w:eastAsia="en-GB"/>
        </w:rPr>
        <w:t xml:space="preserve"> by mail or e</w:t>
      </w:r>
      <w:r w:rsidR="0075264E" w:rsidRPr="008877D3">
        <w:rPr>
          <w:szCs w:val="24"/>
          <w:lang w:eastAsia="en-GB"/>
        </w:rPr>
        <w:t>mail</w:t>
      </w:r>
      <w:r>
        <w:rPr>
          <w:szCs w:val="24"/>
          <w:lang w:eastAsia="en-GB"/>
        </w:rPr>
        <w:t>,</w:t>
      </w:r>
      <w:r w:rsidR="0075264E" w:rsidRPr="008877D3">
        <w:rPr>
          <w:szCs w:val="24"/>
          <w:lang w:eastAsia="en-GB"/>
        </w:rPr>
        <w:t xml:space="preserve"> which provides the sender with </w:t>
      </w:r>
      <w:r w:rsidR="006804EA" w:rsidRPr="008877D3">
        <w:rPr>
          <w:szCs w:val="24"/>
          <w:lang w:eastAsia="en-GB"/>
        </w:rPr>
        <w:t>compelling evidence</w:t>
      </w:r>
      <w:r w:rsidR="0075264E" w:rsidRPr="008877D3">
        <w:rPr>
          <w:szCs w:val="24"/>
          <w:lang w:eastAsia="en-GB"/>
        </w:rPr>
        <w:t xml:space="preserve"> that the message was delivered to the specified recipient</w:t>
      </w:r>
      <w:r w:rsidR="00C77155" w:rsidRPr="008877D3">
        <w:rPr>
          <w:szCs w:val="24"/>
          <w:lang w:eastAsia="en-GB"/>
        </w:rPr>
        <w:t xml:space="preserve">; </w:t>
      </w:r>
    </w:p>
    <w:p w14:paraId="5D3782E5" w14:textId="77777777" w:rsidR="005C7F8D" w:rsidRPr="005C7F8D" w:rsidRDefault="00F431FA" w:rsidP="005C7F8D">
      <w:pPr>
        <w:spacing w:before="100" w:beforeAutospacing="1" w:after="100" w:afterAutospacing="1"/>
        <w:jc w:val="both"/>
        <w:rPr>
          <w:szCs w:val="24"/>
        </w:rPr>
      </w:pPr>
      <w:r>
        <w:rPr>
          <w:b/>
          <w:szCs w:val="24"/>
        </w:rPr>
        <w:lastRenderedPageBreak/>
        <w:t>‘</w:t>
      </w:r>
      <w:r w:rsidR="00032D7C" w:rsidRPr="008877D3">
        <w:rPr>
          <w:b/>
          <w:szCs w:val="24"/>
        </w:rPr>
        <w:t>Fraud</w:t>
      </w:r>
      <w:r>
        <w:rPr>
          <w:b/>
          <w:szCs w:val="24"/>
        </w:rPr>
        <w:t>’</w:t>
      </w:r>
      <w:r w:rsidR="00032D7C" w:rsidRPr="008877D3">
        <w:rPr>
          <w:b/>
          <w:szCs w:val="24"/>
        </w:rPr>
        <w:t xml:space="preserve">: </w:t>
      </w:r>
      <w:r w:rsidR="000C0541">
        <w:rPr>
          <w:color w:val="000000"/>
        </w:rPr>
        <w:t>a</w:t>
      </w:r>
      <w:r w:rsidR="00CC353A">
        <w:rPr>
          <w:color w:val="000000"/>
        </w:rPr>
        <w:t xml:space="preserve">n act or omission </w:t>
      </w:r>
      <w:r w:rsidR="000C0541">
        <w:rPr>
          <w:color w:val="000000"/>
        </w:rPr>
        <w:t xml:space="preserve">committed in order to make an unlawful gain for the perpetrator or another by causing a loss to the Union's financial interests, </w:t>
      </w:r>
      <w:r w:rsidR="00CC353A">
        <w:rPr>
          <w:szCs w:val="24"/>
        </w:rPr>
        <w:t xml:space="preserve">and relating to: i) </w:t>
      </w:r>
      <w:r w:rsidR="005C7F8D" w:rsidRPr="005C7F8D">
        <w:rPr>
          <w:szCs w:val="24"/>
        </w:rPr>
        <w:t xml:space="preserve">the use or presentation of false, incorrect or incomplete statements or documents, which has as its effect the misappropriation or wrongful retention of funds </w:t>
      </w:r>
      <w:r w:rsidR="005C7F8D">
        <w:rPr>
          <w:szCs w:val="24"/>
        </w:rPr>
        <w:t xml:space="preserve">or assets from the Union budget, </w:t>
      </w:r>
      <w:r w:rsidR="00CC353A">
        <w:rPr>
          <w:szCs w:val="24"/>
        </w:rPr>
        <w:t xml:space="preserve">ii) </w:t>
      </w:r>
      <w:r w:rsidR="000C0541">
        <w:rPr>
          <w:szCs w:val="24"/>
        </w:rPr>
        <w:t xml:space="preserve">the </w:t>
      </w:r>
      <w:r w:rsidR="005C7F8D" w:rsidRPr="005C7F8D">
        <w:rPr>
          <w:szCs w:val="24"/>
        </w:rPr>
        <w:t>non-disclosure of information in violation of a specific obligation, with the same effect</w:t>
      </w:r>
      <w:r w:rsidR="005C7F8D">
        <w:rPr>
          <w:szCs w:val="24"/>
        </w:rPr>
        <w:t xml:space="preserve"> or</w:t>
      </w:r>
      <w:r w:rsidR="00CC353A">
        <w:rPr>
          <w:szCs w:val="24"/>
        </w:rPr>
        <w:t xml:space="preserve"> iii)</w:t>
      </w:r>
      <w:r w:rsidR="005C7F8D">
        <w:rPr>
          <w:szCs w:val="24"/>
        </w:rPr>
        <w:t xml:space="preserve"> </w:t>
      </w:r>
      <w:r w:rsidR="005C7F8D" w:rsidRPr="005C7F8D">
        <w:rPr>
          <w:szCs w:val="24"/>
        </w:rPr>
        <w:t>the misapplication of such funds or assets for purposes other than those for which they were originally granted, which damages the Union's financial interests</w:t>
      </w:r>
      <w:r w:rsidR="005C7F8D">
        <w:rPr>
          <w:szCs w:val="24"/>
        </w:rPr>
        <w:t>;</w:t>
      </w:r>
    </w:p>
    <w:p w14:paraId="5D3782E6" w14:textId="77777777" w:rsidR="006E5156" w:rsidRPr="00046381" w:rsidRDefault="006E5156" w:rsidP="006E5156">
      <w:pPr>
        <w:spacing w:after="40"/>
        <w:jc w:val="both"/>
      </w:pPr>
      <w:r>
        <w:rPr>
          <w:b/>
        </w:rPr>
        <w:t>'</w:t>
      </w:r>
      <w:r w:rsidRPr="00C2365A">
        <w:rPr>
          <w:b/>
        </w:rPr>
        <w:t>Grave professional misconduct</w:t>
      </w:r>
      <w:r>
        <w:rPr>
          <w:b/>
        </w:rPr>
        <w:t xml:space="preserve">': </w:t>
      </w:r>
      <w:r w:rsidRPr="00046381">
        <w:t>a violation of applicable laws or regulations</w:t>
      </w:r>
      <w:r>
        <w:t xml:space="preserve"> </w:t>
      </w:r>
      <w:r w:rsidRPr="00046381">
        <w:t xml:space="preserve">or ethical standards of the profession to which </w:t>
      </w:r>
      <w:r w:rsidRPr="00580616">
        <w:t>a contractor or a related person</w:t>
      </w:r>
      <w:r w:rsidR="00580616">
        <w:t xml:space="preserve"> belongs</w:t>
      </w:r>
      <w:r w:rsidR="00580616" w:rsidRPr="00580616">
        <w:t xml:space="preserve">, including any conduct leading to sexual or other exploitation or abuse, </w:t>
      </w:r>
      <w:r w:rsidRPr="00046381">
        <w:t xml:space="preserve">or any wrongful conduct of </w:t>
      </w:r>
      <w:r>
        <w:t xml:space="preserve">the </w:t>
      </w:r>
      <w:r w:rsidRPr="00580616">
        <w:t>contractor or a related person</w:t>
      </w:r>
      <w:r w:rsidRPr="00046381">
        <w:t xml:space="preserve"> which has an impact on its professional credibility where such conduct denotes wrongful intent or gross negligence.</w:t>
      </w:r>
    </w:p>
    <w:p w14:paraId="5D3782E7" w14:textId="77777777" w:rsidR="004E3256" w:rsidRPr="00114E49" w:rsidRDefault="00F431FA" w:rsidP="005C7F8D">
      <w:pPr>
        <w:spacing w:before="100" w:beforeAutospacing="1" w:after="100" w:afterAutospacing="1"/>
        <w:jc w:val="both"/>
        <w:rPr>
          <w:szCs w:val="24"/>
        </w:rPr>
      </w:pPr>
      <w:r>
        <w:rPr>
          <w:b/>
          <w:szCs w:val="24"/>
        </w:rPr>
        <w:t>‘</w:t>
      </w:r>
      <w:r w:rsidR="004E3256" w:rsidRPr="003C18AE">
        <w:rPr>
          <w:b/>
          <w:szCs w:val="24"/>
        </w:rPr>
        <w:t>Implementation of the FWC</w:t>
      </w:r>
      <w:r>
        <w:rPr>
          <w:b/>
          <w:szCs w:val="24"/>
        </w:rPr>
        <w:t>’</w:t>
      </w:r>
      <w:r w:rsidR="004E3256" w:rsidRPr="003C18AE">
        <w:rPr>
          <w:szCs w:val="24"/>
        </w:rPr>
        <w:t>:</w:t>
      </w:r>
      <w:r w:rsidR="004E3256" w:rsidRPr="003908C5">
        <w:rPr>
          <w:szCs w:val="24"/>
        </w:rPr>
        <w:t xml:space="preserve"> the </w:t>
      </w:r>
      <w:r w:rsidR="006C5D60">
        <w:rPr>
          <w:szCs w:val="24"/>
        </w:rPr>
        <w:t xml:space="preserve">purchase </w:t>
      </w:r>
      <w:r w:rsidR="004E3256" w:rsidRPr="003908C5">
        <w:rPr>
          <w:szCs w:val="24"/>
        </w:rPr>
        <w:t xml:space="preserve">of services envisaged in the FWC through </w:t>
      </w:r>
      <w:r w:rsidR="006C5D60">
        <w:rPr>
          <w:szCs w:val="24"/>
        </w:rPr>
        <w:t xml:space="preserve">the signature </w:t>
      </w:r>
      <w:r w:rsidR="000730DF">
        <w:rPr>
          <w:szCs w:val="24"/>
        </w:rPr>
        <w:t xml:space="preserve">and </w:t>
      </w:r>
      <w:r w:rsidR="000730DF" w:rsidRPr="004771FD">
        <w:rPr>
          <w:i/>
          <w:szCs w:val="24"/>
        </w:rPr>
        <w:t xml:space="preserve">performance </w:t>
      </w:r>
      <w:r w:rsidR="006C5D60" w:rsidRPr="004771FD">
        <w:rPr>
          <w:i/>
          <w:szCs w:val="24"/>
        </w:rPr>
        <w:t xml:space="preserve">of </w:t>
      </w:r>
      <w:r w:rsidR="004E3256" w:rsidRPr="004771FD">
        <w:rPr>
          <w:i/>
          <w:szCs w:val="24"/>
        </w:rPr>
        <w:t>specific contracts</w:t>
      </w:r>
      <w:r w:rsidR="004E3256" w:rsidRPr="003908C5">
        <w:rPr>
          <w:szCs w:val="24"/>
        </w:rPr>
        <w:t>;</w:t>
      </w:r>
    </w:p>
    <w:p w14:paraId="5D3782E8" w14:textId="77777777" w:rsidR="004E3256" w:rsidRDefault="00F431FA" w:rsidP="00834727">
      <w:pPr>
        <w:tabs>
          <w:tab w:val="left" w:pos="4473"/>
        </w:tabs>
        <w:spacing w:before="100" w:beforeAutospacing="1" w:after="100" w:afterAutospacing="1"/>
        <w:jc w:val="both"/>
      </w:pPr>
      <w:r>
        <w:rPr>
          <w:b/>
          <w:szCs w:val="24"/>
          <w:lang w:eastAsia="en-GB"/>
        </w:rPr>
        <w:t>‘</w:t>
      </w:r>
      <w:r w:rsidR="004E3256" w:rsidRPr="003908C5">
        <w:rPr>
          <w:b/>
          <w:szCs w:val="24"/>
          <w:lang w:eastAsia="en-GB"/>
        </w:rPr>
        <w:t xml:space="preserve">Interface </w:t>
      </w:r>
      <w:r>
        <w:rPr>
          <w:b/>
          <w:szCs w:val="24"/>
          <w:lang w:eastAsia="en-GB"/>
        </w:rPr>
        <w:t>c</w:t>
      </w:r>
      <w:r w:rsidR="004E3256" w:rsidRPr="003908C5">
        <w:rPr>
          <w:b/>
          <w:szCs w:val="24"/>
          <w:lang w:eastAsia="en-GB"/>
        </w:rPr>
        <w:t xml:space="preserve">ontrol </w:t>
      </w:r>
      <w:r>
        <w:rPr>
          <w:b/>
          <w:szCs w:val="24"/>
          <w:lang w:eastAsia="en-GB"/>
        </w:rPr>
        <w:t>d</w:t>
      </w:r>
      <w:r w:rsidR="004E3256" w:rsidRPr="003908C5">
        <w:rPr>
          <w:b/>
          <w:szCs w:val="24"/>
          <w:lang w:eastAsia="en-GB"/>
        </w:rPr>
        <w:t>ocument</w:t>
      </w:r>
      <w:r>
        <w:rPr>
          <w:b/>
          <w:szCs w:val="24"/>
          <w:lang w:eastAsia="en-GB"/>
        </w:rPr>
        <w:t>’</w:t>
      </w:r>
      <w:r w:rsidR="004E3256">
        <w:rPr>
          <w:szCs w:val="24"/>
          <w:lang w:eastAsia="en-GB"/>
        </w:rPr>
        <w:t xml:space="preserve">: </w:t>
      </w:r>
      <w:r w:rsidR="004E3256">
        <w:rPr>
          <w:szCs w:val="24"/>
        </w:rPr>
        <w:t>the guideline document</w:t>
      </w:r>
      <w:r w:rsidR="004E3256" w:rsidRPr="00F44F04">
        <w:rPr>
          <w:szCs w:val="24"/>
        </w:rPr>
        <w:t xml:space="preserve"> which lays down the technical specifications, message standards, security standards, checks of syntax and semantics</w:t>
      </w:r>
      <w:r w:rsidR="004E3256">
        <w:rPr>
          <w:szCs w:val="24"/>
        </w:rPr>
        <w:t>,</w:t>
      </w:r>
      <w:r w:rsidR="004E3256" w:rsidRPr="00F44F04">
        <w:rPr>
          <w:szCs w:val="24"/>
        </w:rPr>
        <w:t xml:space="preserve"> etc. </w:t>
      </w:r>
      <w:r w:rsidR="004E3256">
        <w:rPr>
          <w:szCs w:val="24"/>
        </w:rPr>
        <w:t xml:space="preserve">to facilitate </w:t>
      </w:r>
      <w:r w:rsidR="004E3256" w:rsidRPr="006C14B4">
        <w:t xml:space="preserve">machine-to-machine </w:t>
      </w:r>
      <w:r w:rsidR="00920D26">
        <w:t>connection</w:t>
      </w:r>
      <w:r w:rsidR="0096237A">
        <w:t>.</w:t>
      </w:r>
      <w:r w:rsidR="004E3256">
        <w:t xml:space="preserve"> </w:t>
      </w:r>
      <w:r w:rsidR="00C3291F">
        <w:t>T</w:t>
      </w:r>
      <w:r w:rsidR="0096237A">
        <w:t>his document is updated on a regular basis</w:t>
      </w:r>
      <w:r w:rsidR="00152C4C">
        <w:t xml:space="preserve">; </w:t>
      </w:r>
    </w:p>
    <w:p w14:paraId="5D3782E9" w14:textId="77777777" w:rsidR="00032D7C" w:rsidRDefault="00F431FA" w:rsidP="00834727">
      <w:pPr>
        <w:tabs>
          <w:tab w:val="left" w:pos="4473"/>
        </w:tabs>
        <w:spacing w:before="100" w:beforeAutospacing="1" w:after="100" w:afterAutospacing="1"/>
        <w:jc w:val="both"/>
      </w:pPr>
      <w:r>
        <w:rPr>
          <w:b/>
        </w:rPr>
        <w:t>‘</w:t>
      </w:r>
      <w:r w:rsidR="00032D7C" w:rsidRPr="00C57572">
        <w:rPr>
          <w:b/>
        </w:rPr>
        <w:t>Irregularity</w:t>
      </w:r>
      <w:r>
        <w:rPr>
          <w:b/>
        </w:rPr>
        <w:t>’</w:t>
      </w:r>
      <w:r w:rsidR="008877D3">
        <w:t xml:space="preserve">: any infringement of a provision of Union law resulting from an act or omission by an economic operator, which has, or would have, </w:t>
      </w:r>
      <w:r w:rsidR="008877D3" w:rsidRPr="008E293F">
        <w:t>the effect of prejudicing</w:t>
      </w:r>
      <w:r w:rsidR="008877D3">
        <w:t xml:space="preserve"> the Union</w:t>
      </w:r>
      <w:r>
        <w:t>’</w:t>
      </w:r>
      <w:r w:rsidR="008877D3">
        <w:t>s budget.</w:t>
      </w:r>
    </w:p>
    <w:p w14:paraId="5D3782EA" w14:textId="77777777" w:rsidR="00484417" w:rsidRDefault="00F431FA" w:rsidP="00484417">
      <w:pPr>
        <w:spacing w:before="100" w:beforeAutospacing="1" w:after="100" w:afterAutospacing="1"/>
        <w:jc w:val="both"/>
        <w:rPr>
          <w:szCs w:val="24"/>
          <w:lang w:eastAsia="en-GB"/>
        </w:rPr>
      </w:pPr>
      <w:r>
        <w:rPr>
          <w:b/>
          <w:szCs w:val="24"/>
          <w:lang w:eastAsia="en-GB"/>
        </w:rPr>
        <w:t>‘</w:t>
      </w:r>
      <w:r w:rsidR="00484417" w:rsidRPr="00C57572">
        <w:rPr>
          <w:b/>
          <w:szCs w:val="24"/>
          <w:lang w:eastAsia="en-GB"/>
        </w:rPr>
        <w:t>Notification</w:t>
      </w:r>
      <w:r>
        <w:rPr>
          <w:b/>
          <w:szCs w:val="24"/>
          <w:lang w:eastAsia="en-GB"/>
        </w:rPr>
        <w:t>’</w:t>
      </w:r>
      <w:r w:rsidR="0078097E">
        <w:rPr>
          <w:b/>
          <w:szCs w:val="24"/>
          <w:lang w:eastAsia="en-GB"/>
        </w:rPr>
        <w:t xml:space="preserve"> </w:t>
      </w:r>
      <w:r w:rsidR="0078097E" w:rsidRPr="0078097E">
        <w:rPr>
          <w:szCs w:val="24"/>
          <w:lang w:eastAsia="en-GB"/>
        </w:rPr>
        <w:t xml:space="preserve">(or </w:t>
      </w:r>
      <w:r>
        <w:rPr>
          <w:szCs w:val="24"/>
          <w:lang w:eastAsia="en-GB"/>
        </w:rPr>
        <w:t>‘</w:t>
      </w:r>
      <w:r w:rsidR="0078097E" w:rsidRPr="0078097E">
        <w:rPr>
          <w:szCs w:val="24"/>
          <w:lang w:eastAsia="en-GB"/>
        </w:rPr>
        <w:t>notify</w:t>
      </w:r>
      <w:r>
        <w:rPr>
          <w:szCs w:val="24"/>
          <w:lang w:eastAsia="en-GB"/>
        </w:rPr>
        <w:t>’</w:t>
      </w:r>
      <w:r w:rsidR="0078097E" w:rsidRPr="0078097E">
        <w:rPr>
          <w:szCs w:val="24"/>
          <w:lang w:eastAsia="en-GB"/>
        </w:rPr>
        <w:t>)</w:t>
      </w:r>
      <w:r w:rsidR="00484417" w:rsidRPr="00C57572">
        <w:rPr>
          <w:szCs w:val="24"/>
          <w:lang w:eastAsia="en-GB"/>
        </w:rPr>
        <w:t xml:space="preserve">: form of communication between the parties made in writing </w:t>
      </w:r>
      <w:r w:rsidR="00DC6237">
        <w:rPr>
          <w:szCs w:val="24"/>
          <w:lang w:eastAsia="en-GB"/>
        </w:rPr>
        <w:t xml:space="preserve">including </w:t>
      </w:r>
      <w:r w:rsidR="00484417" w:rsidRPr="00C57572">
        <w:rPr>
          <w:szCs w:val="24"/>
          <w:lang w:eastAsia="en-GB"/>
        </w:rPr>
        <w:t>by electronic means;</w:t>
      </w:r>
      <w:r w:rsidR="00484417">
        <w:rPr>
          <w:szCs w:val="24"/>
          <w:lang w:eastAsia="en-GB"/>
        </w:rPr>
        <w:t xml:space="preserve"> </w:t>
      </w:r>
    </w:p>
    <w:p w14:paraId="5D3782EB" w14:textId="77777777"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Order form</w:t>
      </w:r>
      <w:r>
        <w:rPr>
          <w:b/>
          <w:szCs w:val="24"/>
          <w:lang w:eastAsia="en-GB"/>
        </w:rPr>
        <w:t>’</w:t>
      </w:r>
      <w:r w:rsidR="004E3256">
        <w:rPr>
          <w:szCs w:val="24"/>
          <w:lang w:eastAsia="en-GB"/>
        </w:rPr>
        <w:t xml:space="preserve">: </w:t>
      </w:r>
      <w:r w:rsidR="004E3256" w:rsidRPr="00D22869">
        <w:rPr>
          <w:snapToGrid w:val="0"/>
          <w:szCs w:val="24"/>
        </w:rPr>
        <w:t xml:space="preserve">a </w:t>
      </w:r>
      <w:r w:rsidR="004E3256">
        <w:rPr>
          <w:snapToGrid w:val="0"/>
          <w:szCs w:val="24"/>
        </w:rPr>
        <w:t xml:space="preserve">simplified form of specific contract by which </w:t>
      </w:r>
      <w:r w:rsidR="004E3256" w:rsidRPr="00D22869">
        <w:rPr>
          <w:snapToGrid w:val="0"/>
          <w:szCs w:val="24"/>
        </w:rPr>
        <w:t>the contracting authority</w:t>
      </w:r>
      <w:r w:rsidR="004E3256" w:rsidRPr="00DD5607">
        <w:rPr>
          <w:snapToGrid w:val="0"/>
          <w:szCs w:val="24"/>
        </w:rPr>
        <w:t xml:space="preserve"> order</w:t>
      </w:r>
      <w:r w:rsidR="004E3256">
        <w:rPr>
          <w:snapToGrid w:val="0"/>
          <w:szCs w:val="24"/>
        </w:rPr>
        <w:t xml:space="preserve">s </w:t>
      </w:r>
      <w:r w:rsidR="004E3256" w:rsidRPr="00DD5607">
        <w:rPr>
          <w:snapToGrid w:val="0"/>
          <w:szCs w:val="24"/>
        </w:rPr>
        <w:t xml:space="preserve">services </w:t>
      </w:r>
      <w:r w:rsidR="004E3256">
        <w:rPr>
          <w:snapToGrid w:val="0"/>
          <w:szCs w:val="24"/>
        </w:rPr>
        <w:t xml:space="preserve">under </w:t>
      </w:r>
      <w:r w:rsidR="004E3256" w:rsidRPr="00EA4205">
        <w:rPr>
          <w:snapToGrid w:val="0"/>
          <w:szCs w:val="24"/>
        </w:rPr>
        <w:t>this</w:t>
      </w:r>
      <w:r w:rsidR="004E3256" w:rsidRPr="00DD5607">
        <w:rPr>
          <w:snapToGrid w:val="0"/>
          <w:szCs w:val="24"/>
        </w:rPr>
        <w:t xml:space="preserve"> FWC</w:t>
      </w:r>
      <w:r w:rsidR="004E3256" w:rsidRPr="00EE1050">
        <w:rPr>
          <w:szCs w:val="24"/>
          <w:lang w:eastAsia="en-GB"/>
        </w:rPr>
        <w:t>;</w:t>
      </w:r>
    </w:p>
    <w:p w14:paraId="5D3782EC" w14:textId="77777777" w:rsidR="00196F08" w:rsidRDefault="00F431FA" w:rsidP="00834727">
      <w:pPr>
        <w:tabs>
          <w:tab w:val="left" w:pos="4473"/>
        </w:tabs>
        <w:autoSpaceDE w:val="0"/>
        <w:autoSpaceDN w:val="0"/>
        <w:adjustRightInd w:val="0"/>
        <w:spacing w:before="100" w:beforeAutospacing="1" w:after="100" w:afterAutospacing="1"/>
        <w:jc w:val="both"/>
        <w:rPr>
          <w:szCs w:val="24"/>
        </w:rPr>
      </w:pPr>
      <w:r>
        <w:rPr>
          <w:b/>
          <w:szCs w:val="24"/>
        </w:rPr>
        <w:t>‘</w:t>
      </w:r>
      <w:r w:rsidR="00196F08" w:rsidRPr="00735A6E">
        <w:rPr>
          <w:b/>
          <w:szCs w:val="24"/>
        </w:rPr>
        <w:t>Performance of</w:t>
      </w:r>
      <w:r w:rsidR="006C5D60" w:rsidRPr="00735A6E">
        <w:rPr>
          <w:b/>
          <w:szCs w:val="24"/>
        </w:rPr>
        <w:t xml:space="preserve"> </w:t>
      </w:r>
      <w:r w:rsidR="004836F6" w:rsidRPr="00735A6E">
        <w:rPr>
          <w:b/>
          <w:szCs w:val="24"/>
        </w:rPr>
        <w:t>a</w:t>
      </w:r>
      <w:r w:rsidR="00196F08" w:rsidRPr="00735A6E">
        <w:rPr>
          <w:b/>
          <w:szCs w:val="24"/>
        </w:rPr>
        <w:t xml:space="preserve"> </w:t>
      </w:r>
      <w:r w:rsidR="006C5D60" w:rsidRPr="00735A6E">
        <w:rPr>
          <w:b/>
          <w:szCs w:val="24"/>
        </w:rPr>
        <w:t>s</w:t>
      </w:r>
      <w:r w:rsidR="00196F08" w:rsidRPr="00735A6E">
        <w:rPr>
          <w:b/>
          <w:szCs w:val="24"/>
        </w:rPr>
        <w:t>pecific contract</w:t>
      </w:r>
      <w:r>
        <w:rPr>
          <w:b/>
          <w:szCs w:val="24"/>
        </w:rPr>
        <w:t>’</w:t>
      </w:r>
      <w:r w:rsidR="006C5D60">
        <w:rPr>
          <w:szCs w:val="24"/>
        </w:rPr>
        <w:t xml:space="preserve">: the </w:t>
      </w:r>
      <w:r w:rsidR="00E70915">
        <w:rPr>
          <w:szCs w:val="24"/>
        </w:rPr>
        <w:t xml:space="preserve">execution of tasks and delivery </w:t>
      </w:r>
      <w:r w:rsidR="006C5D60">
        <w:rPr>
          <w:szCs w:val="24"/>
        </w:rPr>
        <w:t xml:space="preserve">of </w:t>
      </w:r>
      <w:r w:rsidR="004836F6">
        <w:rPr>
          <w:szCs w:val="24"/>
        </w:rPr>
        <w:t xml:space="preserve">the </w:t>
      </w:r>
      <w:r w:rsidR="006C5D60">
        <w:rPr>
          <w:szCs w:val="24"/>
        </w:rPr>
        <w:t>purchased services</w:t>
      </w:r>
      <w:r w:rsidR="00E70915">
        <w:rPr>
          <w:szCs w:val="24"/>
        </w:rPr>
        <w:t xml:space="preserve"> by the contractor to the contracting authority</w:t>
      </w:r>
      <w:r w:rsidR="006C5D60">
        <w:rPr>
          <w:szCs w:val="24"/>
        </w:rPr>
        <w:t xml:space="preserve">; </w:t>
      </w:r>
    </w:p>
    <w:p w14:paraId="5D3782ED" w14:textId="77777777"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Personnel</w:t>
      </w:r>
      <w:r>
        <w:rPr>
          <w:b/>
          <w:szCs w:val="24"/>
          <w:lang w:eastAsia="en-GB"/>
        </w:rPr>
        <w:t>’</w:t>
      </w:r>
      <w:r w:rsidR="004E3256">
        <w:rPr>
          <w:szCs w:val="24"/>
          <w:lang w:eastAsia="en-GB"/>
        </w:rPr>
        <w:t xml:space="preserve">: </w:t>
      </w:r>
      <w:r w:rsidR="004E3256" w:rsidRPr="00EE1050">
        <w:rPr>
          <w:szCs w:val="24"/>
          <w:lang w:eastAsia="en-GB"/>
        </w:rPr>
        <w:t>persons employed</w:t>
      </w:r>
      <w:r w:rsidR="004E3256">
        <w:rPr>
          <w:szCs w:val="24"/>
          <w:lang w:eastAsia="en-GB"/>
        </w:rPr>
        <w:t xml:space="preserve"> directly or indirectly</w:t>
      </w:r>
      <w:r w:rsidR="004E3256" w:rsidRPr="00EE1050">
        <w:rPr>
          <w:szCs w:val="24"/>
          <w:lang w:eastAsia="en-GB"/>
        </w:rPr>
        <w:t xml:space="preserve"> or </w:t>
      </w:r>
      <w:r w:rsidR="004E3256" w:rsidRPr="00C57572">
        <w:rPr>
          <w:szCs w:val="24"/>
          <w:lang w:eastAsia="en-GB"/>
        </w:rPr>
        <w:t>contracted</w:t>
      </w:r>
      <w:r w:rsidR="004E3256">
        <w:rPr>
          <w:szCs w:val="24"/>
          <w:lang w:eastAsia="en-GB"/>
        </w:rPr>
        <w:t xml:space="preserve"> </w:t>
      </w:r>
      <w:r w:rsidR="004E3256" w:rsidRPr="00EE1050">
        <w:rPr>
          <w:szCs w:val="24"/>
          <w:lang w:eastAsia="en-GB"/>
        </w:rPr>
        <w:t xml:space="preserve">by the </w:t>
      </w:r>
      <w:r w:rsidR="004E3256">
        <w:rPr>
          <w:szCs w:val="24"/>
          <w:lang w:eastAsia="en-GB"/>
        </w:rPr>
        <w:t>c</w:t>
      </w:r>
      <w:r w:rsidR="004E3256" w:rsidRPr="00EE1050">
        <w:rPr>
          <w:szCs w:val="24"/>
          <w:lang w:eastAsia="en-GB"/>
        </w:rPr>
        <w:t xml:space="preserve">ontractor to </w:t>
      </w:r>
      <w:r w:rsidR="004E3256">
        <w:rPr>
          <w:szCs w:val="24"/>
          <w:lang w:eastAsia="en-GB"/>
        </w:rPr>
        <w:t xml:space="preserve">implement </w:t>
      </w:r>
      <w:r w:rsidR="004E3256" w:rsidRPr="00EE1050">
        <w:rPr>
          <w:szCs w:val="24"/>
          <w:lang w:eastAsia="en-GB"/>
        </w:rPr>
        <w:t>the FWC;</w:t>
      </w:r>
    </w:p>
    <w:p w14:paraId="5D3782EE" w14:textId="77777777" w:rsidR="004E3256"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material</w:t>
      </w:r>
      <w:r>
        <w:rPr>
          <w:b/>
          <w:szCs w:val="24"/>
          <w:lang w:eastAsia="en-GB"/>
        </w:rPr>
        <w:t>’</w:t>
      </w:r>
      <w:r w:rsidR="004E3256">
        <w:rPr>
          <w:szCs w:val="24"/>
          <w:lang w:eastAsia="en-GB"/>
        </w:rPr>
        <w:t xml:space="preserve">: </w:t>
      </w:r>
      <w:r w:rsidR="004E3256" w:rsidRPr="00D22869">
        <w:rPr>
          <w:snapToGrid w:val="0"/>
          <w:szCs w:val="24"/>
        </w:rPr>
        <w:t xml:space="preserve">any </w:t>
      </w:r>
      <w:r w:rsidR="004E3256">
        <w:rPr>
          <w:snapToGrid w:val="0"/>
          <w:szCs w:val="24"/>
        </w:rPr>
        <w:t xml:space="preserve">material, document, technology or know-how which exists prior to the contractor using it for the production of a </w:t>
      </w:r>
      <w:r w:rsidR="004E3256" w:rsidRPr="004771FD">
        <w:rPr>
          <w:i/>
          <w:snapToGrid w:val="0"/>
          <w:szCs w:val="24"/>
        </w:rPr>
        <w:t>result</w:t>
      </w:r>
      <w:r w:rsidR="004E3256">
        <w:rPr>
          <w:snapToGrid w:val="0"/>
          <w:szCs w:val="24"/>
        </w:rPr>
        <w:t xml:space="preserve"> in the </w:t>
      </w:r>
      <w:r w:rsidR="004E3256" w:rsidRPr="00937BC6">
        <w:rPr>
          <w:i/>
          <w:snapToGrid w:val="0"/>
          <w:szCs w:val="24"/>
        </w:rPr>
        <w:t>implementation of th</w:t>
      </w:r>
      <w:r w:rsidR="007658CC" w:rsidRPr="00937BC6">
        <w:rPr>
          <w:i/>
          <w:snapToGrid w:val="0"/>
          <w:szCs w:val="24"/>
        </w:rPr>
        <w:t>e</w:t>
      </w:r>
      <w:r w:rsidR="004E3256" w:rsidRPr="00937BC6">
        <w:rPr>
          <w:i/>
          <w:snapToGrid w:val="0"/>
          <w:szCs w:val="24"/>
        </w:rPr>
        <w:t xml:space="preserve"> FWC</w:t>
      </w:r>
      <w:r w:rsidR="004E3256">
        <w:rPr>
          <w:snapToGrid w:val="0"/>
          <w:szCs w:val="24"/>
        </w:rPr>
        <w:t xml:space="preserve">; </w:t>
      </w:r>
    </w:p>
    <w:p w14:paraId="5D3782EF" w14:textId="77777777" w:rsidR="004E3256" w:rsidRPr="00F773CF"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right</w:t>
      </w:r>
      <w:r>
        <w:rPr>
          <w:b/>
          <w:szCs w:val="24"/>
          <w:lang w:eastAsia="en-GB"/>
        </w:rPr>
        <w:t>’</w:t>
      </w:r>
      <w:r w:rsidR="004E3256">
        <w:rPr>
          <w:szCs w:val="24"/>
          <w:lang w:eastAsia="en-GB"/>
        </w:rPr>
        <w:t xml:space="preserve">: </w:t>
      </w:r>
      <w:r w:rsidR="004E3256" w:rsidRPr="00D22869">
        <w:rPr>
          <w:snapToGrid w:val="0"/>
          <w:szCs w:val="24"/>
        </w:rPr>
        <w:t>any industrial and intellectual property right</w:t>
      </w:r>
      <w:r w:rsidR="004E3256">
        <w:rPr>
          <w:snapToGrid w:val="0"/>
          <w:szCs w:val="24"/>
        </w:rPr>
        <w:t xml:space="preserve"> on </w:t>
      </w:r>
      <w:r w:rsidR="004E3256" w:rsidRPr="004771FD">
        <w:rPr>
          <w:i/>
          <w:snapToGrid w:val="0"/>
          <w:szCs w:val="24"/>
        </w:rPr>
        <w:t>pre-existing material</w:t>
      </w:r>
      <w:r w:rsidR="004E3256">
        <w:rPr>
          <w:snapToGrid w:val="0"/>
          <w:szCs w:val="24"/>
        </w:rPr>
        <w:t xml:space="preserve">; it may consist in </w:t>
      </w:r>
      <w:r>
        <w:rPr>
          <w:snapToGrid w:val="0"/>
          <w:szCs w:val="24"/>
        </w:rPr>
        <w:t xml:space="preserve">a </w:t>
      </w:r>
      <w:r w:rsidR="004E3256" w:rsidRPr="00763A09">
        <w:rPr>
          <w:snapToGrid w:val="0"/>
          <w:szCs w:val="24"/>
        </w:rPr>
        <w:t>right of ownership</w:t>
      </w:r>
      <w:r w:rsidR="001A252C">
        <w:rPr>
          <w:snapToGrid w:val="0"/>
          <w:szCs w:val="24"/>
        </w:rPr>
        <w:t>,</w:t>
      </w:r>
      <w:r w:rsidR="004E3256" w:rsidRPr="00763A09">
        <w:rPr>
          <w:snapToGrid w:val="0"/>
          <w:szCs w:val="24"/>
        </w:rPr>
        <w:t xml:space="preserve"> </w:t>
      </w:r>
      <w:r>
        <w:rPr>
          <w:snapToGrid w:val="0"/>
          <w:szCs w:val="24"/>
        </w:rPr>
        <w:t xml:space="preserve">a </w:t>
      </w:r>
      <w:r w:rsidR="004E3256">
        <w:rPr>
          <w:snapToGrid w:val="0"/>
          <w:szCs w:val="24"/>
        </w:rPr>
        <w:t xml:space="preserve">licence right and/or right of use belonging to </w:t>
      </w:r>
      <w:r w:rsidR="004E3256" w:rsidRPr="00763A09">
        <w:rPr>
          <w:snapToGrid w:val="0"/>
          <w:szCs w:val="24"/>
        </w:rPr>
        <w:t xml:space="preserve">the contractor, the </w:t>
      </w:r>
      <w:r w:rsidR="004E3256" w:rsidRPr="00DD2B02">
        <w:rPr>
          <w:i/>
          <w:snapToGrid w:val="0"/>
          <w:szCs w:val="24"/>
        </w:rPr>
        <w:t>creator</w:t>
      </w:r>
      <w:r w:rsidR="004E3256" w:rsidRPr="00763A09">
        <w:rPr>
          <w:snapToGrid w:val="0"/>
          <w:szCs w:val="24"/>
        </w:rPr>
        <w:t xml:space="preserve">, the contracting authority </w:t>
      </w:r>
      <w:r w:rsidR="00DD2B02">
        <w:rPr>
          <w:snapToGrid w:val="0"/>
          <w:szCs w:val="24"/>
        </w:rPr>
        <w:t>as well as to</w:t>
      </w:r>
      <w:r w:rsidRPr="00763A09">
        <w:rPr>
          <w:snapToGrid w:val="0"/>
          <w:szCs w:val="24"/>
        </w:rPr>
        <w:t xml:space="preserve"> </w:t>
      </w:r>
      <w:r w:rsidR="004E3256" w:rsidRPr="00763A09">
        <w:rPr>
          <w:snapToGrid w:val="0"/>
          <w:szCs w:val="24"/>
        </w:rPr>
        <w:t>any other third parties</w:t>
      </w:r>
      <w:r w:rsidR="004E3256" w:rsidRPr="00D03D40">
        <w:rPr>
          <w:snapToGrid w:val="0"/>
          <w:szCs w:val="24"/>
        </w:rPr>
        <w:t>;</w:t>
      </w:r>
    </w:p>
    <w:p w14:paraId="5D3782F0" w14:textId="77777777"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Professional conflicting interest</w:t>
      </w:r>
      <w:r>
        <w:rPr>
          <w:b/>
          <w:szCs w:val="24"/>
          <w:lang w:eastAsia="en-GB"/>
        </w:rPr>
        <w:t>’</w:t>
      </w:r>
      <w:r w:rsidR="004E3256">
        <w:rPr>
          <w:szCs w:val="24"/>
          <w:lang w:eastAsia="en-GB"/>
        </w:rPr>
        <w:t>: a situation in which the contractor</w:t>
      </w:r>
      <w:r>
        <w:rPr>
          <w:szCs w:val="24"/>
          <w:lang w:eastAsia="en-GB"/>
        </w:rPr>
        <w:t>’</w:t>
      </w:r>
      <w:r w:rsidR="004E3256">
        <w:rPr>
          <w:szCs w:val="24"/>
          <w:lang w:eastAsia="en-GB"/>
        </w:rPr>
        <w:t xml:space="preserve">s previous or ongoing professional activities affect its capacity to implement the </w:t>
      </w:r>
      <w:r w:rsidR="007658CC">
        <w:rPr>
          <w:szCs w:val="24"/>
          <w:lang w:eastAsia="en-GB"/>
        </w:rPr>
        <w:t xml:space="preserve">FWC or to perform a specific </w:t>
      </w:r>
      <w:r w:rsidR="004E3256">
        <w:rPr>
          <w:szCs w:val="24"/>
          <w:lang w:eastAsia="en-GB"/>
        </w:rPr>
        <w:t xml:space="preserve">contract to an appropriate quality standard. </w:t>
      </w:r>
    </w:p>
    <w:p w14:paraId="5D3782F1" w14:textId="77777777" w:rsidR="006B0074" w:rsidRDefault="00F431FA" w:rsidP="007700E8">
      <w:pPr>
        <w:pStyle w:val="Default"/>
        <w:spacing w:before="100" w:beforeAutospacing="1" w:after="100" w:afterAutospacing="1"/>
        <w:jc w:val="both"/>
      </w:pPr>
      <w:r>
        <w:rPr>
          <w:b/>
        </w:rPr>
        <w:lastRenderedPageBreak/>
        <w:t>‘</w:t>
      </w:r>
      <w:r w:rsidR="007700E8">
        <w:rPr>
          <w:b/>
        </w:rPr>
        <w:t>R</w:t>
      </w:r>
      <w:r w:rsidR="007700E8" w:rsidRPr="00573D02">
        <w:rPr>
          <w:b/>
        </w:rPr>
        <w:t>elated person</w:t>
      </w:r>
      <w:r>
        <w:rPr>
          <w:b/>
        </w:rPr>
        <w:t>’</w:t>
      </w:r>
      <w:r w:rsidR="007700E8">
        <w:t>:</w:t>
      </w:r>
      <w:r w:rsidR="007700E8" w:rsidRPr="00242651">
        <w:t xml:space="preserve"> any </w:t>
      </w:r>
      <w:r w:rsidR="00771501">
        <w:t xml:space="preserve">natural or legal </w:t>
      </w:r>
      <w:r w:rsidR="007700E8" w:rsidRPr="00242651">
        <w:t xml:space="preserve">person </w:t>
      </w:r>
      <w:r w:rsidR="00771501">
        <w:rPr>
          <w:noProof/>
        </w:rPr>
        <w:t>w</w:t>
      </w:r>
      <w:r w:rsidR="00771501" w:rsidRPr="006B6DDA">
        <w:rPr>
          <w:noProof/>
        </w:rPr>
        <w:t xml:space="preserve">ho is a member of the administrative, management or supervisory body of </w:t>
      </w:r>
      <w:r w:rsidR="00771501" w:rsidRPr="00C61FE0">
        <w:rPr>
          <w:noProof/>
        </w:rPr>
        <w:t xml:space="preserve">the </w:t>
      </w:r>
      <w:r w:rsidR="00771501">
        <w:rPr>
          <w:noProof/>
        </w:rPr>
        <w:t>contractor</w:t>
      </w:r>
      <w:r w:rsidR="00771501" w:rsidRPr="006B6DDA">
        <w:rPr>
          <w:noProof/>
        </w:rPr>
        <w:t>, or who has</w:t>
      </w:r>
      <w:r w:rsidR="00771501">
        <w:rPr>
          <w:noProof/>
        </w:rPr>
        <w:t xml:space="preserve"> </w:t>
      </w:r>
      <w:r w:rsidR="00771501" w:rsidRPr="00C61FE0">
        <w:rPr>
          <w:noProof/>
        </w:rPr>
        <w:t>power</w:t>
      </w:r>
      <w:r w:rsidR="00771501">
        <w:rPr>
          <w:noProof/>
        </w:rPr>
        <w:t>s</w:t>
      </w:r>
      <w:r w:rsidR="00771501" w:rsidRPr="00C61FE0">
        <w:rPr>
          <w:noProof/>
        </w:rPr>
        <w:t xml:space="preserve"> of representation, decision or control</w:t>
      </w:r>
      <w:r w:rsidR="00771501">
        <w:rPr>
          <w:noProof/>
        </w:rPr>
        <w:t xml:space="preserve"> with regard to </w:t>
      </w:r>
      <w:r w:rsidR="00771501" w:rsidRPr="00C61FE0">
        <w:rPr>
          <w:noProof/>
        </w:rPr>
        <w:t xml:space="preserve">the </w:t>
      </w:r>
      <w:r w:rsidR="00771501">
        <w:rPr>
          <w:noProof/>
        </w:rPr>
        <w:t>contractor</w:t>
      </w:r>
      <w:r w:rsidR="007700E8">
        <w:t xml:space="preserve">; </w:t>
      </w:r>
    </w:p>
    <w:p w14:paraId="5D3782F2" w14:textId="734D346D"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Request for services</w:t>
      </w:r>
      <w:r>
        <w:rPr>
          <w:b/>
          <w:szCs w:val="24"/>
          <w:lang w:eastAsia="en-GB"/>
        </w:rPr>
        <w:t>’</w:t>
      </w:r>
      <w:r w:rsidR="004E3256">
        <w:rPr>
          <w:szCs w:val="24"/>
          <w:lang w:eastAsia="en-GB"/>
        </w:rPr>
        <w:t xml:space="preserve">: </w:t>
      </w:r>
      <w:r w:rsidR="004E3256" w:rsidRPr="00D22869">
        <w:rPr>
          <w:szCs w:val="24"/>
          <w:lang w:eastAsia="en-GB"/>
        </w:rPr>
        <w:t>a document</w:t>
      </w:r>
      <w:r w:rsidR="004E3256">
        <w:rPr>
          <w:szCs w:val="24"/>
          <w:lang w:eastAsia="en-GB"/>
        </w:rPr>
        <w:t xml:space="preserve"> from </w:t>
      </w:r>
      <w:r w:rsidR="004E3256" w:rsidRPr="00D22869">
        <w:rPr>
          <w:szCs w:val="24"/>
          <w:lang w:eastAsia="en-GB"/>
        </w:rPr>
        <w:t>the contracting authority</w:t>
      </w:r>
      <w:r w:rsidR="004E3256">
        <w:rPr>
          <w:szCs w:val="24"/>
          <w:lang w:eastAsia="en-GB"/>
        </w:rPr>
        <w:t xml:space="preserve"> requesting </w:t>
      </w:r>
      <w:r>
        <w:rPr>
          <w:szCs w:val="24"/>
          <w:lang w:eastAsia="en-GB"/>
        </w:rPr>
        <w:t xml:space="preserve">that </w:t>
      </w:r>
      <w:r w:rsidR="004E3256">
        <w:rPr>
          <w:szCs w:val="24"/>
          <w:lang w:eastAsia="en-GB"/>
        </w:rPr>
        <w:t xml:space="preserve">the contractors in a multiple FWC </w:t>
      </w:r>
      <w:r w:rsidR="00F91131">
        <w:rPr>
          <w:szCs w:val="24"/>
          <w:lang w:eastAsia="en-GB"/>
        </w:rPr>
        <w:t xml:space="preserve">with reopening of competition </w:t>
      </w:r>
      <w:r w:rsidR="004E3256">
        <w:rPr>
          <w:szCs w:val="24"/>
          <w:lang w:eastAsia="en-GB"/>
        </w:rPr>
        <w:t>provide a specific tender for services</w:t>
      </w:r>
      <w:r w:rsidR="00D375E6">
        <w:rPr>
          <w:szCs w:val="24"/>
          <w:lang w:eastAsia="en-GB"/>
        </w:rPr>
        <w:t xml:space="preserve"> whose terms are not entirely defined under the FWC</w:t>
      </w:r>
      <w:r w:rsidR="004E3256">
        <w:rPr>
          <w:szCs w:val="24"/>
          <w:lang w:eastAsia="en-GB"/>
        </w:rPr>
        <w:t xml:space="preserve">; </w:t>
      </w:r>
    </w:p>
    <w:p w14:paraId="5D3782F3" w14:textId="77777777" w:rsidR="004E3256" w:rsidRDefault="00F431FA" w:rsidP="00834727">
      <w:pPr>
        <w:spacing w:before="100" w:beforeAutospacing="1" w:after="100" w:afterAutospacing="1"/>
        <w:jc w:val="both"/>
        <w:rPr>
          <w:szCs w:val="24"/>
        </w:rPr>
      </w:pPr>
      <w:r>
        <w:rPr>
          <w:b/>
          <w:szCs w:val="24"/>
          <w:lang w:eastAsia="en-GB"/>
        </w:rPr>
        <w:t>‘</w:t>
      </w:r>
      <w:r w:rsidR="004E3256" w:rsidRPr="003908C5">
        <w:rPr>
          <w:b/>
          <w:szCs w:val="24"/>
          <w:lang w:eastAsia="en-GB"/>
        </w:rPr>
        <w:t>Result</w:t>
      </w:r>
      <w:r>
        <w:rPr>
          <w:b/>
          <w:szCs w:val="24"/>
          <w:lang w:eastAsia="en-GB"/>
        </w:rPr>
        <w:t>’</w:t>
      </w:r>
      <w:r w:rsidR="009E7F1E">
        <w:rPr>
          <w:szCs w:val="24"/>
          <w:lang w:eastAsia="en-GB"/>
        </w:rPr>
        <w:t xml:space="preserve">: </w:t>
      </w:r>
      <w:r w:rsidR="009E7F1E" w:rsidRPr="00D22869">
        <w:rPr>
          <w:szCs w:val="24"/>
        </w:rPr>
        <w:t xml:space="preserve">any intended outcome of the </w:t>
      </w:r>
      <w:r w:rsidR="009E7F1E" w:rsidRPr="00937BC6">
        <w:rPr>
          <w:i/>
          <w:szCs w:val="24"/>
        </w:rPr>
        <w:t>implementation of the FWC</w:t>
      </w:r>
      <w:r w:rsidR="009E7F1E">
        <w:rPr>
          <w:szCs w:val="24"/>
        </w:rPr>
        <w:t xml:space="preserve">, whatever its form or nature. A </w:t>
      </w:r>
      <w:r w:rsidR="009E7F1E" w:rsidRPr="004771FD">
        <w:rPr>
          <w:i/>
          <w:szCs w:val="24"/>
        </w:rPr>
        <w:t>result</w:t>
      </w:r>
      <w:r w:rsidR="009E7F1E">
        <w:rPr>
          <w:szCs w:val="24"/>
        </w:rPr>
        <w:t xml:space="preserve"> may be further defined in this FWC as a deliverable. A </w:t>
      </w:r>
      <w:r w:rsidR="009E7F1E" w:rsidRPr="004771FD">
        <w:rPr>
          <w:i/>
          <w:szCs w:val="24"/>
        </w:rPr>
        <w:t>result</w:t>
      </w:r>
      <w:r w:rsidR="009E7F1E">
        <w:rPr>
          <w:szCs w:val="24"/>
        </w:rPr>
        <w:t xml:space="preserve"> may, in addition to newly created materials produced specifically for the contracting authority by the contractor or at its request, also include </w:t>
      </w:r>
      <w:r w:rsidR="009E7F1E" w:rsidRPr="004771FD">
        <w:rPr>
          <w:i/>
          <w:szCs w:val="24"/>
        </w:rPr>
        <w:t>pre-existing materials</w:t>
      </w:r>
      <w:r w:rsidR="009E7F1E">
        <w:rPr>
          <w:szCs w:val="24"/>
        </w:rPr>
        <w:t xml:space="preserve">; </w:t>
      </w:r>
    </w:p>
    <w:p w14:paraId="5D3782F4" w14:textId="77777777"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Specific contract</w:t>
      </w:r>
      <w:r>
        <w:rPr>
          <w:b/>
          <w:szCs w:val="24"/>
          <w:lang w:eastAsia="en-GB"/>
        </w:rPr>
        <w:t>’</w:t>
      </w:r>
      <w:r w:rsidR="004E3256">
        <w:rPr>
          <w:szCs w:val="24"/>
          <w:lang w:eastAsia="en-GB"/>
        </w:rPr>
        <w:t xml:space="preserve">: </w:t>
      </w:r>
      <w:r w:rsidR="004E3256" w:rsidRPr="009902F1">
        <w:rPr>
          <w:szCs w:val="24"/>
          <w:lang w:eastAsia="en-GB"/>
        </w:rPr>
        <w:t xml:space="preserve">a contract </w:t>
      </w:r>
      <w:r w:rsidR="004E3256">
        <w:rPr>
          <w:szCs w:val="24"/>
          <w:lang w:eastAsia="en-GB"/>
        </w:rPr>
        <w:t xml:space="preserve">implementing the FWC and </w:t>
      </w:r>
      <w:r w:rsidR="004E3256" w:rsidRPr="009902F1">
        <w:rPr>
          <w:szCs w:val="24"/>
          <w:lang w:eastAsia="en-GB"/>
        </w:rPr>
        <w:t xml:space="preserve">specifying details of a </w:t>
      </w:r>
      <w:r w:rsidR="004E3256">
        <w:rPr>
          <w:szCs w:val="24"/>
          <w:lang w:eastAsia="en-GB"/>
        </w:rPr>
        <w:t>service</w:t>
      </w:r>
      <w:r w:rsidR="001A252C">
        <w:rPr>
          <w:szCs w:val="24"/>
          <w:lang w:eastAsia="en-GB"/>
        </w:rPr>
        <w:t xml:space="preserve"> to be provided</w:t>
      </w:r>
      <w:r w:rsidR="004E3256" w:rsidRPr="001179C3">
        <w:rPr>
          <w:szCs w:val="24"/>
          <w:lang w:eastAsia="en-GB"/>
        </w:rPr>
        <w:t>;</w:t>
      </w:r>
    </w:p>
    <w:p w14:paraId="5D3782F5" w14:textId="77777777" w:rsidR="004E3256" w:rsidRDefault="00F431FA" w:rsidP="00FA562D">
      <w:pPr>
        <w:spacing w:before="100" w:beforeAutospacing="1" w:after="100" w:afterAutospacing="1"/>
        <w:jc w:val="both"/>
        <w:rPr>
          <w:szCs w:val="24"/>
        </w:rPr>
      </w:pPr>
      <w:r>
        <w:rPr>
          <w:b/>
          <w:szCs w:val="24"/>
          <w:lang w:eastAsia="en-GB"/>
        </w:rPr>
        <w:t>‘</w:t>
      </w:r>
      <w:r w:rsidR="004E3256" w:rsidRPr="003908C5">
        <w:rPr>
          <w:b/>
          <w:szCs w:val="24"/>
          <w:lang w:eastAsia="en-GB"/>
        </w:rPr>
        <w:t>Supplier portal</w:t>
      </w:r>
      <w:r>
        <w:rPr>
          <w:b/>
          <w:szCs w:val="24"/>
          <w:lang w:eastAsia="en-GB"/>
        </w:rPr>
        <w:t>’</w:t>
      </w:r>
      <w:r w:rsidR="004E3256">
        <w:rPr>
          <w:szCs w:val="24"/>
          <w:lang w:eastAsia="en-GB"/>
        </w:rPr>
        <w:t xml:space="preserve">: </w:t>
      </w:r>
      <w:r w:rsidR="004E3256">
        <w:rPr>
          <w:szCs w:val="24"/>
        </w:rPr>
        <w:t xml:space="preserve">the </w:t>
      </w:r>
      <w:r w:rsidR="004E3256" w:rsidRPr="00DD2B02">
        <w:rPr>
          <w:i/>
          <w:szCs w:val="24"/>
        </w:rPr>
        <w:t>e-PRIOR</w:t>
      </w:r>
      <w:r w:rsidR="004E3256">
        <w:rPr>
          <w:szCs w:val="24"/>
        </w:rPr>
        <w:t xml:space="preserve"> </w:t>
      </w:r>
      <w:r w:rsidR="004E3256" w:rsidRPr="004D17E0">
        <w:rPr>
          <w:szCs w:val="24"/>
        </w:rPr>
        <w:t>portal</w:t>
      </w:r>
      <w:r>
        <w:rPr>
          <w:szCs w:val="24"/>
        </w:rPr>
        <w:t>,</w:t>
      </w:r>
      <w:r w:rsidR="004E3256" w:rsidRPr="004D17E0">
        <w:rPr>
          <w:szCs w:val="24"/>
        </w:rPr>
        <w:t xml:space="preserve"> </w:t>
      </w:r>
      <w:r>
        <w:rPr>
          <w:szCs w:val="24"/>
        </w:rPr>
        <w:t xml:space="preserve">which </w:t>
      </w:r>
      <w:r w:rsidR="004E3256">
        <w:rPr>
          <w:szCs w:val="24"/>
        </w:rPr>
        <w:t>allows the contractor</w:t>
      </w:r>
      <w:r w:rsidR="004E3256" w:rsidRPr="004D17E0">
        <w:rPr>
          <w:szCs w:val="24"/>
        </w:rPr>
        <w:t xml:space="preserve"> to exchange electronic business documents, such as invoices, through a graphical user interface</w:t>
      </w:r>
      <w:r w:rsidR="00932BE9" w:rsidRPr="00932BE9">
        <w:rPr>
          <w:szCs w:val="24"/>
        </w:rPr>
        <w:t>.</w:t>
      </w:r>
      <w:r w:rsidR="00B921A7">
        <w:rPr>
          <w:szCs w:val="24"/>
        </w:rPr>
        <w:t xml:space="preserve"> </w:t>
      </w:r>
    </w:p>
    <w:p w14:paraId="5D3782F6" w14:textId="77777777" w:rsidR="00797CB9" w:rsidRPr="007D129C" w:rsidRDefault="00797CB9" w:rsidP="004321C9">
      <w:pPr>
        <w:pStyle w:val="Heading2"/>
      </w:pPr>
      <w:bookmarkStart w:id="82" w:name="_Toc410815886"/>
      <w:bookmarkStart w:id="83" w:name="_Toc410815983"/>
      <w:bookmarkStart w:id="84" w:name="_Toc410827382"/>
      <w:bookmarkStart w:id="85" w:name="_Toc410827550"/>
      <w:bookmarkStart w:id="86" w:name="_Toc410827648"/>
      <w:bookmarkStart w:id="87" w:name="_Toc410827761"/>
      <w:bookmarkStart w:id="88" w:name="_Toc12868697"/>
      <w:bookmarkEnd w:id="82"/>
      <w:bookmarkEnd w:id="83"/>
      <w:bookmarkEnd w:id="84"/>
      <w:bookmarkEnd w:id="85"/>
      <w:bookmarkEnd w:id="86"/>
      <w:bookmarkEnd w:id="87"/>
      <w:r>
        <w:t xml:space="preserve">Roles and responsibilities in </w:t>
      </w:r>
      <w:r w:rsidR="00F431FA">
        <w:t xml:space="preserve">the event </w:t>
      </w:r>
      <w:r>
        <w:t xml:space="preserve">of </w:t>
      </w:r>
      <w:r w:rsidR="00F431FA">
        <w:t xml:space="preserve">a </w:t>
      </w:r>
      <w:r>
        <w:t>joint tender</w:t>
      </w:r>
      <w:bookmarkEnd w:id="88"/>
    </w:p>
    <w:p w14:paraId="5D3782F7" w14:textId="77777777" w:rsidR="00797CB9" w:rsidRPr="00990306" w:rsidRDefault="00D11002" w:rsidP="001F4EED">
      <w:pPr>
        <w:spacing w:before="100" w:beforeAutospacing="1" w:after="100" w:afterAutospacing="1"/>
        <w:jc w:val="both"/>
      </w:pPr>
      <w:r w:rsidRPr="00990306">
        <w:t xml:space="preserve">In </w:t>
      </w:r>
      <w:r w:rsidR="00F431FA">
        <w:t>the event</w:t>
      </w:r>
      <w:r w:rsidR="00F431FA" w:rsidRPr="00990306">
        <w:t xml:space="preserve"> </w:t>
      </w:r>
      <w:r w:rsidRPr="00990306">
        <w:t xml:space="preserve">of </w:t>
      </w:r>
      <w:r w:rsidR="0073587A">
        <w:t xml:space="preserve">a </w:t>
      </w:r>
      <w:r w:rsidRPr="00990306">
        <w:t>joint tender</w:t>
      </w:r>
      <w:r w:rsidR="00031966" w:rsidRPr="00990306">
        <w:t xml:space="preserve"> submitted by a group of economic operators</w:t>
      </w:r>
      <w:r w:rsidR="001F0482">
        <w:t xml:space="preserve"> </w:t>
      </w:r>
      <w:r w:rsidR="00F431FA">
        <w:t xml:space="preserve">and </w:t>
      </w:r>
      <w:r w:rsidR="001F0482">
        <w:t>where the group does not have legal personality or legal capacity</w:t>
      </w:r>
      <w:r w:rsidRPr="00990306">
        <w:t xml:space="preserve">, one member of the group is appointed as leader of the group. </w:t>
      </w:r>
    </w:p>
    <w:p w14:paraId="5D3782F8" w14:textId="77777777" w:rsidR="00797CB9" w:rsidRPr="00FE14E7" w:rsidRDefault="00797CB9" w:rsidP="004321C9">
      <w:pPr>
        <w:pStyle w:val="Heading2"/>
      </w:pPr>
      <w:bookmarkStart w:id="89" w:name="_Toc410815888"/>
      <w:bookmarkStart w:id="90" w:name="_Toc410815985"/>
      <w:bookmarkStart w:id="91" w:name="_Toc410827384"/>
      <w:bookmarkStart w:id="92" w:name="_Toc410827552"/>
      <w:bookmarkStart w:id="93" w:name="_Toc410827650"/>
      <w:bookmarkStart w:id="94" w:name="_Toc410827763"/>
      <w:bookmarkStart w:id="95" w:name="_Toc12868698"/>
      <w:bookmarkEnd w:id="89"/>
      <w:bookmarkEnd w:id="90"/>
      <w:bookmarkEnd w:id="91"/>
      <w:bookmarkEnd w:id="92"/>
      <w:bookmarkEnd w:id="93"/>
      <w:bookmarkEnd w:id="94"/>
      <w:r w:rsidRPr="00FE14E7">
        <w:t>Severability</w:t>
      </w:r>
      <w:bookmarkEnd w:id="95"/>
    </w:p>
    <w:p w14:paraId="5D3782F9" w14:textId="77777777" w:rsidR="00797CB9" w:rsidRPr="004E3256" w:rsidRDefault="00D11002" w:rsidP="00114E49">
      <w:pPr>
        <w:spacing w:before="100" w:beforeAutospacing="1" w:after="100" w:afterAutospacing="1"/>
        <w:jc w:val="both"/>
        <w:rPr>
          <w:lang w:eastAsia="en-US"/>
        </w:rPr>
      </w:pPr>
      <w:r w:rsidRPr="001178AB">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t xml:space="preserve">The replacement of such </w:t>
      </w:r>
      <w:r w:rsidR="000823A4">
        <w:t xml:space="preserve">a </w:t>
      </w:r>
      <w:r w:rsidR="00521C90">
        <w:t xml:space="preserve">provision must be made in accordance with Article II.11. </w:t>
      </w:r>
      <w:r w:rsidRPr="001178AB">
        <w:t>The FWC must be interpreted as if it had contained the substitute provision as from its entry into force.</w:t>
      </w:r>
    </w:p>
    <w:p w14:paraId="5D3782FA" w14:textId="77777777" w:rsidR="00595109" w:rsidRPr="00FE14E7" w:rsidRDefault="009064A7" w:rsidP="004321C9">
      <w:pPr>
        <w:pStyle w:val="Heading2"/>
      </w:pPr>
      <w:bookmarkStart w:id="96" w:name="_Toc12868699"/>
      <w:r w:rsidRPr="00FE14E7">
        <w:t>Provision of services</w:t>
      </w:r>
      <w:bookmarkEnd w:id="96"/>
    </w:p>
    <w:p w14:paraId="5D3782FB" w14:textId="77777777" w:rsidR="002774D2" w:rsidRDefault="00595109" w:rsidP="00EE6C7F">
      <w:pPr>
        <w:spacing w:before="100" w:beforeAutospacing="1" w:after="100" w:afterAutospacing="1"/>
        <w:ind w:left="709" w:hanging="709"/>
        <w:jc w:val="both"/>
      </w:pPr>
      <w:r w:rsidRPr="007D129C">
        <w:rPr>
          <w:b/>
        </w:rPr>
        <w:t>II.</w:t>
      </w:r>
      <w:r w:rsidR="00D11002">
        <w:rPr>
          <w:b/>
        </w:rPr>
        <w:t>4</w:t>
      </w:r>
      <w:r w:rsidRPr="007D129C">
        <w:rPr>
          <w:b/>
        </w:rPr>
        <w:t>.1</w:t>
      </w:r>
      <w:r w:rsidRPr="007D129C">
        <w:rPr>
          <w:b/>
        </w:rPr>
        <w:tab/>
      </w:r>
      <w:r w:rsidR="00F02F5E">
        <w:tab/>
      </w:r>
      <w:r w:rsidR="00F02F5E" w:rsidRPr="00F02F5E">
        <w:t>Signature of the FWC does not guarantee any</w:t>
      </w:r>
      <w:r w:rsidR="00F02F5E">
        <w:t xml:space="preserve"> actual purchase</w:t>
      </w:r>
      <w:r w:rsidR="00F02F5E" w:rsidRPr="00792E2F">
        <w:t xml:space="preserve">. The contracting </w:t>
      </w:r>
      <w:r w:rsidR="00F02F5E" w:rsidRPr="00A724FF">
        <w:t xml:space="preserve">authority is </w:t>
      </w:r>
      <w:r w:rsidR="00F02F5E" w:rsidRPr="00B22620">
        <w:t>bound</w:t>
      </w:r>
      <w:r w:rsidR="00F02F5E" w:rsidRPr="00A724FF">
        <w:t xml:space="preserve"> only</w:t>
      </w:r>
      <w:r w:rsidR="00F02F5E" w:rsidRPr="00792E2F">
        <w:t xml:space="preserve"> by specific contracts</w:t>
      </w:r>
      <w:r w:rsidR="00F02F5E">
        <w:t xml:space="preserve"> implementing the FWC</w:t>
      </w:r>
      <w:r w:rsidR="00F02F5E" w:rsidRPr="00792E2F">
        <w:t>.</w:t>
      </w:r>
    </w:p>
    <w:p w14:paraId="5D3782FC" w14:textId="77CA0DEC" w:rsidR="00595109" w:rsidRDefault="00F02F5E" w:rsidP="000516AE">
      <w:pPr>
        <w:spacing w:before="100" w:beforeAutospacing="1" w:after="100" w:afterAutospacing="1"/>
        <w:ind w:left="709" w:hanging="709"/>
        <w:jc w:val="both"/>
      </w:pPr>
      <w:r w:rsidRPr="007D129C">
        <w:rPr>
          <w:b/>
        </w:rPr>
        <w:t>II.</w:t>
      </w:r>
      <w:r w:rsidR="00D11002">
        <w:rPr>
          <w:b/>
        </w:rPr>
        <w:t>4</w:t>
      </w:r>
      <w:r w:rsidRPr="007D129C">
        <w:rPr>
          <w:b/>
        </w:rPr>
        <w:t>.2</w:t>
      </w:r>
      <w:r w:rsidRPr="007D129C">
        <w:rPr>
          <w:b/>
        </w:rPr>
        <w:tab/>
      </w:r>
      <w:r w:rsidR="00595109" w:rsidRPr="007D129C">
        <w:t xml:space="preserve">The </w:t>
      </w:r>
      <w:r w:rsidR="00970A5D">
        <w:t>c</w:t>
      </w:r>
      <w:r w:rsidR="00595109" w:rsidRPr="007D129C">
        <w:t xml:space="preserve">ontractor </w:t>
      </w:r>
      <w:r w:rsidR="00BA411E">
        <w:t>must</w:t>
      </w:r>
      <w:r w:rsidR="00FE02D8">
        <w:t xml:space="preserve"> provide </w:t>
      </w:r>
      <w:r w:rsidR="009501BC">
        <w:t>s</w:t>
      </w:r>
      <w:r w:rsidR="00FE02D8">
        <w:t>ervice</w:t>
      </w:r>
      <w:r w:rsidR="00040EC0">
        <w:t>s</w:t>
      </w:r>
      <w:r w:rsidR="00FE02D8">
        <w:t xml:space="preserve"> </w:t>
      </w:r>
      <w:r w:rsidR="000203F7">
        <w:t xml:space="preserve">of </w:t>
      </w:r>
      <w:r w:rsidR="00595109" w:rsidRPr="007D129C">
        <w:t xml:space="preserve">high </w:t>
      </w:r>
      <w:r w:rsidR="00FE02D8">
        <w:t xml:space="preserve">quality </w:t>
      </w:r>
      <w:r w:rsidR="00595109" w:rsidRPr="007D129C">
        <w:t>standards</w:t>
      </w:r>
      <w:r w:rsidR="00040EC0">
        <w:t>,</w:t>
      </w:r>
      <w:r w:rsidR="00FE02D8">
        <w:t xml:space="preserve"> </w:t>
      </w:r>
      <w:r w:rsidR="00F65BD0">
        <w:t xml:space="preserve">in </w:t>
      </w:r>
      <w:r w:rsidR="00F65BD0" w:rsidRPr="000203F7">
        <w:t>accordance with</w:t>
      </w:r>
      <w:r w:rsidR="001A4C68" w:rsidRPr="000203F7">
        <w:t xml:space="preserve"> </w:t>
      </w:r>
      <w:r w:rsidR="000203F7" w:rsidRPr="000203F7">
        <w:t>the state</w:t>
      </w:r>
      <w:r w:rsidR="000823A4">
        <w:t xml:space="preserve"> </w:t>
      </w:r>
      <w:r w:rsidR="000203F7" w:rsidRPr="000203F7">
        <w:t>of</w:t>
      </w:r>
      <w:r w:rsidR="000823A4">
        <w:t xml:space="preserve"> </w:t>
      </w:r>
      <w:r w:rsidR="000203F7" w:rsidRPr="000203F7">
        <w:t>the</w:t>
      </w:r>
      <w:r w:rsidR="000823A4">
        <w:t xml:space="preserve"> </w:t>
      </w:r>
      <w:r w:rsidR="000203F7" w:rsidRPr="000203F7">
        <w:t xml:space="preserve">art in the industry and </w:t>
      </w:r>
      <w:r w:rsidR="001A4C68" w:rsidRPr="000203F7">
        <w:t>the</w:t>
      </w:r>
      <w:r w:rsidR="00FE02D8" w:rsidRPr="000203F7">
        <w:t xml:space="preserve"> </w:t>
      </w:r>
      <w:r w:rsidR="001A4C68" w:rsidRPr="000203F7">
        <w:t>provisions of this FWC</w:t>
      </w:r>
      <w:r w:rsidR="00610E92" w:rsidRPr="000203F7">
        <w:t>,</w:t>
      </w:r>
      <w:r w:rsidR="001A4C68">
        <w:t xml:space="preserve"> in particular the </w:t>
      </w:r>
      <w:r w:rsidR="00FE02D8">
        <w:t>tender specifications</w:t>
      </w:r>
      <w:r w:rsidR="005F626D">
        <w:t xml:space="preserve"> and</w:t>
      </w:r>
      <w:r w:rsidR="00C16994">
        <w:t xml:space="preserve"> the terms of its tender</w:t>
      </w:r>
      <w:r w:rsidR="00595109" w:rsidRPr="007D129C">
        <w:t xml:space="preserve">. </w:t>
      </w:r>
      <w:r w:rsidR="009E7F1E">
        <w:t xml:space="preserve">Where the Union has the right to make modifications to the </w:t>
      </w:r>
      <w:r w:rsidR="009E7F1E" w:rsidRPr="00281E39">
        <w:rPr>
          <w:i/>
        </w:rPr>
        <w:t>results</w:t>
      </w:r>
      <w:r w:rsidR="009E7F1E">
        <w:t>, they must be delivered in a format and with the necessary information</w:t>
      </w:r>
      <w:r w:rsidR="000C270A">
        <w:t>,</w:t>
      </w:r>
      <w:r w:rsidR="009E7F1E">
        <w:t xml:space="preserve"> which effectively allow such modifications to be made in a convenient manner.</w:t>
      </w:r>
    </w:p>
    <w:p w14:paraId="232A968E" w14:textId="77777777" w:rsidR="00CC7EE7" w:rsidRPr="007D129C" w:rsidRDefault="00BC08A6" w:rsidP="00CC7EE7">
      <w:pPr>
        <w:spacing w:before="100" w:beforeAutospacing="1" w:after="100" w:afterAutospacing="1"/>
        <w:ind w:left="709" w:hanging="709"/>
        <w:jc w:val="both"/>
      </w:pPr>
      <w:r w:rsidRPr="007D129C">
        <w:rPr>
          <w:b/>
        </w:rPr>
        <w:t>II.</w:t>
      </w:r>
      <w:r>
        <w:rPr>
          <w:b/>
        </w:rPr>
        <w:t>4</w:t>
      </w:r>
      <w:r w:rsidRPr="007D129C">
        <w:rPr>
          <w:b/>
        </w:rPr>
        <w:t>.</w:t>
      </w:r>
      <w:r>
        <w:rPr>
          <w:b/>
        </w:rPr>
        <w:t>3</w:t>
      </w:r>
      <w:r>
        <w:rPr>
          <w:b/>
        </w:rPr>
        <w:tab/>
      </w:r>
      <w:r w:rsidR="00CC7EE7" w:rsidRPr="0017004E">
        <w:t xml:space="preserve">The contractor must </w:t>
      </w:r>
      <w:r w:rsidR="00CC7EE7">
        <w:t xml:space="preserve">comply with the minimum requirements provided for in the tender specifications. This includes compliance with applicable obligations under environmental, social and labour law established by Union law, national law and </w:t>
      </w:r>
      <w:r w:rsidR="00CC7EE7">
        <w:lastRenderedPageBreak/>
        <w:t xml:space="preserve">collective agreements or by the international environmental, social and labour law provisions </w:t>
      </w:r>
      <w:r w:rsidR="00CC7EE7" w:rsidRPr="00AB600C">
        <w:rPr>
          <w:szCs w:val="24"/>
        </w:rPr>
        <w:t>listed in Annex X to Directive 2014/24/EU</w:t>
      </w:r>
      <w:r w:rsidR="00CC7EE7">
        <w:rPr>
          <w:rStyle w:val="FootnoteReference"/>
          <w:sz w:val="23"/>
          <w:szCs w:val="23"/>
        </w:rPr>
        <w:footnoteReference w:id="11"/>
      </w:r>
      <w:r w:rsidR="00CC7EE7">
        <w:rPr>
          <w:szCs w:val="24"/>
        </w:rPr>
        <w:t xml:space="preserve">, </w:t>
      </w:r>
      <w:r w:rsidR="00CC7EE7" w:rsidRPr="0095488A">
        <w:rPr>
          <w:szCs w:val="24"/>
        </w:rPr>
        <w:t xml:space="preserve">compliance with data protection obligations resulting from </w:t>
      </w:r>
      <w:r w:rsidR="00CC7EE7" w:rsidRPr="00683535">
        <w:t>Regulation (EU) 2016/679</w:t>
      </w:r>
      <w:r w:rsidR="00CC7EE7" w:rsidRPr="00683535">
        <w:rPr>
          <w:rStyle w:val="FootnoteReference"/>
        </w:rPr>
        <w:footnoteReference w:id="12"/>
      </w:r>
      <w:r w:rsidR="00CC7EE7">
        <w:t xml:space="preserve"> and Regulation (EU) 2018/1725</w:t>
      </w:r>
      <w:r w:rsidR="00CC7EE7" w:rsidRPr="00AE0703">
        <w:rPr>
          <w:rStyle w:val="FootnoteReference"/>
        </w:rPr>
        <w:footnoteReference w:id="13"/>
      </w:r>
      <w:r w:rsidR="00CC7EE7">
        <w:rPr>
          <w:szCs w:val="24"/>
        </w:rPr>
        <w:t>.</w:t>
      </w:r>
    </w:p>
    <w:p w14:paraId="5D3782FE" w14:textId="2D9AB550" w:rsidR="00FD4BED" w:rsidRPr="0017004E" w:rsidRDefault="00595109" w:rsidP="0017004E">
      <w:pPr>
        <w:spacing w:before="100" w:beforeAutospacing="1" w:after="100" w:afterAutospacing="1"/>
        <w:ind w:left="709" w:hanging="709"/>
        <w:jc w:val="both"/>
      </w:pPr>
      <w:r w:rsidRPr="007D129C">
        <w:rPr>
          <w:b/>
        </w:rPr>
        <w:t>II.</w:t>
      </w:r>
      <w:r w:rsidR="00D11002">
        <w:rPr>
          <w:b/>
        </w:rPr>
        <w:t>4</w:t>
      </w:r>
      <w:r w:rsidRPr="007D129C">
        <w:rPr>
          <w:b/>
        </w:rPr>
        <w:t>.</w:t>
      </w:r>
      <w:r w:rsidR="00BC08A6">
        <w:rPr>
          <w:b/>
        </w:rPr>
        <w:t>4</w:t>
      </w:r>
      <w:r w:rsidRPr="007D129C">
        <w:rPr>
          <w:b/>
        </w:rPr>
        <w:tab/>
      </w:r>
      <w:r w:rsidRPr="007D129C">
        <w:rPr>
          <w:color w:val="000000"/>
        </w:rPr>
        <w:t xml:space="preserve">The </w:t>
      </w:r>
      <w:r w:rsidR="008A4EA6">
        <w:rPr>
          <w:color w:val="000000"/>
        </w:rPr>
        <w:t>c</w:t>
      </w:r>
      <w:r w:rsidRPr="007D129C">
        <w:rPr>
          <w:color w:val="000000"/>
        </w:rPr>
        <w:t xml:space="preserve">ontractor </w:t>
      </w:r>
      <w:r w:rsidR="00FE02D8">
        <w:rPr>
          <w:color w:val="000000"/>
        </w:rPr>
        <w:t xml:space="preserve">must </w:t>
      </w:r>
      <w:r w:rsidRPr="007D129C">
        <w:rPr>
          <w:color w:val="000000"/>
        </w:rPr>
        <w:t xml:space="preserve">obtain any permit or licence required </w:t>
      </w:r>
      <w:r w:rsidR="0040194A">
        <w:rPr>
          <w:color w:val="000000"/>
        </w:rPr>
        <w:t xml:space="preserve">in the State </w:t>
      </w:r>
      <w:r w:rsidRPr="007D129C">
        <w:rPr>
          <w:color w:val="000000"/>
        </w:rPr>
        <w:t xml:space="preserve">where the </w:t>
      </w:r>
      <w:r w:rsidR="000F57BB">
        <w:rPr>
          <w:color w:val="000000"/>
        </w:rPr>
        <w:t>services</w:t>
      </w:r>
      <w:r w:rsidR="006422E4">
        <w:rPr>
          <w:color w:val="000000"/>
        </w:rPr>
        <w:t xml:space="preserve"> </w:t>
      </w:r>
      <w:r w:rsidRPr="007D129C">
        <w:rPr>
          <w:color w:val="000000"/>
        </w:rPr>
        <w:t xml:space="preserve">are to be </w:t>
      </w:r>
      <w:r w:rsidR="0040194A">
        <w:rPr>
          <w:color w:val="000000"/>
        </w:rPr>
        <w:t>provided</w:t>
      </w:r>
      <w:r w:rsidRPr="007D129C">
        <w:rPr>
          <w:color w:val="000000"/>
        </w:rPr>
        <w:t>.</w:t>
      </w:r>
    </w:p>
    <w:p w14:paraId="5D3782FF" w14:textId="77777777" w:rsidR="00114E49" w:rsidRDefault="00595109" w:rsidP="002774D2">
      <w:pPr>
        <w:spacing w:before="100" w:beforeAutospacing="1" w:after="100" w:afterAutospacing="1"/>
        <w:ind w:left="709" w:hanging="709"/>
        <w:jc w:val="both"/>
        <w:rPr>
          <w:color w:val="000000"/>
        </w:rPr>
      </w:pPr>
      <w:r w:rsidRPr="007D129C">
        <w:rPr>
          <w:b/>
        </w:rPr>
        <w:t>II.</w:t>
      </w:r>
      <w:r w:rsidR="00D11002">
        <w:rPr>
          <w:b/>
        </w:rPr>
        <w:t>4</w:t>
      </w:r>
      <w:r w:rsidRPr="007D129C">
        <w:rPr>
          <w:b/>
        </w:rPr>
        <w:t>.</w:t>
      </w:r>
      <w:r w:rsidR="0017004E">
        <w:rPr>
          <w:b/>
        </w:rPr>
        <w:t>5</w:t>
      </w:r>
      <w:r w:rsidRPr="007D129C">
        <w:tab/>
      </w:r>
      <w:r w:rsidR="008F04D8" w:rsidRPr="008F04D8">
        <w:t>A</w:t>
      </w:r>
      <w:r w:rsidR="008F04D8" w:rsidRPr="008F04D8">
        <w:rPr>
          <w:color w:val="000000"/>
        </w:rPr>
        <w:t>ll periods specified in the FWC are calculated in calendar days, unless otherwise specified.</w:t>
      </w:r>
      <w:r w:rsidR="008F04D8">
        <w:rPr>
          <w:color w:val="000000"/>
        </w:rPr>
        <w:t xml:space="preserve"> </w:t>
      </w:r>
    </w:p>
    <w:p w14:paraId="5D378300" w14:textId="77777777" w:rsidR="00595109" w:rsidRPr="007D129C" w:rsidRDefault="00595109" w:rsidP="007D129C">
      <w:pPr>
        <w:spacing w:before="100" w:beforeAutospacing="1" w:after="100" w:afterAutospacing="1"/>
        <w:ind w:left="709" w:hanging="709"/>
        <w:jc w:val="both"/>
      </w:pPr>
      <w:r w:rsidRPr="007D129C">
        <w:rPr>
          <w:b/>
        </w:rPr>
        <w:t>II.</w:t>
      </w:r>
      <w:r w:rsidR="00F843FA">
        <w:rPr>
          <w:b/>
        </w:rPr>
        <w:t>4</w:t>
      </w:r>
      <w:r w:rsidRPr="007D129C">
        <w:rPr>
          <w:b/>
        </w:rPr>
        <w:t>.</w:t>
      </w:r>
      <w:r w:rsidR="0017004E">
        <w:rPr>
          <w:b/>
        </w:rPr>
        <w:t>6</w:t>
      </w:r>
      <w:r w:rsidRPr="007D129C">
        <w:rPr>
          <w:b/>
        </w:rPr>
        <w:tab/>
      </w:r>
      <w:r w:rsidRPr="007D129C">
        <w:t xml:space="preserve">The </w:t>
      </w:r>
      <w:r w:rsidR="008A4EA6">
        <w:t>c</w:t>
      </w:r>
      <w:r w:rsidRPr="007D129C">
        <w:t xml:space="preserve">ontractor </w:t>
      </w:r>
      <w:r w:rsidR="00BA411E">
        <w:t>must</w:t>
      </w:r>
      <w:r w:rsidR="00BA411E" w:rsidRPr="007D129C">
        <w:t xml:space="preserve"> </w:t>
      </w:r>
      <w:r w:rsidR="009273FD">
        <w:t xml:space="preserve">not </w:t>
      </w:r>
      <w:r w:rsidR="000823A4">
        <w:t xml:space="preserve">present </w:t>
      </w:r>
      <w:r w:rsidR="009273FD">
        <w:t>itself as a representative of the contracting authority and</w:t>
      </w:r>
      <w:r w:rsidRPr="007D129C">
        <w:t xml:space="preserve"> </w:t>
      </w:r>
      <w:r w:rsidR="00BA411E">
        <w:t>must</w:t>
      </w:r>
      <w:r w:rsidR="00BA411E" w:rsidRPr="007D129C">
        <w:t xml:space="preserve"> </w:t>
      </w:r>
      <w:r w:rsidRPr="007D129C">
        <w:t xml:space="preserve">inform third parties that </w:t>
      </w:r>
      <w:r w:rsidR="00A162E3">
        <w:t>it</w:t>
      </w:r>
      <w:r w:rsidRPr="007D129C">
        <w:t xml:space="preserve"> </w:t>
      </w:r>
      <w:r w:rsidR="002F72C1">
        <w:t xml:space="preserve">is not </w:t>
      </w:r>
      <w:r w:rsidR="009273FD">
        <w:t>part of</w:t>
      </w:r>
      <w:r w:rsidRPr="007D129C">
        <w:t xml:space="preserve"> the European public service.</w:t>
      </w:r>
    </w:p>
    <w:p w14:paraId="5D378301" w14:textId="77777777" w:rsidR="00595109" w:rsidRPr="007D129C" w:rsidRDefault="00595109" w:rsidP="000F1F72">
      <w:pPr>
        <w:spacing w:before="100" w:beforeAutospacing="1" w:after="100" w:afterAutospacing="1"/>
        <w:ind w:left="709" w:hanging="709"/>
        <w:jc w:val="both"/>
      </w:pPr>
      <w:r w:rsidRPr="007D129C">
        <w:rPr>
          <w:b/>
        </w:rPr>
        <w:t>II.</w:t>
      </w:r>
      <w:r w:rsidR="00D11002">
        <w:rPr>
          <w:b/>
        </w:rPr>
        <w:t>4</w:t>
      </w:r>
      <w:r w:rsidRPr="007D129C">
        <w:rPr>
          <w:b/>
        </w:rPr>
        <w:t>.</w:t>
      </w:r>
      <w:r w:rsidR="0017004E">
        <w:rPr>
          <w:b/>
        </w:rPr>
        <w:t>7</w:t>
      </w:r>
      <w:r w:rsidRPr="007D129C">
        <w:tab/>
        <w:t xml:space="preserve">The </w:t>
      </w:r>
      <w:r w:rsidR="008A4EA6">
        <w:t>c</w:t>
      </w:r>
      <w:r w:rsidRPr="007D129C">
        <w:t xml:space="preserve">ontractor </w:t>
      </w:r>
      <w:r w:rsidR="00BA411E">
        <w:t>is</w:t>
      </w:r>
      <w:r w:rsidRPr="007D129C">
        <w:t xml:space="preserve"> </w:t>
      </w:r>
      <w:r w:rsidR="004929A4">
        <w:t>responsible</w:t>
      </w:r>
      <w:r w:rsidRPr="007D129C">
        <w:t xml:space="preserve"> for the </w:t>
      </w:r>
      <w:r w:rsidR="000434B3" w:rsidRPr="00022D36">
        <w:rPr>
          <w:i/>
        </w:rPr>
        <w:t>personnel</w:t>
      </w:r>
      <w:r w:rsidRPr="007D129C">
        <w:t xml:space="preserve"> who </w:t>
      </w:r>
      <w:r w:rsidR="00EB0F67">
        <w:t>carr</w:t>
      </w:r>
      <w:r w:rsidR="001D4DCD">
        <w:t>y</w:t>
      </w:r>
      <w:r w:rsidR="00EB0F67">
        <w:t xml:space="preserve"> out </w:t>
      </w:r>
      <w:r w:rsidRPr="007D129C">
        <w:t xml:space="preserve">the </w:t>
      </w:r>
      <w:r w:rsidR="000F57BB">
        <w:t>services</w:t>
      </w:r>
      <w:r w:rsidR="00E52B1F">
        <w:t xml:space="preserve"> and exercises its authority over its </w:t>
      </w:r>
      <w:r w:rsidR="00E52B1F" w:rsidRPr="00022D36">
        <w:rPr>
          <w:i/>
        </w:rPr>
        <w:t>personnel</w:t>
      </w:r>
      <w:r w:rsidR="00E52B1F">
        <w:t xml:space="preserve"> without interference by the contracting authority</w:t>
      </w:r>
      <w:r w:rsidRPr="007D129C">
        <w:t>.</w:t>
      </w:r>
      <w:r w:rsidR="00114E49">
        <w:t xml:space="preserve"> </w:t>
      </w:r>
      <w:r w:rsidRPr="007D129C">
        <w:t xml:space="preserve">The </w:t>
      </w:r>
      <w:r w:rsidR="008A4EA6">
        <w:t>c</w:t>
      </w:r>
      <w:r w:rsidRPr="007D129C">
        <w:t xml:space="preserve">ontractor </w:t>
      </w:r>
      <w:r w:rsidR="00BA411E">
        <w:t>must</w:t>
      </w:r>
      <w:r w:rsidR="00BA411E" w:rsidRPr="007D129C">
        <w:t xml:space="preserve"> </w:t>
      </w:r>
      <w:r w:rsidR="00E53826">
        <w:t>inform</w:t>
      </w:r>
      <w:r w:rsidR="009501BC">
        <w:t xml:space="preserve"> </w:t>
      </w:r>
      <w:r w:rsidR="00A162E3">
        <w:t>its</w:t>
      </w:r>
      <w:r w:rsidRPr="007D129C">
        <w:t xml:space="preserve"> </w:t>
      </w:r>
      <w:r w:rsidR="000434B3" w:rsidRPr="00022D36">
        <w:rPr>
          <w:i/>
        </w:rPr>
        <w:t>personnel</w:t>
      </w:r>
      <w:r w:rsidR="00E53826">
        <w:t xml:space="preserve"> that</w:t>
      </w:r>
      <w:r w:rsidRPr="007D129C">
        <w:t>:</w:t>
      </w:r>
    </w:p>
    <w:p w14:paraId="5D378302" w14:textId="77777777" w:rsidR="00595109" w:rsidRPr="00E52B1F" w:rsidRDefault="001D4DCD" w:rsidP="009A016F">
      <w:pPr>
        <w:numPr>
          <w:ilvl w:val="0"/>
          <w:numId w:val="2"/>
        </w:numPr>
        <w:spacing w:before="100" w:beforeAutospacing="1" w:after="100" w:afterAutospacing="1"/>
      </w:pPr>
      <w:r w:rsidRPr="00E52B1F">
        <w:t>t</w:t>
      </w:r>
      <w:r w:rsidR="00BA411E" w:rsidRPr="00E52B1F">
        <w:t>he</w:t>
      </w:r>
      <w:r w:rsidR="00E31D0B" w:rsidRPr="00E52B1F">
        <w:t>y</w:t>
      </w:r>
      <w:r w:rsidR="00F051A4" w:rsidRPr="00E52B1F">
        <w:t xml:space="preserve"> </w:t>
      </w:r>
      <w:r w:rsidR="00E31D0B" w:rsidRPr="00E52B1F">
        <w:t xml:space="preserve">may </w:t>
      </w:r>
      <w:r w:rsidR="00EB0F67" w:rsidRPr="00E52B1F">
        <w:t>not</w:t>
      </w:r>
      <w:r w:rsidR="00BA411E" w:rsidRPr="00E52B1F">
        <w:t xml:space="preserve"> </w:t>
      </w:r>
      <w:r w:rsidR="00E31D0B" w:rsidRPr="00E52B1F">
        <w:t>accept any direct instructions from the contracting authority</w:t>
      </w:r>
      <w:r w:rsidR="00BA411E" w:rsidRPr="00E52B1F">
        <w:t>;</w:t>
      </w:r>
      <w:r w:rsidR="00E31D0B" w:rsidRPr="00E52B1F">
        <w:t xml:space="preserve"> and</w:t>
      </w:r>
    </w:p>
    <w:p w14:paraId="5D378303" w14:textId="77777777" w:rsidR="00595109" w:rsidRPr="00E52B1F" w:rsidRDefault="00E31D0B" w:rsidP="009A016F">
      <w:pPr>
        <w:numPr>
          <w:ilvl w:val="0"/>
          <w:numId w:val="2"/>
        </w:numPr>
        <w:spacing w:before="100" w:beforeAutospacing="1" w:after="100" w:afterAutospacing="1"/>
      </w:pPr>
      <w:r w:rsidRPr="00E11684">
        <w:t xml:space="preserve">their </w:t>
      </w:r>
      <w:r w:rsidR="00735A6E" w:rsidRPr="00E11684">
        <w:t xml:space="preserve">participation in </w:t>
      </w:r>
      <w:r w:rsidR="00262456" w:rsidRPr="00E11684">
        <w:t xml:space="preserve">providing </w:t>
      </w:r>
      <w:r w:rsidRPr="00E11684">
        <w:t>the services does not result in any</w:t>
      </w:r>
      <w:r w:rsidRPr="00E52B1F">
        <w:t xml:space="preserve"> employment or contractual relationship with the contracting authority</w:t>
      </w:r>
      <w:r w:rsidR="00595109" w:rsidRPr="00E52B1F">
        <w:t>.</w:t>
      </w:r>
    </w:p>
    <w:p w14:paraId="5D378304" w14:textId="77777777" w:rsidR="009501BC" w:rsidRPr="007D129C" w:rsidRDefault="009501BC" w:rsidP="00C9497C">
      <w:pPr>
        <w:spacing w:before="100" w:beforeAutospacing="1" w:after="100" w:afterAutospacing="1"/>
        <w:ind w:left="709" w:hanging="709"/>
        <w:jc w:val="both"/>
      </w:pPr>
      <w:r w:rsidRPr="007D129C">
        <w:rPr>
          <w:b/>
        </w:rPr>
        <w:t>II.</w:t>
      </w:r>
      <w:r w:rsidR="00D11002">
        <w:rPr>
          <w:b/>
        </w:rPr>
        <w:t>4</w:t>
      </w:r>
      <w:r w:rsidRPr="007D129C">
        <w:rPr>
          <w:b/>
        </w:rPr>
        <w:t>.</w:t>
      </w:r>
      <w:r w:rsidR="0017004E">
        <w:rPr>
          <w:b/>
        </w:rPr>
        <w:t>8</w:t>
      </w:r>
      <w:r w:rsidRPr="007D129C">
        <w:rPr>
          <w:b/>
        </w:rPr>
        <w:tab/>
      </w:r>
      <w:r w:rsidRPr="007D129C">
        <w:t xml:space="preserve">The </w:t>
      </w:r>
      <w:r>
        <w:t>c</w:t>
      </w:r>
      <w:r w:rsidRPr="007D129C">
        <w:t xml:space="preserve">ontractor must ensure that </w:t>
      </w:r>
      <w:r>
        <w:t xml:space="preserve">the </w:t>
      </w:r>
      <w:r w:rsidRPr="00022D36">
        <w:rPr>
          <w:i/>
        </w:rPr>
        <w:t>personnel</w:t>
      </w:r>
      <w:r w:rsidRPr="007D129C">
        <w:rPr>
          <w:b/>
        </w:rPr>
        <w:t xml:space="preserve"> </w:t>
      </w:r>
      <w:r>
        <w:t>implementing</w:t>
      </w:r>
      <w:r w:rsidRPr="007D129C">
        <w:t xml:space="preserve"> the </w:t>
      </w:r>
      <w:r>
        <w:t>FWC</w:t>
      </w:r>
      <w:r w:rsidRPr="007D129C">
        <w:t xml:space="preserve"> </w:t>
      </w:r>
      <w:r w:rsidR="009F00FA">
        <w:t xml:space="preserve">and </w:t>
      </w:r>
      <w:r w:rsidR="000823A4">
        <w:t xml:space="preserve">any </w:t>
      </w:r>
      <w:r w:rsidR="009F00FA">
        <w:t xml:space="preserve">future replacement </w:t>
      </w:r>
      <w:r w:rsidR="000823A4">
        <w:t xml:space="preserve">personnel </w:t>
      </w:r>
      <w:r>
        <w:t>possess</w:t>
      </w:r>
      <w:r w:rsidRPr="007D129C">
        <w:t xml:space="preserve"> the professional qualifications and experience required </w:t>
      </w:r>
      <w:r>
        <w:t>to provide</w:t>
      </w:r>
      <w:r w:rsidRPr="007D129C">
        <w:t xml:space="preserve"> the </w:t>
      </w:r>
      <w:r w:rsidRPr="00CC4FD0">
        <w:t>services</w:t>
      </w:r>
      <w:r w:rsidR="009F00FA" w:rsidRPr="00CC4FD0">
        <w:t>,</w:t>
      </w:r>
      <w:r w:rsidR="009F00FA" w:rsidRPr="00CC4FD0">
        <w:rPr>
          <w:szCs w:val="24"/>
        </w:rPr>
        <w:t xml:space="preserve"> </w:t>
      </w:r>
      <w:r w:rsidR="008A7BE4" w:rsidRPr="00CC4FD0">
        <w:rPr>
          <w:szCs w:val="24"/>
        </w:rPr>
        <w:t xml:space="preserve">as the case may be </w:t>
      </w:r>
      <w:r w:rsidR="009F00FA" w:rsidRPr="00CC4FD0">
        <w:rPr>
          <w:szCs w:val="24"/>
        </w:rPr>
        <w:t>on the basis of the selection criteria set out in the tender</w:t>
      </w:r>
      <w:r w:rsidR="009F00FA" w:rsidRPr="00C91AB8">
        <w:rPr>
          <w:szCs w:val="24"/>
        </w:rPr>
        <w:t xml:space="preserve"> specifications</w:t>
      </w:r>
      <w:r w:rsidR="009F00FA">
        <w:rPr>
          <w:szCs w:val="24"/>
        </w:rPr>
        <w:t>.</w:t>
      </w:r>
    </w:p>
    <w:p w14:paraId="5D378305" w14:textId="77777777" w:rsidR="0061044C" w:rsidRDefault="00595109" w:rsidP="007D129C">
      <w:pPr>
        <w:spacing w:before="100" w:beforeAutospacing="1" w:after="100" w:afterAutospacing="1"/>
        <w:ind w:left="709" w:hanging="709"/>
        <w:jc w:val="both"/>
      </w:pPr>
      <w:r w:rsidRPr="007D129C">
        <w:rPr>
          <w:b/>
        </w:rPr>
        <w:t>II.</w:t>
      </w:r>
      <w:r w:rsidR="00D11002">
        <w:rPr>
          <w:b/>
        </w:rPr>
        <w:t>4</w:t>
      </w:r>
      <w:r w:rsidRPr="007D129C">
        <w:rPr>
          <w:b/>
        </w:rPr>
        <w:t>.</w:t>
      </w:r>
      <w:r w:rsidR="0017004E">
        <w:rPr>
          <w:b/>
        </w:rPr>
        <w:t>9</w:t>
      </w:r>
      <w:r w:rsidRPr="007D129C">
        <w:tab/>
      </w:r>
      <w:r w:rsidR="0061044C">
        <w:t>At the contracting authority</w:t>
      </w:r>
      <w:r w:rsidR="001A4C68">
        <w:t>’s</w:t>
      </w:r>
      <w:r w:rsidR="0061044C">
        <w:t xml:space="preserve"> reasoned request, </w:t>
      </w:r>
      <w:r w:rsidR="009969A4">
        <w:t>the contractor must</w:t>
      </w:r>
      <w:r w:rsidR="0061044C">
        <w:t xml:space="preserve"> replace any member of </w:t>
      </w:r>
      <w:r w:rsidR="0061044C" w:rsidRPr="00022D36">
        <w:rPr>
          <w:i/>
        </w:rPr>
        <w:t>personnel</w:t>
      </w:r>
      <w:r w:rsidR="0061044C">
        <w:t xml:space="preserve"> who:</w:t>
      </w:r>
    </w:p>
    <w:p w14:paraId="5D378306" w14:textId="77777777" w:rsidR="0061044C" w:rsidRDefault="0061044C" w:rsidP="00210092">
      <w:pPr>
        <w:numPr>
          <w:ilvl w:val="0"/>
          <w:numId w:val="16"/>
        </w:numPr>
        <w:spacing w:before="100" w:beforeAutospacing="1" w:after="100" w:afterAutospacing="1"/>
      </w:pPr>
      <w:r>
        <w:t>does not have the expertise required to provide the services; or</w:t>
      </w:r>
    </w:p>
    <w:p w14:paraId="5D378307" w14:textId="77777777" w:rsidR="0061044C" w:rsidRDefault="0061044C" w:rsidP="00210092">
      <w:pPr>
        <w:numPr>
          <w:ilvl w:val="0"/>
          <w:numId w:val="16"/>
        </w:numPr>
        <w:spacing w:before="100" w:beforeAutospacing="1" w:after="100" w:afterAutospacing="1"/>
      </w:pPr>
      <w:r>
        <w:t>has caused disruption at the premises of the contracting authority.</w:t>
      </w:r>
    </w:p>
    <w:p w14:paraId="5D378308" w14:textId="77777777" w:rsidR="00595109" w:rsidRPr="007D129C" w:rsidRDefault="00595109" w:rsidP="00EE1050">
      <w:pPr>
        <w:spacing w:before="100" w:beforeAutospacing="1" w:after="100" w:afterAutospacing="1"/>
        <w:ind w:left="709"/>
        <w:jc w:val="both"/>
      </w:pPr>
      <w:r w:rsidRPr="007D129C">
        <w:t xml:space="preserve">The </w:t>
      </w:r>
      <w:r w:rsidR="008A4EA6">
        <w:t>c</w:t>
      </w:r>
      <w:r w:rsidRPr="007D129C">
        <w:t xml:space="preserve">ontractor </w:t>
      </w:r>
      <w:r w:rsidR="00262456">
        <w:t xml:space="preserve">bears the cost of </w:t>
      </w:r>
      <w:r w:rsidR="00262456" w:rsidRPr="00E81AF0">
        <w:t>replac</w:t>
      </w:r>
      <w:r w:rsidR="000823A4">
        <w:t>ing its</w:t>
      </w:r>
      <w:r w:rsidR="00262456">
        <w:t xml:space="preserve"> </w:t>
      </w:r>
      <w:r w:rsidR="00262456" w:rsidRPr="00022D36">
        <w:rPr>
          <w:i/>
        </w:rPr>
        <w:t>personnel</w:t>
      </w:r>
      <w:r w:rsidR="00262456" w:rsidRPr="007D129C">
        <w:t xml:space="preserve"> </w:t>
      </w:r>
      <w:r w:rsidR="00262456">
        <w:t xml:space="preserve">and </w:t>
      </w:r>
      <w:r w:rsidR="00BA411E">
        <w:t>is</w:t>
      </w:r>
      <w:r w:rsidRPr="007D129C">
        <w:t xml:space="preserve"> responsible for any delay in </w:t>
      </w:r>
      <w:r w:rsidR="00FD76C0">
        <w:t>provi</w:t>
      </w:r>
      <w:r w:rsidR="000823A4">
        <w:t>ding</w:t>
      </w:r>
      <w:r w:rsidRPr="007D129C">
        <w:t xml:space="preserve"> the </w:t>
      </w:r>
      <w:r w:rsidR="000F57BB">
        <w:t>services</w:t>
      </w:r>
      <w:r w:rsidRPr="007D129C">
        <w:t xml:space="preserve"> resulting from the replacement of </w:t>
      </w:r>
      <w:r w:rsidR="008F7CE0" w:rsidRPr="00022D36">
        <w:rPr>
          <w:i/>
        </w:rPr>
        <w:t>personnel</w:t>
      </w:r>
      <w:r w:rsidRPr="007D129C">
        <w:t>.</w:t>
      </w:r>
    </w:p>
    <w:p w14:paraId="5D378309" w14:textId="0DF9036C" w:rsidR="00595109" w:rsidRDefault="00595109" w:rsidP="00114E49">
      <w:pPr>
        <w:spacing w:before="100" w:beforeAutospacing="1" w:after="100" w:afterAutospacing="1"/>
        <w:ind w:left="709" w:hanging="709"/>
        <w:jc w:val="both"/>
      </w:pPr>
      <w:r w:rsidRPr="007D129C">
        <w:rPr>
          <w:b/>
        </w:rPr>
        <w:lastRenderedPageBreak/>
        <w:t>II.</w:t>
      </w:r>
      <w:r w:rsidR="00D11002">
        <w:rPr>
          <w:b/>
        </w:rPr>
        <w:t>4</w:t>
      </w:r>
      <w:r w:rsidRPr="007D129C">
        <w:rPr>
          <w:b/>
        </w:rPr>
        <w:t>.</w:t>
      </w:r>
      <w:r w:rsidR="0017004E">
        <w:rPr>
          <w:b/>
        </w:rPr>
        <w:t>10</w:t>
      </w:r>
      <w:r w:rsidRPr="007D129C">
        <w:tab/>
      </w:r>
      <w:r w:rsidR="0061044C">
        <w:t>T</w:t>
      </w:r>
      <w:r w:rsidRPr="007D129C">
        <w:t xml:space="preserve">he </w:t>
      </w:r>
      <w:r w:rsidR="00753E10">
        <w:t>c</w:t>
      </w:r>
      <w:r w:rsidRPr="007D129C">
        <w:t xml:space="preserve">ontractor </w:t>
      </w:r>
      <w:r w:rsidR="00C03941">
        <w:t>must</w:t>
      </w:r>
      <w:r w:rsidR="00C03941" w:rsidRPr="007D129C">
        <w:t xml:space="preserve"> </w:t>
      </w:r>
      <w:r w:rsidRPr="007D129C">
        <w:t xml:space="preserve">record and report </w:t>
      </w:r>
      <w:r w:rsidR="0061044C">
        <w:t>to the contracting authority any problem that affects its ability to provide the services</w:t>
      </w:r>
      <w:r w:rsidRPr="007D129C">
        <w:t xml:space="preserve">. The report </w:t>
      </w:r>
      <w:r w:rsidR="00C03941">
        <w:t>must</w:t>
      </w:r>
      <w:r w:rsidR="00114E49">
        <w:t xml:space="preserve"> </w:t>
      </w:r>
      <w:r w:rsidR="0061044C">
        <w:t xml:space="preserve">describe </w:t>
      </w:r>
      <w:r w:rsidRPr="007D129C">
        <w:t>the problem</w:t>
      </w:r>
      <w:r w:rsidR="00114E49">
        <w:t>,</w:t>
      </w:r>
      <w:r w:rsidRPr="007D129C">
        <w:t xml:space="preserve"> </w:t>
      </w:r>
      <w:r w:rsidR="0061044C">
        <w:t xml:space="preserve">state when </w:t>
      </w:r>
      <w:r w:rsidRPr="007D129C">
        <w:t xml:space="preserve">it started and </w:t>
      </w:r>
      <w:r w:rsidR="0061044C">
        <w:t xml:space="preserve">what </w:t>
      </w:r>
      <w:r w:rsidRPr="007D129C">
        <w:t>action</w:t>
      </w:r>
      <w:r w:rsidR="0061044C">
        <w:t xml:space="preserve"> the contractor is taking to resolve it</w:t>
      </w:r>
      <w:r w:rsidRPr="007D129C">
        <w:t>.</w:t>
      </w:r>
    </w:p>
    <w:p w14:paraId="559F2B3D" w14:textId="77777777" w:rsidR="00112EE5" w:rsidRPr="00D34E26" w:rsidRDefault="00112EE5" w:rsidP="00112EE5">
      <w:pPr>
        <w:spacing w:before="100" w:beforeAutospacing="1" w:after="100" w:afterAutospacing="1"/>
        <w:ind w:left="709" w:hanging="709"/>
        <w:jc w:val="both"/>
        <w:rPr>
          <w:b/>
        </w:rPr>
      </w:pPr>
      <w:r>
        <w:rPr>
          <w:b/>
        </w:rPr>
        <w:t xml:space="preserve">II.4.11 </w:t>
      </w:r>
      <w:r w:rsidRPr="00D34E26">
        <w:t>The contract</w:t>
      </w:r>
      <w:r>
        <w:t>or must immediately inform the c</w:t>
      </w:r>
      <w:r w:rsidRPr="00D34E26">
        <w:t>ontracting authority of any changes in the exclusion situations as declared, a</w:t>
      </w:r>
      <w:r>
        <w:t>ccording to Article 137 (1) of R</w:t>
      </w:r>
      <w:r w:rsidRPr="00D34E26">
        <w:t>egulation (EU) 2018/1046.</w:t>
      </w:r>
      <w:r w:rsidRPr="00D34E26">
        <w:rPr>
          <w:b/>
        </w:rPr>
        <w:t xml:space="preserve"> </w:t>
      </w:r>
    </w:p>
    <w:p w14:paraId="5D37830A" w14:textId="77777777" w:rsidR="00077672" w:rsidRPr="00D1757D" w:rsidRDefault="00007C84" w:rsidP="004321C9">
      <w:pPr>
        <w:pStyle w:val="Heading2"/>
      </w:pPr>
      <w:bookmarkStart w:id="97" w:name="_Toc431897492"/>
      <w:bookmarkStart w:id="98" w:name="_Toc12868700"/>
      <w:bookmarkEnd w:id="97"/>
      <w:r>
        <w:t>C</w:t>
      </w:r>
      <w:r w:rsidR="00077672" w:rsidRPr="00D1757D">
        <w:t xml:space="preserve">ommunication </w:t>
      </w:r>
      <w:r>
        <w:t>between the parties</w:t>
      </w:r>
      <w:bookmarkEnd w:id="98"/>
    </w:p>
    <w:p w14:paraId="5D37830B" w14:textId="77777777" w:rsidR="00272FA6" w:rsidRDefault="00272FA6" w:rsidP="00032FE9">
      <w:pPr>
        <w:pStyle w:val="Heading3"/>
        <w:rPr>
          <w:lang w:eastAsia="en-GB"/>
        </w:rPr>
      </w:pPr>
      <w:bookmarkStart w:id="99" w:name="_Toc410815892"/>
      <w:bookmarkEnd w:id="99"/>
      <w:r w:rsidRPr="00EE1050">
        <w:rPr>
          <w:lang w:eastAsia="en-GB"/>
        </w:rPr>
        <w:t>Form and means of communication</w:t>
      </w:r>
    </w:p>
    <w:p w14:paraId="5D37830C" w14:textId="77777777" w:rsidR="004D0734" w:rsidRPr="006062FC" w:rsidRDefault="00020D98" w:rsidP="00982CB6">
      <w:pPr>
        <w:spacing w:before="100" w:beforeAutospacing="1" w:after="100" w:afterAutospacing="1"/>
        <w:jc w:val="both"/>
        <w:rPr>
          <w:rFonts w:eastAsia="Calibri"/>
          <w:szCs w:val="24"/>
          <w:lang w:eastAsia="en-US"/>
        </w:rPr>
      </w:pPr>
      <w:r w:rsidRPr="006062FC">
        <w:rPr>
          <w:rFonts w:eastAsia="Calibri"/>
          <w:szCs w:val="24"/>
          <w:lang w:eastAsia="en-US"/>
        </w:rPr>
        <w:t>Any c</w:t>
      </w:r>
      <w:r w:rsidR="004D0734" w:rsidRPr="006062FC">
        <w:rPr>
          <w:rFonts w:eastAsia="Calibri"/>
          <w:szCs w:val="24"/>
          <w:lang w:eastAsia="en-US"/>
        </w:rPr>
        <w:t>ommunication</w:t>
      </w:r>
      <w:r w:rsidR="00297D8D" w:rsidRPr="006062FC">
        <w:rPr>
          <w:rFonts w:eastAsia="Calibri"/>
          <w:szCs w:val="24"/>
          <w:lang w:eastAsia="en-US"/>
        </w:rPr>
        <w:t xml:space="preserve"> </w:t>
      </w:r>
      <w:r w:rsidR="00007C84">
        <w:rPr>
          <w:rFonts w:eastAsia="Calibri"/>
          <w:szCs w:val="24"/>
          <w:lang w:eastAsia="en-US"/>
        </w:rPr>
        <w:t xml:space="preserve">of information, notices or documents </w:t>
      </w:r>
      <w:r w:rsidR="004D0734" w:rsidRPr="006062FC">
        <w:rPr>
          <w:rFonts w:eastAsia="Calibri"/>
          <w:szCs w:val="24"/>
          <w:lang w:eastAsia="en-US"/>
        </w:rPr>
        <w:t>under the FWC must:</w:t>
      </w:r>
    </w:p>
    <w:p w14:paraId="5D37830D" w14:textId="77777777" w:rsidR="004D0734" w:rsidRPr="004D0734" w:rsidRDefault="004D0734" w:rsidP="00210092">
      <w:pPr>
        <w:numPr>
          <w:ilvl w:val="0"/>
          <w:numId w:val="21"/>
        </w:numPr>
        <w:spacing w:before="100" w:beforeAutospacing="1" w:after="100" w:afterAutospacing="1"/>
        <w:rPr>
          <w:lang w:eastAsia="en-GB"/>
        </w:rPr>
      </w:pPr>
      <w:r>
        <w:rPr>
          <w:lang w:eastAsia="en-GB"/>
        </w:rPr>
        <w:t>be made in writing</w:t>
      </w:r>
      <w:r w:rsidR="007948A1">
        <w:rPr>
          <w:lang w:eastAsia="en-GB"/>
        </w:rPr>
        <w:t xml:space="preserve"> </w:t>
      </w:r>
      <w:r w:rsidR="00297D8D">
        <w:rPr>
          <w:lang w:eastAsia="en-GB"/>
        </w:rPr>
        <w:t xml:space="preserve">in paper or electronic </w:t>
      </w:r>
      <w:r w:rsidR="00007C84">
        <w:rPr>
          <w:lang w:eastAsia="en-GB"/>
        </w:rPr>
        <w:t>format in the language of the contract</w:t>
      </w:r>
      <w:r w:rsidR="000823A4">
        <w:rPr>
          <w:lang w:eastAsia="en-GB"/>
        </w:rPr>
        <w:t>;</w:t>
      </w:r>
      <w:r w:rsidR="00007C84">
        <w:rPr>
          <w:lang w:eastAsia="en-GB"/>
        </w:rPr>
        <w:t xml:space="preserve"> </w:t>
      </w:r>
    </w:p>
    <w:p w14:paraId="5D37830E" w14:textId="77777777" w:rsidR="00020D98" w:rsidRDefault="004D0734" w:rsidP="00210092">
      <w:pPr>
        <w:numPr>
          <w:ilvl w:val="0"/>
          <w:numId w:val="21"/>
        </w:numPr>
        <w:spacing w:before="100" w:beforeAutospacing="1" w:after="100" w:afterAutospacing="1"/>
        <w:rPr>
          <w:lang w:eastAsia="en-GB"/>
        </w:rPr>
      </w:pPr>
      <w:r w:rsidRPr="004D0734">
        <w:rPr>
          <w:lang w:eastAsia="en-GB"/>
        </w:rPr>
        <w:t>bear the FWC number and</w:t>
      </w:r>
      <w:r w:rsidR="000823A4">
        <w:rPr>
          <w:lang w:eastAsia="en-GB"/>
        </w:rPr>
        <w:t>,</w:t>
      </w:r>
      <w:r w:rsidRPr="004D0734">
        <w:rPr>
          <w:lang w:eastAsia="en-GB"/>
        </w:rPr>
        <w:t xml:space="preserve"> if applicable</w:t>
      </w:r>
      <w:r w:rsidR="000823A4">
        <w:rPr>
          <w:lang w:eastAsia="en-GB"/>
        </w:rPr>
        <w:t>,</w:t>
      </w:r>
      <w:r w:rsidRPr="004D0734">
        <w:rPr>
          <w:lang w:eastAsia="en-GB"/>
        </w:rPr>
        <w:t xml:space="preserve"> the </w:t>
      </w:r>
      <w:r>
        <w:rPr>
          <w:lang w:eastAsia="en-GB"/>
        </w:rPr>
        <w:t>specific contract number</w:t>
      </w:r>
      <w:r w:rsidR="000823A4">
        <w:rPr>
          <w:lang w:eastAsia="en-GB"/>
        </w:rPr>
        <w:t>;</w:t>
      </w:r>
    </w:p>
    <w:p w14:paraId="5D37830F" w14:textId="77777777" w:rsidR="00007C84" w:rsidRDefault="00351B21" w:rsidP="00210092">
      <w:pPr>
        <w:numPr>
          <w:ilvl w:val="0"/>
          <w:numId w:val="21"/>
        </w:numPr>
        <w:spacing w:before="100" w:beforeAutospacing="1" w:after="100" w:afterAutospacing="1"/>
        <w:rPr>
          <w:lang w:eastAsia="en-GB"/>
        </w:rPr>
      </w:pPr>
      <w:r>
        <w:rPr>
          <w:lang w:eastAsia="en-GB"/>
        </w:rPr>
        <w:t>be made using the</w:t>
      </w:r>
      <w:r w:rsidR="00007C84">
        <w:rPr>
          <w:lang w:eastAsia="en-GB"/>
        </w:rPr>
        <w:t xml:space="preserve"> relevant</w:t>
      </w:r>
      <w:r>
        <w:rPr>
          <w:lang w:eastAsia="en-GB"/>
        </w:rPr>
        <w:t xml:space="preserve"> communication details </w:t>
      </w:r>
      <w:r w:rsidR="00175987">
        <w:rPr>
          <w:lang w:eastAsia="en-GB"/>
        </w:rPr>
        <w:t xml:space="preserve">set out </w:t>
      </w:r>
      <w:r>
        <w:rPr>
          <w:lang w:eastAsia="en-GB"/>
        </w:rPr>
        <w:t>in Article I.</w:t>
      </w:r>
      <w:r w:rsidR="005C70B9">
        <w:rPr>
          <w:lang w:eastAsia="en-GB"/>
        </w:rPr>
        <w:t>8</w:t>
      </w:r>
      <w:r w:rsidR="000823A4">
        <w:rPr>
          <w:lang w:eastAsia="en-GB"/>
        </w:rPr>
        <w:t>; and</w:t>
      </w:r>
    </w:p>
    <w:p w14:paraId="5D378310" w14:textId="77777777" w:rsidR="00351B21" w:rsidRDefault="00007C84" w:rsidP="00210092">
      <w:pPr>
        <w:numPr>
          <w:ilvl w:val="0"/>
          <w:numId w:val="21"/>
        </w:numPr>
        <w:spacing w:before="100" w:beforeAutospacing="1" w:after="100" w:afterAutospacing="1"/>
        <w:rPr>
          <w:lang w:eastAsia="en-GB"/>
        </w:rPr>
      </w:pPr>
      <w:r>
        <w:rPr>
          <w:lang w:eastAsia="en-GB"/>
        </w:rPr>
        <w:t xml:space="preserve">be </w:t>
      </w:r>
      <w:r w:rsidR="000823A4">
        <w:rPr>
          <w:lang w:eastAsia="en-GB"/>
        </w:rPr>
        <w:t>sent</w:t>
      </w:r>
      <w:r>
        <w:rPr>
          <w:lang w:eastAsia="en-GB"/>
        </w:rPr>
        <w:t xml:space="preserve"> by mail, email or, for the documents specified in the </w:t>
      </w:r>
      <w:r w:rsidR="00D24D7F">
        <w:rPr>
          <w:lang w:eastAsia="en-GB"/>
        </w:rPr>
        <w:t>s</w:t>
      </w:r>
      <w:r>
        <w:rPr>
          <w:lang w:eastAsia="en-GB"/>
        </w:rPr>
        <w:t xml:space="preserve">pecial </w:t>
      </w:r>
      <w:r w:rsidR="00D24D7F">
        <w:rPr>
          <w:lang w:eastAsia="en-GB"/>
        </w:rPr>
        <w:t>c</w:t>
      </w:r>
      <w:r>
        <w:rPr>
          <w:lang w:eastAsia="en-GB"/>
        </w:rPr>
        <w:t xml:space="preserve">onditions, via </w:t>
      </w:r>
      <w:r w:rsidRPr="00DD2B02">
        <w:rPr>
          <w:i/>
          <w:lang w:eastAsia="en-GB"/>
        </w:rPr>
        <w:t>e-PRIOR</w:t>
      </w:r>
      <w:r>
        <w:rPr>
          <w:lang w:eastAsia="en-GB"/>
        </w:rPr>
        <w:t xml:space="preserve">. </w:t>
      </w:r>
    </w:p>
    <w:p w14:paraId="5D378311" w14:textId="77777777" w:rsidR="00AE5F21" w:rsidRDefault="008D5E9E" w:rsidP="00982CB6">
      <w:pPr>
        <w:spacing w:before="100" w:beforeAutospacing="1" w:after="100" w:afterAutospacing="1"/>
        <w:jc w:val="both"/>
        <w:rPr>
          <w:rFonts w:eastAsia="Calibri"/>
          <w:szCs w:val="24"/>
          <w:lang w:eastAsia="en-US"/>
        </w:rPr>
      </w:pPr>
      <w:r w:rsidRPr="008D5E9E">
        <w:rPr>
          <w:rFonts w:eastAsia="Calibri"/>
          <w:szCs w:val="24"/>
          <w:lang w:eastAsia="en-US"/>
        </w:rPr>
        <w:t xml:space="preserve">If a party requests written confirmation of an </w:t>
      </w:r>
      <w:r w:rsidR="00466FCF">
        <w:rPr>
          <w:rFonts w:eastAsia="Calibri"/>
          <w:szCs w:val="24"/>
          <w:lang w:eastAsia="en-US"/>
        </w:rPr>
        <w:t>e-mail</w:t>
      </w:r>
      <w:r w:rsidR="0075264E">
        <w:rPr>
          <w:rFonts w:eastAsia="Calibri"/>
          <w:szCs w:val="24"/>
          <w:lang w:eastAsia="en-US"/>
        </w:rPr>
        <w:t xml:space="preserve"> </w:t>
      </w:r>
      <w:r w:rsidRPr="008D5E9E">
        <w:rPr>
          <w:rFonts w:eastAsia="Calibri"/>
          <w:szCs w:val="24"/>
          <w:lang w:eastAsia="en-US"/>
        </w:rPr>
        <w:t xml:space="preserve">within a reasonable time, the </w:t>
      </w:r>
      <w:r w:rsidR="00657576">
        <w:rPr>
          <w:rFonts w:eastAsia="Calibri"/>
          <w:szCs w:val="24"/>
          <w:lang w:eastAsia="en-US"/>
        </w:rPr>
        <w:t>other party</w:t>
      </w:r>
      <w:r w:rsidRPr="008D5E9E">
        <w:rPr>
          <w:rFonts w:eastAsia="Calibri"/>
          <w:szCs w:val="24"/>
          <w:lang w:eastAsia="en-US"/>
        </w:rPr>
        <w:t xml:space="preserve"> must provide an original signed paper version of the communication as soon as possible</w:t>
      </w:r>
      <w:r w:rsidR="00C3291F">
        <w:rPr>
          <w:rFonts w:eastAsia="Calibri"/>
          <w:szCs w:val="24"/>
          <w:lang w:eastAsia="en-US"/>
        </w:rPr>
        <w:t>.</w:t>
      </w:r>
    </w:p>
    <w:p w14:paraId="5D378312" w14:textId="77777777" w:rsidR="00466FCF" w:rsidRDefault="00466FCF" w:rsidP="00982CB6">
      <w:pPr>
        <w:spacing w:before="100" w:beforeAutospacing="1" w:after="100" w:afterAutospacing="1"/>
        <w:jc w:val="both"/>
        <w:rPr>
          <w:rFonts w:eastAsia="Calibri"/>
          <w:szCs w:val="24"/>
          <w:lang w:eastAsia="en-US"/>
        </w:rPr>
      </w:pPr>
      <w:r w:rsidRPr="00C114BE">
        <w:rPr>
          <w:rFonts w:eastAsia="Calibri"/>
          <w:szCs w:val="24"/>
          <w:lang w:eastAsia="en-US"/>
        </w:rPr>
        <w:t xml:space="preserve">The parties agree that any communication made by email has full legal effect and </w:t>
      </w:r>
      <w:r w:rsidRPr="00C114BE">
        <w:t>is admissible as evidence in judicial proceedings.</w:t>
      </w:r>
    </w:p>
    <w:p w14:paraId="5D378313" w14:textId="77777777" w:rsidR="00272FA6" w:rsidRPr="00EE1050" w:rsidRDefault="00272FA6" w:rsidP="00405DFA">
      <w:pPr>
        <w:pStyle w:val="Heading3"/>
        <w:rPr>
          <w:lang w:eastAsia="en-GB"/>
        </w:rPr>
      </w:pPr>
      <w:bookmarkStart w:id="100" w:name="_Toc410815894"/>
      <w:bookmarkEnd w:id="100"/>
      <w:r w:rsidRPr="00EE1050">
        <w:rPr>
          <w:lang w:eastAsia="en-GB"/>
        </w:rPr>
        <w:t>Date of communications</w:t>
      </w:r>
      <w:r w:rsidR="00521C90">
        <w:rPr>
          <w:lang w:eastAsia="en-GB"/>
        </w:rPr>
        <w:t xml:space="preserve"> </w:t>
      </w:r>
      <w:r w:rsidR="001F4EED">
        <w:rPr>
          <w:lang w:eastAsia="en-GB"/>
        </w:rPr>
        <w:t>by</w:t>
      </w:r>
      <w:r w:rsidR="00521C90">
        <w:rPr>
          <w:lang w:eastAsia="en-GB"/>
        </w:rPr>
        <w:t xml:space="preserve"> </w:t>
      </w:r>
      <w:r w:rsidR="001F4EED">
        <w:rPr>
          <w:lang w:eastAsia="en-GB"/>
        </w:rPr>
        <w:t>mail</w:t>
      </w:r>
      <w:r w:rsidR="00521C90">
        <w:rPr>
          <w:lang w:eastAsia="en-GB"/>
        </w:rPr>
        <w:t xml:space="preserve"> and </w:t>
      </w:r>
      <w:r w:rsidR="000823A4">
        <w:rPr>
          <w:lang w:eastAsia="en-GB"/>
        </w:rPr>
        <w:t>e</w:t>
      </w:r>
      <w:r w:rsidR="00521C90">
        <w:rPr>
          <w:lang w:eastAsia="en-GB"/>
        </w:rPr>
        <w:t>mail</w:t>
      </w:r>
    </w:p>
    <w:p w14:paraId="5D378314" w14:textId="77777777" w:rsidR="00AE5F21" w:rsidRDefault="00B45D12" w:rsidP="00982CB6">
      <w:pPr>
        <w:spacing w:before="100" w:beforeAutospacing="1" w:after="100" w:afterAutospacing="1"/>
        <w:jc w:val="both"/>
        <w:rPr>
          <w:szCs w:val="24"/>
          <w:lang w:eastAsia="en-GB"/>
        </w:rPr>
      </w:pPr>
      <w:r>
        <w:rPr>
          <w:szCs w:val="24"/>
          <w:lang w:eastAsia="en-GB"/>
        </w:rPr>
        <w:t xml:space="preserve">Any communication is deemed to have </w:t>
      </w:r>
      <w:r w:rsidRPr="00147EA3">
        <w:rPr>
          <w:szCs w:val="24"/>
          <w:lang w:eastAsia="en-GB"/>
        </w:rPr>
        <w:t>been</w:t>
      </w:r>
      <w:r>
        <w:rPr>
          <w:szCs w:val="24"/>
          <w:lang w:eastAsia="en-GB"/>
        </w:rPr>
        <w:t xml:space="preserve"> made when </w:t>
      </w:r>
      <w:r w:rsidR="00D01A01">
        <w:rPr>
          <w:szCs w:val="24"/>
          <w:lang w:eastAsia="en-GB"/>
        </w:rPr>
        <w:t>the receiving party receives it</w:t>
      </w:r>
      <w:r>
        <w:rPr>
          <w:szCs w:val="24"/>
          <w:lang w:eastAsia="en-GB"/>
        </w:rPr>
        <w:t>, unless th</w:t>
      </w:r>
      <w:r w:rsidR="00ED0BDE">
        <w:rPr>
          <w:szCs w:val="24"/>
          <w:lang w:eastAsia="en-GB"/>
        </w:rPr>
        <w:t>is FWC</w:t>
      </w:r>
      <w:r>
        <w:rPr>
          <w:szCs w:val="24"/>
          <w:lang w:eastAsia="en-GB"/>
        </w:rPr>
        <w:t xml:space="preserve"> contract refers to the date when the communication was sent.</w:t>
      </w:r>
    </w:p>
    <w:p w14:paraId="5D378315" w14:textId="77777777" w:rsidR="00377871" w:rsidRDefault="00175987" w:rsidP="00982CB6">
      <w:pPr>
        <w:adjustRightInd w:val="0"/>
        <w:spacing w:before="100" w:beforeAutospacing="1" w:after="100" w:afterAutospacing="1"/>
        <w:jc w:val="both"/>
        <w:rPr>
          <w:rFonts w:eastAsia="Calibri"/>
          <w:szCs w:val="24"/>
          <w:lang w:eastAsia="en-US"/>
        </w:rPr>
      </w:pPr>
      <w:r>
        <w:rPr>
          <w:szCs w:val="24"/>
          <w:lang w:eastAsia="en-GB"/>
        </w:rPr>
        <w:t>E-</w:t>
      </w:r>
      <w:r w:rsidR="001F4EED">
        <w:rPr>
          <w:szCs w:val="24"/>
          <w:lang w:eastAsia="en-GB"/>
        </w:rPr>
        <w:t>mail</w:t>
      </w:r>
      <w:r w:rsidR="001F4EED" w:rsidRPr="006062FC">
        <w:rPr>
          <w:szCs w:val="24"/>
          <w:lang w:eastAsia="en-GB"/>
        </w:rPr>
        <w:t xml:space="preserve"> </w:t>
      </w:r>
      <w:r w:rsidR="00377871" w:rsidRPr="006062FC">
        <w:rPr>
          <w:szCs w:val="24"/>
          <w:lang w:eastAsia="en-GB"/>
        </w:rPr>
        <w:t xml:space="preserve">is </w:t>
      </w:r>
      <w:r w:rsidR="00AE5F21">
        <w:rPr>
          <w:szCs w:val="24"/>
          <w:lang w:eastAsia="en-GB"/>
        </w:rPr>
        <w:t>deemed</w:t>
      </w:r>
      <w:r w:rsidR="00377871" w:rsidRPr="006062FC">
        <w:rPr>
          <w:szCs w:val="24"/>
          <w:lang w:eastAsia="en-GB"/>
        </w:rPr>
        <w:t xml:space="preserve"> </w:t>
      </w:r>
      <w:r w:rsidR="004D0734" w:rsidRPr="004D0734">
        <w:rPr>
          <w:szCs w:val="24"/>
          <w:lang w:eastAsia="en-GB"/>
        </w:rPr>
        <w:t xml:space="preserve">to have </w:t>
      </w:r>
      <w:r w:rsidR="004D0734" w:rsidRPr="00147EA3">
        <w:rPr>
          <w:szCs w:val="24"/>
          <w:lang w:eastAsia="en-GB"/>
        </w:rPr>
        <w:t>been</w:t>
      </w:r>
      <w:r w:rsidR="004D0734" w:rsidRPr="004D0734">
        <w:rPr>
          <w:szCs w:val="24"/>
          <w:lang w:eastAsia="en-GB"/>
        </w:rPr>
        <w:t xml:space="preserve"> </w:t>
      </w:r>
      <w:r w:rsidR="00AE5F21">
        <w:rPr>
          <w:szCs w:val="24"/>
          <w:lang w:eastAsia="en-GB"/>
        </w:rPr>
        <w:t xml:space="preserve">received by the receiving party on the day of dispatch of that </w:t>
      </w:r>
      <w:r w:rsidR="001F4EED">
        <w:rPr>
          <w:szCs w:val="24"/>
          <w:lang w:eastAsia="en-GB"/>
        </w:rPr>
        <w:t>e-mail</w:t>
      </w:r>
      <w:r w:rsidR="00AE5F21">
        <w:rPr>
          <w:szCs w:val="24"/>
          <w:lang w:eastAsia="en-GB"/>
        </w:rPr>
        <w:t xml:space="preserve">, provided that </w:t>
      </w:r>
      <w:r w:rsidR="00377871">
        <w:rPr>
          <w:szCs w:val="24"/>
          <w:lang w:eastAsia="en-GB"/>
        </w:rPr>
        <w:t>it is</w:t>
      </w:r>
      <w:r w:rsidR="004D0734" w:rsidRPr="004D0734">
        <w:rPr>
          <w:szCs w:val="24"/>
          <w:lang w:eastAsia="en-GB"/>
        </w:rPr>
        <w:t xml:space="preserve"> </w:t>
      </w:r>
      <w:r w:rsidR="004D0734" w:rsidRPr="004D0734">
        <w:rPr>
          <w:rFonts w:eastAsia="Calibri"/>
          <w:szCs w:val="24"/>
          <w:lang w:eastAsia="en-US"/>
        </w:rPr>
        <w:t xml:space="preserve">sent to the </w:t>
      </w:r>
      <w:r w:rsidR="0075264E">
        <w:rPr>
          <w:rFonts w:eastAsia="Calibri"/>
          <w:szCs w:val="24"/>
          <w:lang w:eastAsia="en-US"/>
        </w:rPr>
        <w:t xml:space="preserve">e-mail address indicated </w:t>
      </w:r>
      <w:r w:rsidR="00377871" w:rsidRPr="00377871">
        <w:rPr>
          <w:rFonts w:eastAsia="Calibri"/>
          <w:szCs w:val="24"/>
          <w:lang w:eastAsia="en-US"/>
        </w:rPr>
        <w:t>in Article</w:t>
      </w:r>
      <w:r w:rsidR="00982CB6">
        <w:rPr>
          <w:rFonts w:eastAsia="Calibri"/>
          <w:szCs w:val="24"/>
          <w:lang w:eastAsia="en-US"/>
        </w:rPr>
        <w:t xml:space="preserve"> </w:t>
      </w:r>
      <w:r w:rsidR="005C70B9" w:rsidRPr="00377871">
        <w:rPr>
          <w:rFonts w:eastAsia="Calibri"/>
          <w:szCs w:val="24"/>
          <w:lang w:eastAsia="en-US"/>
        </w:rPr>
        <w:t>I.</w:t>
      </w:r>
      <w:r w:rsidR="005C70B9">
        <w:rPr>
          <w:rFonts w:eastAsia="Calibri"/>
          <w:szCs w:val="24"/>
          <w:lang w:eastAsia="en-US"/>
        </w:rPr>
        <w:t>8.</w:t>
      </w:r>
      <w:r w:rsidR="00B45D12">
        <w:rPr>
          <w:szCs w:val="24"/>
        </w:rPr>
        <w:t xml:space="preserve"> </w:t>
      </w:r>
      <w:r w:rsidR="00F67A3B">
        <w:rPr>
          <w:szCs w:val="24"/>
        </w:rPr>
        <w:t xml:space="preserve">The sending party must be able to prove the date of dispatch. </w:t>
      </w:r>
      <w:r w:rsidR="00B45D12" w:rsidRPr="00097EA8">
        <w:rPr>
          <w:szCs w:val="24"/>
        </w:rPr>
        <w:t xml:space="preserve">In </w:t>
      </w:r>
      <w:r w:rsidR="000823A4">
        <w:rPr>
          <w:szCs w:val="24"/>
        </w:rPr>
        <w:t>the event that the sending party receives a</w:t>
      </w:r>
      <w:r w:rsidR="00BA1DED">
        <w:rPr>
          <w:szCs w:val="24"/>
        </w:rPr>
        <w:t xml:space="preserve"> </w:t>
      </w:r>
      <w:r w:rsidR="00BA1DED" w:rsidRPr="00097EA8">
        <w:rPr>
          <w:szCs w:val="24"/>
        </w:rPr>
        <w:t>non-deliver</w:t>
      </w:r>
      <w:r w:rsidR="00BA1DED">
        <w:rPr>
          <w:szCs w:val="24"/>
        </w:rPr>
        <w:t>y report</w:t>
      </w:r>
      <w:r w:rsidR="00B45D12" w:rsidRPr="00097EA8">
        <w:rPr>
          <w:szCs w:val="24"/>
        </w:rPr>
        <w:t xml:space="preserve">, </w:t>
      </w:r>
      <w:r w:rsidR="000823A4">
        <w:rPr>
          <w:szCs w:val="24"/>
        </w:rPr>
        <w:t>it</w:t>
      </w:r>
      <w:r w:rsidR="00B45D12">
        <w:rPr>
          <w:szCs w:val="24"/>
        </w:rPr>
        <w:t xml:space="preserve"> must make </w:t>
      </w:r>
      <w:r w:rsidR="000E42C1" w:rsidRPr="00A55BB6">
        <w:rPr>
          <w:szCs w:val="24"/>
        </w:rPr>
        <w:t>every</w:t>
      </w:r>
      <w:r w:rsidR="00B45D12">
        <w:rPr>
          <w:szCs w:val="24"/>
        </w:rPr>
        <w:t xml:space="preserve"> effort to ensure </w:t>
      </w:r>
      <w:r w:rsidR="000823A4">
        <w:rPr>
          <w:szCs w:val="24"/>
        </w:rPr>
        <w:t xml:space="preserve">that the other party </w:t>
      </w:r>
      <w:r w:rsidR="00B45D12">
        <w:rPr>
          <w:szCs w:val="24"/>
        </w:rPr>
        <w:t>actual</w:t>
      </w:r>
      <w:r w:rsidR="000823A4">
        <w:rPr>
          <w:szCs w:val="24"/>
        </w:rPr>
        <w:t>ly</w:t>
      </w:r>
      <w:r w:rsidR="00B45D12">
        <w:rPr>
          <w:szCs w:val="24"/>
        </w:rPr>
        <w:t xml:space="preserve"> recei</w:t>
      </w:r>
      <w:r w:rsidR="000823A4">
        <w:rPr>
          <w:szCs w:val="24"/>
        </w:rPr>
        <w:t>ves</w:t>
      </w:r>
      <w:r w:rsidR="00B45D12">
        <w:rPr>
          <w:szCs w:val="24"/>
        </w:rPr>
        <w:t xml:space="preserve"> </w:t>
      </w:r>
      <w:r w:rsidR="0075264E">
        <w:rPr>
          <w:szCs w:val="24"/>
        </w:rPr>
        <w:t>the communication</w:t>
      </w:r>
      <w:r w:rsidR="001F4EED">
        <w:rPr>
          <w:szCs w:val="24"/>
        </w:rPr>
        <w:t xml:space="preserve"> </w:t>
      </w:r>
      <w:r w:rsidR="00B45D12">
        <w:rPr>
          <w:szCs w:val="24"/>
        </w:rPr>
        <w:t xml:space="preserve">by </w:t>
      </w:r>
      <w:r w:rsidR="00BA1DED">
        <w:rPr>
          <w:szCs w:val="24"/>
        </w:rPr>
        <w:t>email or mail</w:t>
      </w:r>
      <w:r w:rsidR="00B45D12" w:rsidRPr="00097EA8">
        <w:rPr>
          <w:szCs w:val="24"/>
        </w:rPr>
        <w:t xml:space="preserve">. </w:t>
      </w:r>
      <w:r w:rsidR="00B45D12" w:rsidRPr="006062FC">
        <w:rPr>
          <w:szCs w:val="24"/>
        </w:rPr>
        <w:t xml:space="preserve">In </w:t>
      </w:r>
      <w:r w:rsidR="00BA1DED">
        <w:rPr>
          <w:szCs w:val="24"/>
        </w:rPr>
        <w:t xml:space="preserve">such a </w:t>
      </w:r>
      <w:r w:rsidR="00B45D12" w:rsidRPr="006062FC">
        <w:rPr>
          <w:szCs w:val="24"/>
        </w:rPr>
        <w:t xml:space="preserve">case, the sending party </w:t>
      </w:r>
      <w:r w:rsidR="00BF3BF6">
        <w:rPr>
          <w:szCs w:val="24"/>
        </w:rPr>
        <w:t>is</w:t>
      </w:r>
      <w:r w:rsidR="00BF3BF6" w:rsidRPr="006062FC">
        <w:rPr>
          <w:szCs w:val="24"/>
        </w:rPr>
        <w:t xml:space="preserve"> </w:t>
      </w:r>
      <w:r w:rsidR="00B45D12" w:rsidRPr="006062FC">
        <w:rPr>
          <w:szCs w:val="24"/>
        </w:rPr>
        <w:t xml:space="preserve">not held in breach of its </w:t>
      </w:r>
      <w:r w:rsidR="00B45D12" w:rsidRPr="00920D26">
        <w:rPr>
          <w:szCs w:val="24"/>
        </w:rPr>
        <w:t xml:space="preserve">obligation to send such </w:t>
      </w:r>
      <w:r w:rsidR="00BA1DED" w:rsidRPr="00920D26">
        <w:rPr>
          <w:szCs w:val="24"/>
        </w:rPr>
        <w:t>communication</w:t>
      </w:r>
      <w:r w:rsidR="001F4EED" w:rsidRPr="00920D26">
        <w:rPr>
          <w:szCs w:val="24"/>
        </w:rPr>
        <w:t xml:space="preserve"> </w:t>
      </w:r>
      <w:r w:rsidR="00B45D12" w:rsidRPr="00920D26">
        <w:rPr>
          <w:szCs w:val="24"/>
        </w:rPr>
        <w:t>within a specified deadline</w:t>
      </w:r>
      <w:r w:rsidR="00272FA6" w:rsidRPr="00920D26">
        <w:rPr>
          <w:szCs w:val="24"/>
        </w:rPr>
        <w:t>.</w:t>
      </w:r>
    </w:p>
    <w:p w14:paraId="5D378316" w14:textId="77777777" w:rsidR="00B45D12" w:rsidRDefault="00B45D12" w:rsidP="00383F09">
      <w:pPr>
        <w:adjustRightInd w:val="0"/>
        <w:spacing w:before="100" w:beforeAutospacing="1" w:after="100" w:afterAutospacing="1"/>
        <w:jc w:val="both"/>
        <w:rPr>
          <w:rFonts w:eastAsia="Calibri"/>
          <w:b/>
          <w:szCs w:val="24"/>
          <w:lang w:eastAsia="en-US"/>
        </w:rPr>
      </w:pPr>
      <w:r w:rsidRPr="00982CB6">
        <w:rPr>
          <w:rFonts w:eastAsia="Calibri"/>
          <w:szCs w:val="24"/>
          <w:lang w:eastAsia="en-US"/>
        </w:rPr>
        <w:t>Mail</w:t>
      </w:r>
      <w:r w:rsidRPr="00377871">
        <w:rPr>
          <w:rFonts w:eastAsia="Calibri"/>
          <w:szCs w:val="24"/>
          <w:lang w:eastAsia="en-US"/>
        </w:rPr>
        <w:t xml:space="preserve"> sent </w:t>
      </w:r>
      <w:r>
        <w:rPr>
          <w:rFonts w:eastAsia="Calibri"/>
          <w:szCs w:val="24"/>
          <w:lang w:eastAsia="en-US"/>
        </w:rPr>
        <w:t xml:space="preserve">to the contracting authority </w:t>
      </w:r>
      <w:r w:rsidRPr="00377871">
        <w:rPr>
          <w:rFonts w:eastAsia="Calibri"/>
          <w:szCs w:val="24"/>
          <w:lang w:eastAsia="en-US"/>
        </w:rPr>
        <w:t xml:space="preserve">is deemed to have </w:t>
      </w:r>
      <w:r w:rsidRPr="00147EA3">
        <w:rPr>
          <w:rFonts w:eastAsia="Calibri"/>
          <w:szCs w:val="24"/>
          <w:lang w:eastAsia="en-US"/>
        </w:rPr>
        <w:t xml:space="preserve">been </w:t>
      </w:r>
      <w:r w:rsidRPr="00377871">
        <w:rPr>
          <w:rFonts w:eastAsia="Calibri"/>
          <w:szCs w:val="24"/>
          <w:lang w:eastAsia="en-US"/>
        </w:rPr>
        <w:t>received by the contracting authority on the date on which the department responsible referred to in Article I.</w:t>
      </w:r>
      <w:r w:rsidR="00A064A3">
        <w:rPr>
          <w:rFonts w:eastAsia="Calibri"/>
          <w:szCs w:val="24"/>
          <w:lang w:eastAsia="en-US"/>
        </w:rPr>
        <w:t>8</w:t>
      </w:r>
      <w:r w:rsidR="00966A76">
        <w:rPr>
          <w:rFonts w:eastAsia="Calibri"/>
          <w:szCs w:val="24"/>
          <w:lang w:eastAsia="en-US"/>
        </w:rPr>
        <w:t xml:space="preserve"> </w:t>
      </w:r>
      <w:r w:rsidR="009F65FC">
        <w:rPr>
          <w:rFonts w:eastAsia="Calibri"/>
          <w:szCs w:val="24"/>
          <w:lang w:eastAsia="en-US"/>
        </w:rPr>
        <w:t>registers it</w:t>
      </w:r>
      <w:r w:rsidRPr="00377871">
        <w:rPr>
          <w:rFonts w:eastAsia="Calibri"/>
          <w:szCs w:val="24"/>
          <w:lang w:eastAsia="en-US"/>
        </w:rPr>
        <w:t>.</w:t>
      </w:r>
    </w:p>
    <w:p w14:paraId="5D378317" w14:textId="77777777" w:rsidR="00377871" w:rsidRDefault="007948A1" w:rsidP="00982CB6">
      <w:pPr>
        <w:adjustRightInd w:val="0"/>
        <w:spacing w:before="100" w:beforeAutospacing="1" w:after="100" w:afterAutospacing="1"/>
        <w:jc w:val="both"/>
        <w:rPr>
          <w:rFonts w:eastAsia="Calibri"/>
          <w:szCs w:val="24"/>
          <w:lang w:eastAsia="en-US"/>
        </w:rPr>
      </w:pPr>
      <w:r w:rsidRPr="00DD2B02">
        <w:rPr>
          <w:rFonts w:eastAsia="Calibri"/>
          <w:i/>
          <w:szCs w:val="24"/>
          <w:lang w:eastAsia="en-US"/>
        </w:rPr>
        <w:t>Formal notifications</w:t>
      </w:r>
      <w:r w:rsidRPr="001D7292">
        <w:rPr>
          <w:rFonts w:eastAsia="Calibri"/>
          <w:szCs w:val="24"/>
          <w:lang w:eastAsia="en-US"/>
        </w:rPr>
        <w:t xml:space="preserve"> are considered to have been received by the receiving party on the date of receipt indicated</w:t>
      </w:r>
      <w:r w:rsidR="00BA1DED">
        <w:rPr>
          <w:rFonts w:eastAsia="Calibri"/>
          <w:szCs w:val="24"/>
          <w:lang w:eastAsia="en-US"/>
        </w:rPr>
        <w:t xml:space="preserve"> in the proof received by the sending party that the message was delivered to the specified recipient. </w:t>
      </w:r>
    </w:p>
    <w:p w14:paraId="5D378318" w14:textId="77777777" w:rsidR="00032FE9" w:rsidRPr="00032FE9" w:rsidRDefault="00032FE9" w:rsidP="00032FE9">
      <w:pPr>
        <w:pStyle w:val="Heading3"/>
        <w:rPr>
          <w:lang w:eastAsia="en-GB"/>
        </w:rPr>
      </w:pPr>
      <w:r w:rsidRPr="00032FE9">
        <w:rPr>
          <w:lang w:eastAsia="en-GB"/>
        </w:rPr>
        <w:t>Submission of e</w:t>
      </w:r>
      <w:r w:rsidR="002E741A">
        <w:rPr>
          <w:lang w:eastAsia="en-GB"/>
        </w:rPr>
        <w:t>-</w:t>
      </w:r>
      <w:r w:rsidRPr="00032FE9">
        <w:rPr>
          <w:lang w:eastAsia="en-GB"/>
        </w:rPr>
        <w:t>documents</w:t>
      </w:r>
      <w:r w:rsidR="001F4EED">
        <w:rPr>
          <w:lang w:eastAsia="en-GB"/>
        </w:rPr>
        <w:t xml:space="preserve"> via e-PRIOR</w:t>
      </w:r>
    </w:p>
    <w:p w14:paraId="5D378319" w14:textId="77777777" w:rsidR="00032FE9" w:rsidRPr="00673DFC" w:rsidRDefault="00175987" w:rsidP="009A016F">
      <w:pPr>
        <w:numPr>
          <w:ilvl w:val="0"/>
          <w:numId w:val="3"/>
        </w:numPr>
        <w:spacing w:before="100" w:beforeAutospacing="1" w:after="100" w:afterAutospacing="1"/>
        <w:jc w:val="both"/>
      </w:pPr>
      <w:r>
        <w:t xml:space="preserve">If provided </w:t>
      </w:r>
      <w:r w:rsidR="000823A4">
        <w:t xml:space="preserve">for </w:t>
      </w:r>
      <w:r>
        <w:t>in the special conditions, t</w:t>
      </w:r>
      <w:r w:rsidR="00032FE9" w:rsidRPr="00673DFC">
        <w:t xml:space="preserve">he exchange of electronic documents (e-documents) such as requests for services, </w:t>
      </w:r>
      <w:r w:rsidR="00B53DF8">
        <w:t>specific</w:t>
      </w:r>
      <w:r w:rsidR="00920D26">
        <w:t xml:space="preserve"> contracts </w:t>
      </w:r>
      <w:r w:rsidR="00032FE9" w:rsidRPr="00673DFC">
        <w:t xml:space="preserve">and invoices between </w:t>
      </w:r>
      <w:r w:rsidR="00032FE9" w:rsidRPr="00673DFC">
        <w:lastRenderedPageBreak/>
        <w:t xml:space="preserve">the parties is automated </w:t>
      </w:r>
      <w:r w:rsidR="000823A4">
        <w:t>through</w:t>
      </w:r>
      <w:r w:rsidR="000823A4" w:rsidRPr="00673DFC">
        <w:t xml:space="preserve"> </w:t>
      </w:r>
      <w:r w:rsidR="00032FE9" w:rsidRPr="00673DFC">
        <w:t xml:space="preserve">the use of the </w:t>
      </w:r>
      <w:r w:rsidR="00032FE9" w:rsidRPr="00DD2B02">
        <w:rPr>
          <w:i/>
        </w:rPr>
        <w:t>e-PRIOR</w:t>
      </w:r>
      <w:r w:rsidR="00DD2B02" w:rsidRPr="00DD2B02">
        <w:t xml:space="preserve"> </w:t>
      </w:r>
      <w:r w:rsidR="00032FE9" w:rsidRPr="00673DFC">
        <w:t xml:space="preserve">platform. This platform provides two possibilities for such exchanges: either </w:t>
      </w:r>
      <w:r w:rsidR="00B53DF8">
        <w:t xml:space="preserve">through </w:t>
      </w:r>
      <w:r w:rsidR="00920D26">
        <w:t>web services</w:t>
      </w:r>
      <w:r w:rsidR="00920D26" w:rsidRPr="00673DFC" w:rsidDel="00B53DF8">
        <w:t xml:space="preserve"> </w:t>
      </w:r>
      <w:r w:rsidR="00920D26">
        <w:t>(</w:t>
      </w:r>
      <w:r w:rsidR="00B53DF8" w:rsidRPr="00673DFC">
        <w:t xml:space="preserve">machine-to-machine </w:t>
      </w:r>
      <w:r w:rsidR="00920D26">
        <w:t>connection</w:t>
      </w:r>
      <w:r w:rsidR="00B53DF8">
        <w:t xml:space="preserve">) </w:t>
      </w:r>
      <w:r w:rsidR="00032FE9" w:rsidRPr="00673DFC">
        <w:t>or</w:t>
      </w:r>
      <w:r w:rsidR="00B53DF8" w:rsidRPr="00B53DF8">
        <w:t xml:space="preserve"> </w:t>
      </w:r>
      <w:r w:rsidR="00B53DF8">
        <w:t>through a web application (</w:t>
      </w:r>
      <w:r w:rsidR="00B53DF8" w:rsidRPr="00673DFC">
        <w:t xml:space="preserve">the </w:t>
      </w:r>
      <w:r w:rsidR="004771FD" w:rsidRPr="004771FD">
        <w:rPr>
          <w:i/>
        </w:rPr>
        <w:t>s</w:t>
      </w:r>
      <w:r w:rsidR="00B53DF8" w:rsidRPr="004771FD">
        <w:rPr>
          <w:i/>
        </w:rPr>
        <w:t xml:space="preserve">upplier </w:t>
      </w:r>
      <w:r w:rsidR="000823A4" w:rsidRPr="004771FD">
        <w:rPr>
          <w:i/>
        </w:rPr>
        <w:t>portal</w:t>
      </w:r>
      <w:r w:rsidR="00B53DF8">
        <w:t>)</w:t>
      </w:r>
      <w:r w:rsidR="00032FE9" w:rsidRPr="00673DFC">
        <w:t xml:space="preserve">. </w:t>
      </w:r>
    </w:p>
    <w:p w14:paraId="5D37831A" w14:textId="77777777" w:rsidR="00032FE9" w:rsidRPr="00673DFC" w:rsidRDefault="00032FE9" w:rsidP="009A016F">
      <w:pPr>
        <w:numPr>
          <w:ilvl w:val="0"/>
          <w:numId w:val="3"/>
        </w:numPr>
        <w:spacing w:before="100" w:beforeAutospacing="1" w:after="100" w:afterAutospacing="1"/>
        <w:jc w:val="both"/>
      </w:pPr>
      <w:r w:rsidRPr="00673DFC">
        <w:t xml:space="preserve">The contracting authority takes the necessary measures to implement and maintain electronic systems that enable the </w:t>
      </w:r>
      <w:r w:rsidR="004771FD" w:rsidRPr="004771FD">
        <w:rPr>
          <w:i/>
        </w:rPr>
        <w:t>s</w:t>
      </w:r>
      <w:r w:rsidR="000823A4" w:rsidRPr="004771FD">
        <w:rPr>
          <w:i/>
        </w:rPr>
        <w:t>upplier portal</w:t>
      </w:r>
      <w:r w:rsidR="000823A4" w:rsidRPr="00673DFC">
        <w:t xml:space="preserve"> </w:t>
      </w:r>
      <w:r w:rsidR="000823A4">
        <w:t xml:space="preserve">to be used </w:t>
      </w:r>
      <w:r w:rsidRPr="00673DFC">
        <w:t>effective</w:t>
      </w:r>
      <w:r w:rsidR="000823A4">
        <w:t>ly</w:t>
      </w:r>
      <w:r w:rsidRPr="00673DFC">
        <w:t xml:space="preserve">. </w:t>
      </w:r>
    </w:p>
    <w:p w14:paraId="5D37831B" w14:textId="77777777" w:rsidR="00032FE9" w:rsidRPr="00673DFC" w:rsidRDefault="00032FE9" w:rsidP="009A016F">
      <w:pPr>
        <w:numPr>
          <w:ilvl w:val="0"/>
          <w:numId w:val="3"/>
        </w:numPr>
        <w:spacing w:before="100" w:beforeAutospacing="1" w:after="100" w:afterAutospacing="1"/>
        <w:jc w:val="both"/>
      </w:pPr>
      <w:r w:rsidRPr="00673DFC">
        <w:t xml:space="preserve">In </w:t>
      </w:r>
      <w:r w:rsidR="000823A4">
        <w:t xml:space="preserve">the </w:t>
      </w:r>
      <w:r w:rsidRPr="00673DFC">
        <w:t xml:space="preserve">case of machine-to-machine </w:t>
      </w:r>
      <w:r w:rsidR="00920D26">
        <w:t>connection</w:t>
      </w:r>
      <w:r w:rsidRPr="00673DFC">
        <w:t xml:space="preserve">, a direct connection is established between the parties’ </w:t>
      </w:r>
      <w:r w:rsidRPr="00DD2B02">
        <w:rPr>
          <w:i/>
        </w:rPr>
        <w:t>back</w:t>
      </w:r>
      <w:r w:rsidR="000823A4" w:rsidRPr="00DD2B02">
        <w:rPr>
          <w:i/>
        </w:rPr>
        <w:t xml:space="preserve"> </w:t>
      </w:r>
      <w:r w:rsidRPr="00DD2B02">
        <w:rPr>
          <w:i/>
        </w:rPr>
        <w:t>offices</w:t>
      </w:r>
      <w:r w:rsidRPr="00673DFC">
        <w:t xml:space="preserve">. In this case, the parties take the measures necessary on their side to implement and maintain electronic systems that enable </w:t>
      </w:r>
      <w:r w:rsidR="006F1CCC">
        <w:t>the machine-to-machine connection to be used</w:t>
      </w:r>
      <w:r w:rsidR="006F1CCC" w:rsidRPr="00673DFC">
        <w:t xml:space="preserve"> </w:t>
      </w:r>
      <w:r w:rsidRPr="00673DFC">
        <w:t>effective</w:t>
      </w:r>
      <w:r w:rsidR="006F1CCC">
        <w:t>ly</w:t>
      </w:r>
      <w:r w:rsidRPr="00673DFC">
        <w:t xml:space="preserve">. The electronic systems are specified in the </w:t>
      </w:r>
      <w:r w:rsidR="006F1CCC" w:rsidRPr="00937BC6">
        <w:rPr>
          <w:i/>
        </w:rPr>
        <w:t>i</w:t>
      </w:r>
      <w:r w:rsidRPr="00937BC6">
        <w:rPr>
          <w:i/>
        </w:rPr>
        <w:t xml:space="preserve">nterface </w:t>
      </w:r>
      <w:r w:rsidR="006F1CCC" w:rsidRPr="00937BC6">
        <w:rPr>
          <w:i/>
        </w:rPr>
        <w:t>c</w:t>
      </w:r>
      <w:r w:rsidRPr="00937BC6">
        <w:rPr>
          <w:i/>
        </w:rPr>
        <w:t xml:space="preserve">ontrol </w:t>
      </w:r>
      <w:r w:rsidR="006F1CCC" w:rsidRPr="00937BC6">
        <w:rPr>
          <w:i/>
        </w:rPr>
        <w:t>d</w:t>
      </w:r>
      <w:r w:rsidRPr="00937BC6">
        <w:rPr>
          <w:i/>
        </w:rPr>
        <w:t>ocument</w:t>
      </w:r>
      <w:r w:rsidRPr="00673DFC">
        <w:t xml:space="preserve">. The contractor (or leader in </w:t>
      </w:r>
      <w:r w:rsidR="000823A4">
        <w:t xml:space="preserve">the </w:t>
      </w:r>
      <w:r w:rsidRPr="00673DFC">
        <w:t xml:space="preserve">case of </w:t>
      </w:r>
      <w:r w:rsidR="00111A76">
        <w:t xml:space="preserve">a </w:t>
      </w:r>
      <w:r w:rsidRPr="00673DFC">
        <w:t xml:space="preserve">joint tender) must take the necessary technical measures to set up </w:t>
      </w:r>
      <w:r w:rsidR="006F1CCC">
        <w:t xml:space="preserve">a machine-to-machine connection and </w:t>
      </w:r>
      <w:r w:rsidRPr="00673DFC">
        <w:t>at its own cost.</w:t>
      </w:r>
    </w:p>
    <w:p w14:paraId="5D37831C" w14:textId="77777777" w:rsidR="00032FE9" w:rsidRPr="00673DFC" w:rsidRDefault="00032FE9" w:rsidP="009A016F">
      <w:pPr>
        <w:numPr>
          <w:ilvl w:val="0"/>
          <w:numId w:val="3"/>
        </w:numPr>
        <w:spacing w:before="100" w:beforeAutospacing="1" w:after="100" w:afterAutospacing="1"/>
        <w:jc w:val="both"/>
      </w:pPr>
      <w:r w:rsidRPr="00673DFC">
        <w:t xml:space="preserve">If communication via the </w:t>
      </w:r>
      <w:r w:rsidR="004771FD" w:rsidRPr="004771FD">
        <w:rPr>
          <w:i/>
        </w:rPr>
        <w:t>s</w:t>
      </w:r>
      <w:r w:rsidRPr="004771FD">
        <w:rPr>
          <w:i/>
        </w:rPr>
        <w:t xml:space="preserve">upplier </w:t>
      </w:r>
      <w:r w:rsidR="006F1CCC" w:rsidRPr="004771FD">
        <w:rPr>
          <w:i/>
        </w:rPr>
        <w:t>p</w:t>
      </w:r>
      <w:r w:rsidRPr="004771FD">
        <w:rPr>
          <w:i/>
        </w:rPr>
        <w:t>ortal</w:t>
      </w:r>
      <w:r w:rsidRPr="00673DFC">
        <w:t xml:space="preserve"> or </w:t>
      </w:r>
      <w:r w:rsidR="00B53DF8">
        <w:t>via the web services (</w:t>
      </w:r>
      <w:r w:rsidRPr="00673DFC">
        <w:t xml:space="preserve">machine-to-machine </w:t>
      </w:r>
      <w:r w:rsidR="00B53DF8">
        <w:t xml:space="preserve">connection) </w:t>
      </w:r>
      <w:r w:rsidRPr="00673DFC">
        <w:t xml:space="preserve">is hindered by factors beyond the control of one party, it must </w:t>
      </w:r>
      <w:r w:rsidRPr="00022D36">
        <w:rPr>
          <w:i/>
        </w:rPr>
        <w:t>notify</w:t>
      </w:r>
      <w:r w:rsidRPr="00673DFC">
        <w:t xml:space="preserve"> the other immediately and the parties must take the necessary measures to restore this communication. </w:t>
      </w:r>
    </w:p>
    <w:p w14:paraId="5D37831D" w14:textId="77777777" w:rsidR="00032FE9" w:rsidRPr="00673DFC" w:rsidRDefault="00032FE9" w:rsidP="009A016F">
      <w:pPr>
        <w:numPr>
          <w:ilvl w:val="0"/>
          <w:numId w:val="3"/>
        </w:numPr>
        <w:spacing w:before="100" w:beforeAutospacing="1" w:after="100" w:afterAutospacing="1"/>
        <w:jc w:val="both"/>
      </w:pPr>
      <w:r w:rsidRPr="00673DFC">
        <w:t xml:space="preserve">If it is impossible to </w:t>
      </w:r>
      <w:r w:rsidR="006F1CCC">
        <w:t>restore</w:t>
      </w:r>
      <w:r w:rsidR="006F1CCC" w:rsidRPr="00673DFC">
        <w:t xml:space="preserve"> </w:t>
      </w:r>
      <w:r w:rsidRPr="00673DFC">
        <w:t xml:space="preserve">the communication within two working days, one party </w:t>
      </w:r>
      <w:r w:rsidR="00215AC6">
        <w:t>must</w:t>
      </w:r>
      <w:r w:rsidR="00215AC6" w:rsidRPr="00673DFC">
        <w:t xml:space="preserve"> </w:t>
      </w:r>
      <w:r w:rsidRPr="00DD2B02">
        <w:rPr>
          <w:i/>
        </w:rPr>
        <w:t>notify</w:t>
      </w:r>
      <w:r w:rsidRPr="00673DFC">
        <w:t xml:space="preserve"> the other that </w:t>
      </w:r>
      <w:r w:rsidR="00B53DF8">
        <w:t>alternative means of</w:t>
      </w:r>
      <w:r w:rsidR="00B53DF8" w:rsidRPr="00673DFC">
        <w:t xml:space="preserve"> </w:t>
      </w:r>
      <w:r w:rsidRPr="00673DFC">
        <w:t xml:space="preserve">communication </w:t>
      </w:r>
      <w:r w:rsidR="00B53DF8">
        <w:t xml:space="preserve">specified in Article II.5.1 </w:t>
      </w:r>
      <w:r w:rsidR="004771FD">
        <w:t xml:space="preserve">will be used until the </w:t>
      </w:r>
      <w:r w:rsidR="004771FD" w:rsidRPr="004771FD">
        <w:rPr>
          <w:i/>
        </w:rPr>
        <w:t>s</w:t>
      </w:r>
      <w:r w:rsidRPr="004771FD">
        <w:rPr>
          <w:i/>
        </w:rPr>
        <w:t xml:space="preserve">upplier </w:t>
      </w:r>
      <w:r w:rsidR="006F1CCC" w:rsidRPr="004771FD">
        <w:rPr>
          <w:i/>
        </w:rPr>
        <w:t>p</w:t>
      </w:r>
      <w:r w:rsidRPr="004771FD">
        <w:rPr>
          <w:i/>
        </w:rPr>
        <w:t>ortal</w:t>
      </w:r>
      <w:r w:rsidRPr="00673DFC">
        <w:t xml:space="preserve"> or the machine-to-machine </w:t>
      </w:r>
      <w:r w:rsidR="00B53DF8">
        <w:t>connection</w:t>
      </w:r>
      <w:r w:rsidR="00B53DF8" w:rsidRPr="00673DFC">
        <w:t xml:space="preserve"> </w:t>
      </w:r>
      <w:r w:rsidRPr="00673DFC">
        <w:t xml:space="preserve">is restored. </w:t>
      </w:r>
    </w:p>
    <w:p w14:paraId="5D37831E" w14:textId="77777777" w:rsidR="00032FE9" w:rsidRPr="00673DFC" w:rsidRDefault="00032FE9" w:rsidP="009A016F">
      <w:pPr>
        <w:numPr>
          <w:ilvl w:val="0"/>
          <w:numId w:val="3"/>
        </w:numPr>
        <w:spacing w:before="100" w:beforeAutospacing="1" w:after="100" w:afterAutospacing="1"/>
        <w:jc w:val="both"/>
      </w:pPr>
      <w:r w:rsidRPr="00673DFC">
        <w:t xml:space="preserve">When a change in the </w:t>
      </w:r>
      <w:r w:rsidR="006F1CCC" w:rsidRPr="00937BC6">
        <w:rPr>
          <w:i/>
        </w:rPr>
        <w:t>i</w:t>
      </w:r>
      <w:r w:rsidRPr="00937BC6">
        <w:rPr>
          <w:i/>
        </w:rPr>
        <w:t xml:space="preserve">nterface </w:t>
      </w:r>
      <w:r w:rsidR="006F1CCC" w:rsidRPr="00937BC6">
        <w:rPr>
          <w:i/>
        </w:rPr>
        <w:t>c</w:t>
      </w:r>
      <w:r w:rsidRPr="00937BC6">
        <w:rPr>
          <w:i/>
        </w:rPr>
        <w:t xml:space="preserve">ontrol </w:t>
      </w:r>
      <w:r w:rsidR="006F1CCC" w:rsidRPr="00937BC6">
        <w:rPr>
          <w:i/>
        </w:rPr>
        <w:t>d</w:t>
      </w:r>
      <w:r w:rsidRPr="00937BC6">
        <w:rPr>
          <w:i/>
        </w:rPr>
        <w:t>ocument</w:t>
      </w:r>
      <w:r w:rsidRPr="00673DFC">
        <w:t xml:space="preserve"> requires adaptations, the contractor (or leader in </w:t>
      </w:r>
      <w:r w:rsidR="006F1CCC">
        <w:t xml:space="preserve">the </w:t>
      </w:r>
      <w:r w:rsidRPr="00673DFC">
        <w:t xml:space="preserve">case of </w:t>
      </w:r>
      <w:r w:rsidR="00111A76">
        <w:t xml:space="preserve">a </w:t>
      </w:r>
      <w:r w:rsidRPr="00673DFC">
        <w:t xml:space="preserve">joint tender) has up to </w:t>
      </w:r>
      <w:r w:rsidR="006F1CCC">
        <w:t>six</w:t>
      </w:r>
      <w:r w:rsidRPr="00673DFC">
        <w:t xml:space="preserve"> months from receipt of the </w:t>
      </w:r>
      <w:r w:rsidRPr="00DD2B02">
        <w:rPr>
          <w:i/>
        </w:rPr>
        <w:t>notification</w:t>
      </w:r>
      <w:r w:rsidR="006F1CCC" w:rsidRPr="006F1CCC">
        <w:t xml:space="preserve"> </w:t>
      </w:r>
      <w:r w:rsidR="006F1CCC" w:rsidRPr="00673DFC">
        <w:t>to implement this change</w:t>
      </w:r>
      <w:r w:rsidRPr="00673DFC">
        <w:t xml:space="preserve">. This period can be shortened </w:t>
      </w:r>
      <w:r w:rsidR="006F1CCC">
        <w:t>by</w:t>
      </w:r>
      <w:r w:rsidR="006F1CCC" w:rsidRPr="00673DFC">
        <w:t xml:space="preserve"> </w:t>
      </w:r>
      <w:r w:rsidRPr="00673DFC">
        <w:t xml:space="preserve">mutual agreement of the parties. This period does not apply to urgent measures required by the security policy of the contracting authority </w:t>
      </w:r>
      <w:r w:rsidR="006F1CCC">
        <w:t>to</w:t>
      </w:r>
      <w:r w:rsidRPr="00673DFC">
        <w:t xml:space="preserve"> ensur</w:t>
      </w:r>
      <w:r w:rsidR="006F1CCC">
        <w:t>e</w:t>
      </w:r>
      <w:r w:rsidRPr="00673DFC">
        <w:t xml:space="preserve"> integrity, confidentiality and non-repudiation of information and </w:t>
      </w:r>
      <w:r w:rsidR="006F1CCC">
        <w:t xml:space="preserve">the </w:t>
      </w:r>
      <w:r w:rsidRPr="00673DFC">
        <w:t xml:space="preserve">availability of </w:t>
      </w:r>
      <w:r w:rsidRPr="00DD2B02">
        <w:rPr>
          <w:i/>
        </w:rPr>
        <w:t>e-PRIOR</w:t>
      </w:r>
      <w:r w:rsidR="000040CF">
        <w:t>, which must be applied immediately</w:t>
      </w:r>
      <w:r w:rsidRPr="00673DFC">
        <w:t xml:space="preserve">. </w:t>
      </w:r>
    </w:p>
    <w:p w14:paraId="5D37831F" w14:textId="77777777" w:rsidR="00032FE9" w:rsidRDefault="00032FE9" w:rsidP="00032FE9">
      <w:pPr>
        <w:pStyle w:val="Heading3"/>
        <w:rPr>
          <w:lang w:eastAsia="en-GB"/>
        </w:rPr>
      </w:pPr>
      <w:r w:rsidRPr="00925DCC">
        <w:rPr>
          <w:lang w:eastAsia="en-GB"/>
        </w:rPr>
        <w:t xml:space="preserve">Validity and </w:t>
      </w:r>
      <w:r w:rsidR="001F4EED">
        <w:rPr>
          <w:lang w:eastAsia="en-GB"/>
        </w:rPr>
        <w:t>date</w:t>
      </w:r>
      <w:r w:rsidR="001F4EED" w:rsidRPr="00925DCC">
        <w:rPr>
          <w:lang w:eastAsia="en-GB"/>
        </w:rPr>
        <w:t xml:space="preserve"> </w:t>
      </w:r>
      <w:r w:rsidRPr="00925DCC">
        <w:rPr>
          <w:lang w:eastAsia="en-GB"/>
        </w:rPr>
        <w:t>of e</w:t>
      </w:r>
      <w:r>
        <w:rPr>
          <w:lang w:eastAsia="en-GB"/>
        </w:rPr>
        <w:t>-documents</w:t>
      </w:r>
    </w:p>
    <w:p w14:paraId="5D378320" w14:textId="77777777" w:rsidR="001F4EED" w:rsidRPr="001F4EED" w:rsidRDefault="001F4EED" w:rsidP="009A016F">
      <w:pPr>
        <w:numPr>
          <w:ilvl w:val="0"/>
          <w:numId w:val="4"/>
        </w:numPr>
        <w:spacing w:before="100" w:beforeAutospacing="1" w:after="100" w:afterAutospacing="1"/>
        <w:jc w:val="both"/>
      </w:pPr>
      <w:r w:rsidRPr="001F4EED">
        <w:t>The parties agree that any e-document</w:t>
      </w:r>
      <w:r w:rsidR="00111158">
        <w:t>,</w:t>
      </w:r>
      <w:r w:rsidRPr="001F4EED">
        <w:t xml:space="preserve"> </w:t>
      </w:r>
      <w:r w:rsidR="00E2233E">
        <w:t>including</w:t>
      </w:r>
      <w:r w:rsidR="00E2233E" w:rsidRPr="001F4EED">
        <w:t xml:space="preserve"> </w:t>
      </w:r>
      <w:r w:rsidRPr="001F4EED">
        <w:t xml:space="preserve">related attachments exchanged </w:t>
      </w:r>
      <w:r w:rsidR="00422D42">
        <w:t>via</w:t>
      </w:r>
      <w:r w:rsidRPr="001F4EED">
        <w:t xml:space="preserve"> </w:t>
      </w:r>
      <w:r w:rsidRPr="00DD2B02">
        <w:rPr>
          <w:i/>
        </w:rPr>
        <w:t>e-PRIOR</w:t>
      </w:r>
      <w:r w:rsidRPr="001F4EED">
        <w:t>:</w:t>
      </w:r>
    </w:p>
    <w:p w14:paraId="5D378321" w14:textId="77777777" w:rsidR="001F4EED" w:rsidRPr="00673DFC" w:rsidRDefault="001F4EED" w:rsidP="009A016F">
      <w:pPr>
        <w:numPr>
          <w:ilvl w:val="0"/>
          <w:numId w:val="5"/>
        </w:numPr>
        <w:spacing w:before="100" w:beforeAutospacing="1" w:after="100" w:afterAutospacing="1"/>
        <w:jc w:val="both"/>
      </w:pPr>
      <w:r w:rsidRPr="00673DFC">
        <w:t>is considered as equivalent to a paper document</w:t>
      </w:r>
      <w:r w:rsidR="006F1CCC">
        <w:t>;</w:t>
      </w:r>
      <w:r w:rsidRPr="00673DFC">
        <w:t xml:space="preserve"> </w:t>
      </w:r>
    </w:p>
    <w:p w14:paraId="5D378322" w14:textId="77777777" w:rsidR="00E2233E" w:rsidRDefault="001F4EED" w:rsidP="009A016F">
      <w:pPr>
        <w:numPr>
          <w:ilvl w:val="0"/>
          <w:numId w:val="5"/>
        </w:numPr>
        <w:spacing w:before="100" w:beforeAutospacing="1" w:after="100" w:afterAutospacing="1"/>
        <w:jc w:val="both"/>
      </w:pPr>
      <w:r w:rsidRPr="00673DFC">
        <w:t>is deemed to be the original of the document</w:t>
      </w:r>
      <w:r w:rsidR="006F1CCC">
        <w:t>;</w:t>
      </w:r>
    </w:p>
    <w:p w14:paraId="5D378323" w14:textId="77777777" w:rsidR="00E2233E" w:rsidRPr="006C230C" w:rsidRDefault="006C230C" w:rsidP="009A016F">
      <w:pPr>
        <w:numPr>
          <w:ilvl w:val="0"/>
          <w:numId w:val="5"/>
        </w:numPr>
        <w:spacing w:before="100" w:beforeAutospacing="1" w:after="100" w:afterAutospacing="1"/>
        <w:jc w:val="both"/>
      </w:pPr>
      <w:r w:rsidRPr="00E2233E">
        <w:t>is legally binding on the part</w:t>
      </w:r>
      <w:r>
        <w:t>ies</w:t>
      </w:r>
      <w:r w:rsidRPr="00E2233E">
        <w:t xml:space="preserve"> </w:t>
      </w:r>
      <w:r>
        <w:t xml:space="preserve">once an </w:t>
      </w:r>
      <w:r w:rsidRPr="00DD2B02">
        <w:rPr>
          <w:i/>
        </w:rPr>
        <w:t>e-PRIOR</w:t>
      </w:r>
      <w:r w:rsidRPr="00E2233E">
        <w:t xml:space="preserve"> authorised person has performed the </w:t>
      </w:r>
      <w:r w:rsidR="00111158">
        <w:t>‘</w:t>
      </w:r>
      <w:r w:rsidRPr="00E2233E">
        <w:t>sign</w:t>
      </w:r>
      <w:r w:rsidR="00111158">
        <w:t>’</w:t>
      </w:r>
      <w:r w:rsidRPr="00E2233E">
        <w:t xml:space="preserve"> action in </w:t>
      </w:r>
      <w:r w:rsidRPr="00DD2B02">
        <w:rPr>
          <w:i/>
        </w:rPr>
        <w:t>e-PRIOR</w:t>
      </w:r>
      <w:r>
        <w:t xml:space="preserve"> and</w:t>
      </w:r>
      <w:r w:rsidRPr="006C230C">
        <w:t xml:space="preserve"> </w:t>
      </w:r>
      <w:r w:rsidR="00E2233E" w:rsidRPr="006C230C">
        <w:t>has full legal effect</w:t>
      </w:r>
      <w:r w:rsidR="00111158">
        <w:t>;</w:t>
      </w:r>
      <w:r w:rsidR="00D24D7F" w:rsidRPr="006C230C">
        <w:t xml:space="preserve"> </w:t>
      </w:r>
      <w:r w:rsidR="00960407" w:rsidRPr="006C230C">
        <w:t>and</w:t>
      </w:r>
    </w:p>
    <w:p w14:paraId="5D378324" w14:textId="77777777" w:rsidR="001F4EED" w:rsidRPr="006C230C" w:rsidRDefault="00E2233E" w:rsidP="009A016F">
      <w:pPr>
        <w:numPr>
          <w:ilvl w:val="0"/>
          <w:numId w:val="5"/>
        </w:numPr>
        <w:spacing w:before="100" w:beforeAutospacing="1" w:after="100" w:afterAutospacing="1"/>
        <w:jc w:val="both"/>
      </w:pPr>
      <w:r w:rsidRPr="006C230C">
        <w:t>constitutes evidence of the information contained in</w:t>
      </w:r>
      <w:r w:rsidR="00111158">
        <w:t xml:space="preserve"> it</w:t>
      </w:r>
      <w:r w:rsidR="006C230C" w:rsidRPr="006C230C">
        <w:t xml:space="preserve"> and is admissible as evidence in judicial proceedings</w:t>
      </w:r>
      <w:r w:rsidR="001F4EED" w:rsidRPr="006C230C">
        <w:t xml:space="preserve">. </w:t>
      </w:r>
    </w:p>
    <w:p w14:paraId="5D378325" w14:textId="77777777" w:rsidR="00032FE9" w:rsidRPr="00925DCC" w:rsidRDefault="00E2233E" w:rsidP="009A016F">
      <w:pPr>
        <w:numPr>
          <w:ilvl w:val="0"/>
          <w:numId w:val="4"/>
        </w:numPr>
        <w:spacing w:before="100" w:beforeAutospacing="1" w:after="100" w:afterAutospacing="1"/>
        <w:jc w:val="both"/>
      </w:pPr>
      <w:r>
        <w:t xml:space="preserve">The parties </w:t>
      </w:r>
      <w:r w:rsidRPr="00E2233E">
        <w:t>expressly waive any rights to contest the validity of such a document solely on the ground</w:t>
      </w:r>
      <w:r w:rsidR="00111158">
        <w:t>s</w:t>
      </w:r>
      <w:r w:rsidRPr="00E2233E">
        <w:t xml:space="preserve"> that communications between the parties occurred through </w:t>
      </w:r>
      <w:r w:rsidRPr="00DD2B02">
        <w:rPr>
          <w:i/>
        </w:rPr>
        <w:t>e-P</w:t>
      </w:r>
      <w:r w:rsidR="000E36C1" w:rsidRPr="00DD2B02">
        <w:rPr>
          <w:i/>
        </w:rPr>
        <w:t>RIOR</w:t>
      </w:r>
      <w:r w:rsidRPr="00E2233E">
        <w:t xml:space="preserve"> or that the document has been signed through </w:t>
      </w:r>
      <w:r w:rsidR="00DD2B02" w:rsidRPr="00DD2B02">
        <w:rPr>
          <w:i/>
        </w:rPr>
        <w:t>e-PRIOR</w:t>
      </w:r>
      <w:r w:rsidRPr="00E2233E">
        <w:t xml:space="preserve">. </w:t>
      </w:r>
      <w:r w:rsidR="00032FE9">
        <w:t xml:space="preserve">If </w:t>
      </w:r>
      <w:r w:rsidR="00032FE9" w:rsidRPr="00925DCC">
        <w:t xml:space="preserve">a direct connection </w:t>
      </w:r>
      <w:r w:rsidR="00032FE9">
        <w:t>is</w:t>
      </w:r>
      <w:r w:rsidR="00032FE9" w:rsidRPr="00925DCC">
        <w:t xml:space="preserve"> established between the </w:t>
      </w:r>
      <w:r w:rsidR="00032FE9">
        <w:t>parties’</w:t>
      </w:r>
      <w:r w:rsidR="00032FE9" w:rsidRPr="00925DCC">
        <w:t xml:space="preserve"> </w:t>
      </w:r>
      <w:r w:rsidR="00032FE9" w:rsidRPr="00DD2B02">
        <w:rPr>
          <w:i/>
        </w:rPr>
        <w:t>back</w:t>
      </w:r>
      <w:r w:rsidR="00111158" w:rsidRPr="00DD2B02">
        <w:rPr>
          <w:i/>
        </w:rPr>
        <w:t xml:space="preserve"> </w:t>
      </w:r>
      <w:r w:rsidR="00032FE9" w:rsidRPr="00DD2B02">
        <w:rPr>
          <w:i/>
        </w:rPr>
        <w:t>offices</w:t>
      </w:r>
      <w:r w:rsidR="00032FE9" w:rsidRPr="00925DCC">
        <w:t xml:space="preserve"> to allow electronic transfer of </w:t>
      </w:r>
      <w:r w:rsidR="00032FE9">
        <w:t>documents</w:t>
      </w:r>
      <w:r w:rsidR="00032FE9" w:rsidRPr="00925DCC">
        <w:t xml:space="preserve">, the </w:t>
      </w:r>
      <w:r w:rsidR="00032FE9">
        <w:t>parties agree that an e-document</w:t>
      </w:r>
      <w:r w:rsidR="00032FE9" w:rsidRPr="00925DCC">
        <w:t xml:space="preserve">, sent as mentioned in the </w:t>
      </w:r>
      <w:r w:rsidR="00111158" w:rsidRPr="00937BC6">
        <w:rPr>
          <w:i/>
        </w:rPr>
        <w:t>i</w:t>
      </w:r>
      <w:r w:rsidR="00032FE9" w:rsidRPr="00937BC6">
        <w:rPr>
          <w:i/>
        </w:rPr>
        <w:t xml:space="preserve">nterface </w:t>
      </w:r>
      <w:r w:rsidR="00111158" w:rsidRPr="00937BC6">
        <w:rPr>
          <w:i/>
        </w:rPr>
        <w:t>c</w:t>
      </w:r>
      <w:r w:rsidR="00032FE9" w:rsidRPr="00937BC6">
        <w:rPr>
          <w:i/>
        </w:rPr>
        <w:t xml:space="preserve">ontrol </w:t>
      </w:r>
      <w:r w:rsidR="00111158" w:rsidRPr="00937BC6">
        <w:rPr>
          <w:i/>
        </w:rPr>
        <w:t>d</w:t>
      </w:r>
      <w:r w:rsidR="00032FE9" w:rsidRPr="00937BC6">
        <w:rPr>
          <w:i/>
        </w:rPr>
        <w:t>ocument</w:t>
      </w:r>
      <w:r w:rsidR="00032FE9" w:rsidRPr="00925DCC">
        <w:t xml:space="preserve">, qualifies as an </w:t>
      </w:r>
      <w:r w:rsidR="00032FE9" w:rsidRPr="00DD2B02">
        <w:rPr>
          <w:i/>
        </w:rPr>
        <w:t>EDI message</w:t>
      </w:r>
      <w:r w:rsidR="00032FE9" w:rsidRPr="00925DCC">
        <w:t xml:space="preserve">. </w:t>
      </w:r>
    </w:p>
    <w:p w14:paraId="5D378326" w14:textId="77777777" w:rsidR="00032FE9" w:rsidRPr="00925DCC" w:rsidRDefault="00032FE9" w:rsidP="009A016F">
      <w:pPr>
        <w:numPr>
          <w:ilvl w:val="0"/>
          <w:numId w:val="4"/>
        </w:numPr>
        <w:spacing w:before="100" w:beforeAutospacing="1" w:after="100" w:afterAutospacing="1"/>
        <w:jc w:val="both"/>
      </w:pPr>
      <w:r>
        <w:t>I</w:t>
      </w:r>
      <w:r w:rsidR="00111158">
        <w:t>f</w:t>
      </w:r>
      <w:r>
        <w:t xml:space="preserve"> </w:t>
      </w:r>
      <w:r w:rsidR="00111158">
        <w:t xml:space="preserve">the </w:t>
      </w:r>
      <w:r>
        <w:t xml:space="preserve">e-document </w:t>
      </w:r>
      <w:r w:rsidRPr="00925DCC">
        <w:t xml:space="preserve">is dispatched through the </w:t>
      </w:r>
      <w:r w:rsidR="004771FD" w:rsidRPr="004771FD">
        <w:rPr>
          <w:i/>
        </w:rPr>
        <w:t>s</w:t>
      </w:r>
      <w:r w:rsidRPr="004771FD">
        <w:rPr>
          <w:i/>
        </w:rPr>
        <w:t xml:space="preserve">upplier </w:t>
      </w:r>
      <w:r w:rsidR="00111158" w:rsidRPr="004771FD">
        <w:rPr>
          <w:i/>
        </w:rPr>
        <w:t>p</w:t>
      </w:r>
      <w:r w:rsidRPr="004771FD">
        <w:rPr>
          <w:i/>
        </w:rPr>
        <w:t>ortal</w:t>
      </w:r>
      <w:r w:rsidRPr="00925DCC">
        <w:t xml:space="preserve">, </w:t>
      </w:r>
      <w:r>
        <w:t>it is</w:t>
      </w:r>
      <w:r w:rsidRPr="00925DCC">
        <w:t xml:space="preserve"> deemed to have been l</w:t>
      </w:r>
      <w:r>
        <w:t>egally issued or sent when the c</w:t>
      </w:r>
      <w:r w:rsidRPr="00925DCC">
        <w:t xml:space="preserve">ontractor </w:t>
      </w:r>
      <w:r>
        <w:t xml:space="preserve">(or leader in </w:t>
      </w:r>
      <w:r w:rsidR="00111158">
        <w:t xml:space="preserve">the </w:t>
      </w:r>
      <w:r>
        <w:t xml:space="preserve">case of </w:t>
      </w:r>
      <w:r w:rsidR="00111A76">
        <w:t xml:space="preserve">a </w:t>
      </w:r>
      <w:r>
        <w:t>joint tender) is</w:t>
      </w:r>
      <w:r w:rsidRPr="00925DCC">
        <w:t xml:space="preserve"> able to successfully submit the </w:t>
      </w:r>
      <w:r>
        <w:t xml:space="preserve">e-document </w:t>
      </w:r>
      <w:r w:rsidRPr="00925DCC">
        <w:t xml:space="preserve">without any error messages. The generated PDF and XML document </w:t>
      </w:r>
      <w:r w:rsidR="00111158">
        <w:t>for</w:t>
      </w:r>
      <w:r w:rsidRPr="00925DCC">
        <w:t xml:space="preserve"> the </w:t>
      </w:r>
      <w:r>
        <w:t>e-document are</w:t>
      </w:r>
      <w:r w:rsidRPr="00925DCC">
        <w:t xml:space="preserve"> considered as a proof of receipt by the contracting authority. </w:t>
      </w:r>
    </w:p>
    <w:p w14:paraId="5D378327" w14:textId="77777777" w:rsidR="00032FE9" w:rsidRPr="00925DCC" w:rsidRDefault="00032FE9" w:rsidP="009A016F">
      <w:pPr>
        <w:numPr>
          <w:ilvl w:val="0"/>
          <w:numId w:val="4"/>
        </w:numPr>
        <w:spacing w:before="100" w:beforeAutospacing="1" w:after="100" w:afterAutospacing="1"/>
        <w:jc w:val="both"/>
      </w:pPr>
      <w:r w:rsidRPr="00925DCC">
        <w:lastRenderedPageBreak/>
        <w:t xml:space="preserve">In </w:t>
      </w:r>
      <w:r w:rsidR="00111158">
        <w:t>the event that</w:t>
      </w:r>
      <w:r w:rsidR="00111158" w:rsidRPr="00925DCC">
        <w:t xml:space="preserve"> </w:t>
      </w:r>
      <w:r w:rsidRPr="00925DCC">
        <w:t>a</w:t>
      </w:r>
      <w:r>
        <w:t>n</w:t>
      </w:r>
      <w:r w:rsidRPr="00925DCC">
        <w:t xml:space="preserve"> </w:t>
      </w:r>
      <w:r>
        <w:t xml:space="preserve">e-document </w:t>
      </w:r>
      <w:r w:rsidRPr="00925DCC">
        <w:t>is dispatched using a direct conn</w:t>
      </w:r>
      <w:r>
        <w:t>ection established between the parties</w:t>
      </w:r>
      <w:r w:rsidR="00111158">
        <w:t>’</w:t>
      </w:r>
      <w:r w:rsidRPr="00925DCC">
        <w:t xml:space="preserve"> </w:t>
      </w:r>
      <w:r w:rsidRPr="00DD2B02">
        <w:rPr>
          <w:i/>
        </w:rPr>
        <w:t>back</w:t>
      </w:r>
      <w:r w:rsidR="00111158" w:rsidRPr="00DD2B02">
        <w:rPr>
          <w:i/>
        </w:rPr>
        <w:t xml:space="preserve"> </w:t>
      </w:r>
      <w:r w:rsidRPr="00DD2B02">
        <w:rPr>
          <w:i/>
        </w:rPr>
        <w:t>offices</w:t>
      </w:r>
      <w:r w:rsidRPr="00925DCC">
        <w:t xml:space="preserve">, the </w:t>
      </w:r>
      <w:r>
        <w:t>e-document is</w:t>
      </w:r>
      <w:r w:rsidRPr="00925DCC">
        <w:t xml:space="preserve"> deemed to have been legally issued or sent when its status is </w:t>
      </w:r>
      <w:r w:rsidR="00111158">
        <w:t>‘</w:t>
      </w:r>
      <w:r w:rsidRPr="00925DCC">
        <w:t>received</w:t>
      </w:r>
      <w:r w:rsidR="00111158">
        <w:t>’</w:t>
      </w:r>
      <w:r w:rsidRPr="00925DCC">
        <w:t xml:space="preserve"> as defined in the </w:t>
      </w:r>
      <w:r w:rsidR="00111158" w:rsidRPr="00937BC6">
        <w:rPr>
          <w:i/>
        </w:rPr>
        <w:t>i</w:t>
      </w:r>
      <w:r w:rsidRPr="00937BC6">
        <w:rPr>
          <w:i/>
        </w:rPr>
        <w:t xml:space="preserve">nterface </w:t>
      </w:r>
      <w:r w:rsidR="00111158" w:rsidRPr="00937BC6">
        <w:rPr>
          <w:i/>
        </w:rPr>
        <w:t>c</w:t>
      </w:r>
      <w:r w:rsidRPr="00937BC6">
        <w:rPr>
          <w:i/>
        </w:rPr>
        <w:t xml:space="preserve">ontrol </w:t>
      </w:r>
      <w:r w:rsidR="00111158" w:rsidRPr="00937BC6">
        <w:rPr>
          <w:i/>
        </w:rPr>
        <w:t>d</w:t>
      </w:r>
      <w:r w:rsidRPr="00937BC6">
        <w:rPr>
          <w:i/>
        </w:rPr>
        <w:t>ocument</w:t>
      </w:r>
      <w:r w:rsidRPr="00925DCC">
        <w:t xml:space="preserve">. </w:t>
      </w:r>
    </w:p>
    <w:p w14:paraId="5D378328" w14:textId="77777777" w:rsidR="00032FE9" w:rsidRPr="00F90699" w:rsidRDefault="004771FD" w:rsidP="009A016F">
      <w:pPr>
        <w:numPr>
          <w:ilvl w:val="0"/>
          <w:numId w:val="4"/>
        </w:numPr>
        <w:spacing w:before="100" w:beforeAutospacing="1" w:after="100" w:afterAutospacing="1"/>
        <w:jc w:val="both"/>
      </w:pPr>
      <w:r>
        <w:t xml:space="preserve">When using the </w:t>
      </w:r>
      <w:r w:rsidRPr="004771FD">
        <w:rPr>
          <w:i/>
        </w:rPr>
        <w:t>s</w:t>
      </w:r>
      <w:r w:rsidR="00032FE9" w:rsidRPr="004771FD">
        <w:rPr>
          <w:i/>
        </w:rPr>
        <w:t xml:space="preserve">upplier </w:t>
      </w:r>
      <w:r w:rsidR="00111158" w:rsidRPr="004771FD">
        <w:rPr>
          <w:i/>
        </w:rPr>
        <w:t>p</w:t>
      </w:r>
      <w:r w:rsidR="00032FE9" w:rsidRPr="004771FD">
        <w:rPr>
          <w:i/>
        </w:rPr>
        <w:t>ortal</w:t>
      </w:r>
      <w:r w:rsidR="00032FE9" w:rsidRPr="00925DCC">
        <w:t xml:space="preserve">, the </w:t>
      </w:r>
      <w:r w:rsidR="00032FE9">
        <w:t>c</w:t>
      </w:r>
      <w:r w:rsidR="00032FE9" w:rsidRPr="00925DCC">
        <w:t xml:space="preserve">ontractor </w:t>
      </w:r>
      <w:r w:rsidR="00032FE9" w:rsidRPr="001F4EED">
        <w:t xml:space="preserve">(or leader in </w:t>
      </w:r>
      <w:r w:rsidR="00111158">
        <w:t xml:space="preserve">the </w:t>
      </w:r>
      <w:r w:rsidR="00032FE9" w:rsidRPr="001F4EED">
        <w:t xml:space="preserve">case of </w:t>
      </w:r>
      <w:r w:rsidR="00111A76">
        <w:t xml:space="preserve">a </w:t>
      </w:r>
      <w:r w:rsidR="00032FE9" w:rsidRPr="001F4EED">
        <w:t xml:space="preserve">joint tender) </w:t>
      </w:r>
      <w:r w:rsidR="00032FE9">
        <w:t>can</w:t>
      </w:r>
      <w:r w:rsidR="00032FE9" w:rsidRPr="00925DCC">
        <w:t xml:space="preserve"> download the </w:t>
      </w:r>
      <w:r w:rsidR="00032FE9">
        <w:t>PDF or XML message</w:t>
      </w:r>
      <w:r w:rsidR="00032FE9" w:rsidRPr="00925DCC">
        <w:t xml:space="preserve"> for each </w:t>
      </w:r>
      <w:r w:rsidR="00032FE9">
        <w:t>e-document</w:t>
      </w:r>
      <w:r w:rsidR="00032FE9" w:rsidRPr="00925DCC">
        <w:t xml:space="preserve"> </w:t>
      </w:r>
      <w:r w:rsidR="00111158">
        <w:t>for</w:t>
      </w:r>
      <w:r w:rsidR="00111158" w:rsidRPr="00925DCC">
        <w:t xml:space="preserve"> </w:t>
      </w:r>
      <w:r w:rsidR="00032FE9" w:rsidRPr="00925DCC">
        <w:t xml:space="preserve">one year </w:t>
      </w:r>
      <w:r w:rsidR="00111158">
        <w:t xml:space="preserve">after </w:t>
      </w:r>
      <w:r w:rsidR="00032FE9" w:rsidRPr="00F90699">
        <w:t>submission. After this period, copies of the e-documents are no longer available f</w:t>
      </w:r>
      <w:r>
        <w:t xml:space="preserve">or automatic download from the </w:t>
      </w:r>
      <w:r w:rsidRPr="004771FD">
        <w:rPr>
          <w:i/>
        </w:rPr>
        <w:t>s</w:t>
      </w:r>
      <w:r w:rsidR="00032FE9" w:rsidRPr="004771FD">
        <w:rPr>
          <w:i/>
        </w:rPr>
        <w:t>upplier portal</w:t>
      </w:r>
      <w:r w:rsidR="00032FE9" w:rsidRPr="00F90699">
        <w:t xml:space="preserve">. </w:t>
      </w:r>
    </w:p>
    <w:p w14:paraId="5D378329" w14:textId="77777777" w:rsidR="00304B2E" w:rsidRPr="00304B2E" w:rsidRDefault="00AD5ED9" w:rsidP="00304B2E">
      <w:pPr>
        <w:pStyle w:val="Heading3"/>
        <w:rPr>
          <w:lang w:eastAsia="en-GB"/>
        </w:rPr>
      </w:pPr>
      <w:r>
        <w:rPr>
          <w:lang w:eastAsia="en-GB"/>
        </w:rPr>
        <w:t xml:space="preserve"> A</w:t>
      </w:r>
      <w:r w:rsidR="00F741AF">
        <w:rPr>
          <w:lang w:eastAsia="en-GB"/>
        </w:rPr>
        <w:t>uthorised persons</w:t>
      </w:r>
      <w:r>
        <w:rPr>
          <w:lang w:eastAsia="en-GB"/>
        </w:rPr>
        <w:t xml:space="preserve"> in e-PRIOR</w:t>
      </w:r>
    </w:p>
    <w:p w14:paraId="5D37832A" w14:textId="77777777" w:rsidR="005F10D4" w:rsidRDefault="00F741AF" w:rsidP="00032FE9">
      <w:pPr>
        <w:spacing w:before="100" w:beforeAutospacing="1" w:after="100" w:afterAutospacing="1"/>
        <w:jc w:val="both"/>
        <w:rPr>
          <w:szCs w:val="24"/>
        </w:rPr>
      </w:pPr>
      <w:r>
        <w:rPr>
          <w:szCs w:val="24"/>
        </w:rPr>
        <w:t>The contractor submit</w:t>
      </w:r>
      <w:r w:rsidR="00111158">
        <w:rPr>
          <w:szCs w:val="24"/>
        </w:rPr>
        <w:t>s</w:t>
      </w:r>
      <w:r>
        <w:rPr>
          <w:szCs w:val="24"/>
        </w:rPr>
        <w:t xml:space="preserve"> a request for each person who needs to </w:t>
      </w:r>
      <w:r w:rsidR="00111158">
        <w:rPr>
          <w:szCs w:val="24"/>
        </w:rPr>
        <w:t>be assigned</w:t>
      </w:r>
      <w:r>
        <w:rPr>
          <w:szCs w:val="24"/>
        </w:rPr>
        <w:t xml:space="preserve"> </w:t>
      </w:r>
      <w:r w:rsidR="00111158">
        <w:rPr>
          <w:szCs w:val="24"/>
        </w:rPr>
        <w:t xml:space="preserve">the </w:t>
      </w:r>
      <w:r>
        <w:rPr>
          <w:szCs w:val="24"/>
        </w:rPr>
        <w:t xml:space="preserve">role </w:t>
      </w:r>
      <w:r w:rsidR="00111158">
        <w:rPr>
          <w:szCs w:val="24"/>
        </w:rPr>
        <w:t xml:space="preserve">of ‘user’ </w:t>
      </w:r>
      <w:r>
        <w:rPr>
          <w:szCs w:val="24"/>
        </w:rPr>
        <w:t xml:space="preserve">in </w:t>
      </w:r>
      <w:r w:rsidRPr="00DD2B02">
        <w:rPr>
          <w:i/>
          <w:szCs w:val="24"/>
        </w:rPr>
        <w:t>e-PRIOR</w:t>
      </w:r>
      <w:r>
        <w:rPr>
          <w:szCs w:val="24"/>
        </w:rPr>
        <w:t xml:space="preserve">. </w:t>
      </w:r>
      <w:r w:rsidR="005F10D4">
        <w:rPr>
          <w:szCs w:val="24"/>
        </w:rPr>
        <w:t xml:space="preserve">These </w:t>
      </w:r>
      <w:r w:rsidR="005F10D4" w:rsidRPr="006F1954">
        <w:t>person</w:t>
      </w:r>
      <w:r w:rsidR="005F10D4">
        <w:t>s are</w:t>
      </w:r>
      <w:r w:rsidR="005F10D4" w:rsidRPr="006F1954">
        <w:t xml:space="preserve"> identified by means of the European Communication Authentication Service (ECAS) and authorised to access and perform actions in </w:t>
      </w:r>
      <w:r w:rsidR="00DD2B02" w:rsidRPr="00DD2B02">
        <w:rPr>
          <w:i/>
        </w:rPr>
        <w:t>e-PRIOR</w:t>
      </w:r>
      <w:r w:rsidR="00DD2B02" w:rsidRPr="006F1954">
        <w:t xml:space="preserve"> </w:t>
      </w:r>
      <w:r w:rsidR="005F10D4" w:rsidRPr="006F1954">
        <w:t>within the permission</w:t>
      </w:r>
      <w:r w:rsidR="005F10D4">
        <w:t>s</w:t>
      </w:r>
      <w:r w:rsidR="005F10D4" w:rsidRPr="006F1954">
        <w:t xml:space="preserve"> of the user role</w:t>
      </w:r>
      <w:r w:rsidR="005F10D4">
        <w:t xml:space="preserve">s that </w:t>
      </w:r>
      <w:r w:rsidR="005F10D4" w:rsidRPr="006F1954">
        <w:t xml:space="preserve">the contracting authority </w:t>
      </w:r>
      <w:r w:rsidR="005F10D4">
        <w:t xml:space="preserve">has </w:t>
      </w:r>
      <w:r w:rsidR="005F10D4" w:rsidRPr="006F1954">
        <w:t xml:space="preserve">assigned </w:t>
      </w:r>
      <w:r w:rsidR="005F10D4">
        <w:t>to them.</w:t>
      </w:r>
    </w:p>
    <w:p w14:paraId="5D37832B" w14:textId="77777777" w:rsidR="005F10D4" w:rsidRDefault="00F741AF" w:rsidP="00032FE9">
      <w:pPr>
        <w:spacing w:before="100" w:beforeAutospacing="1" w:after="100" w:afterAutospacing="1"/>
        <w:jc w:val="both"/>
        <w:rPr>
          <w:szCs w:val="24"/>
        </w:rPr>
      </w:pPr>
      <w:r>
        <w:rPr>
          <w:szCs w:val="24"/>
        </w:rPr>
        <w:t xml:space="preserve">User roles </w:t>
      </w:r>
      <w:r w:rsidRPr="00F741AF">
        <w:rPr>
          <w:szCs w:val="24"/>
        </w:rPr>
        <w:t>enabling th</w:t>
      </w:r>
      <w:r w:rsidR="005F10D4">
        <w:rPr>
          <w:szCs w:val="24"/>
        </w:rPr>
        <w:t>es</w:t>
      </w:r>
      <w:r w:rsidRPr="00F741AF">
        <w:rPr>
          <w:szCs w:val="24"/>
        </w:rPr>
        <w:t xml:space="preserve">e </w:t>
      </w:r>
      <w:r w:rsidR="00DD2B02" w:rsidRPr="00DD2B02">
        <w:rPr>
          <w:i/>
        </w:rPr>
        <w:t>e-PRIOR</w:t>
      </w:r>
      <w:r w:rsidR="00DD2B02" w:rsidRPr="00F741AF">
        <w:rPr>
          <w:szCs w:val="24"/>
        </w:rPr>
        <w:t xml:space="preserve"> </w:t>
      </w:r>
      <w:r w:rsidRPr="00F741AF">
        <w:rPr>
          <w:szCs w:val="24"/>
        </w:rPr>
        <w:t xml:space="preserve">authorised persons to sign legally binding documents such as specific tenders or specific contracts </w:t>
      </w:r>
      <w:r w:rsidR="00111158">
        <w:rPr>
          <w:szCs w:val="24"/>
        </w:rPr>
        <w:t>are</w:t>
      </w:r>
      <w:r w:rsidRPr="00F741AF">
        <w:rPr>
          <w:szCs w:val="24"/>
        </w:rPr>
        <w:t xml:space="preserve"> granted only upon submission of supporting documents proving that the authorised person is empowered to act as a legal representative of the contractor. </w:t>
      </w:r>
    </w:p>
    <w:p w14:paraId="5D37832C" w14:textId="77777777" w:rsidR="00595109" w:rsidRPr="00660411" w:rsidRDefault="00595109" w:rsidP="004321C9">
      <w:pPr>
        <w:pStyle w:val="Heading2"/>
      </w:pPr>
      <w:bookmarkStart w:id="101" w:name="_Toc431897494"/>
      <w:bookmarkStart w:id="102" w:name="_Toc431897495"/>
      <w:bookmarkStart w:id="103" w:name="_Toc410815896"/>
      <w:bookmarkStart w:id="104" w:name="_Toc410815989"/>
      <w:bookmarkStart w:id="105" w:name="_Toc410827388"/>
      <w:bookmarkStart w:id="106" w:name="_Toc410827556"/>
      <w:bookmarkStart w:id="107" w:name="_Toc410827654"/>
      <w:bookmarkStart w:id="108" w:name="_Toc410827767"/>
      <w:bookmarkStart w:id="109" w:name="_Toc12868701"/>
      <w:bookmarkEnd w:id="101"/>
      <w:bookmarkEnd w:id="102"/>
      <w:bookmarkEnd w:id="103"/>
      <w:bookmarkEnd w:id="104"/>
      <w:bookmarkEnd w:id="105"/>
      <w:bookmarkEnd w:id="106"/>
      <w:bookmarkEnd w:id="107"/>
      <w:bookmarkEnd w:id="108"/>
      <w:r w:rsidRPr="00660411">
        <w:t>Liability</w:t>
      </w:r>
      <w:bookmarkEnd w:id="109"/>
    </w:p>
    <w:p w14:paraId="5D37832D" w14:textId="77777777" w:rsidR="00FB6A41" w:rsidRDefault="008A5921" w:rsidP="00982CB6">
      <w:pPr>
        <w:spacing w:before="100" w:beforeAutospacing="1" w:after="100" w:afterAutospacing="1"/>
        <w:ind w:left="709" w:hanging="709"/>
        <w:jc w:val="both"/>
      </w:pPr>
      <w:r w:rsidRPr="008A5921">
        <w:rPr>
          <w:b/>
        </w:rPr>
        <w:t>II.6.1</w:t>
      </w:r>
      <w:r>
        <w:tab/>
      </w:r>
      <w:r w:rsidR="00AD72AA" w:rsidRPr="00AD72AA">
        <w:t xml:space="preserve">The contracting authority is not liable for any damage </w:t>
      </w:r>
      <w:r w:rsidR="003E737F">
        <w:t xml:space="preserve">or loss </w:t>
      </w:r>
      <w:r w:rsidR="00AD72AA" w:rsidRPr="00AD72AA">
        <w:t>caused by the contractor, including any damage</w:t>
      </w:r>
      <w:r w:rsidR="003E737F">
        <w:t xml:space="preserve"> or loss</w:t>
      </w:r>
      <w:r w:rsidR="00AD72AA" w:rsidRPr="00AD72AA">
        <w:t xml:space="preserve"> to third parties during or as a consequence of </w:t>
      </w:r>
      <w:r w:rsidR="00AD72AA" w:rsidRPr="00937BC6">
        <w:rPr>
          <w:i/>
        </w:rPr>
        <w:t>implementation of the FWC</w:t>
      </w:r>
      <w:r w:rsidR="00AD72AA" w:rsidRPr="00AD72AA">
        <w:t xml:space="preserve">. </w:t>
      </w:r>
    </w:p>
    <w:p w14:paraId="5D37832E" w14:textId="77777777" w:rsidR="003E737F" w:rsidRPr="007D129C" w:rsidRDefault="003E737F" w:rsidP="00982CB6">
      <w:pPr>
        <w:spacing w:before="100" w:beforeAutospacing="1" w:after="100" w:afterAutospacing="1"/>
        <w:ind w:left="709" w:hanging="709"/>
        <w:jc w:val="both"/>
      </w:pPr>
      <w:r w:rsidRPr="008A5921">
        <w:rPr>
          <w:b/>
        </w:rPr>
        <w:t>II.6.</w:t>
      </w:r>
      <w:r>
        <w:rPr>
          <w:b/>
        </w:rPr>
        <w:t>2</w:t>
      </w:r>
      <w:r>
        <w:tab/>
        <w:t>I</w:t>
      </w:r>
      <w:r w:rsidRPr="007D129C">
        <w:rPr>
          <w:color w:val="000000"/>
        </w:rPr>
        <w:t>f required by the relevant applicable legislation</w:t>
      </w:r>
      <w:r>
        <w:rPr>
          <w:color w:val="000000"/>
        </w:rPr>
        <w:t>,</w:t>
      </w:r>
      <w:r w:rsidRPr="007D129C">
        <w:rPr>
          <w:b/>
        </w:rPr>
        <w:t xml:space="preserve"> </w:t>
      </w:r>
      <w:r>
        <w:t>t</w:t>
      </w:r>
      <w:r w:rsidRPr="007D129C">
        <w:t>he</w:t>
      </w:r>
      <w:r w:rsidRPr="007D129C">
        <w:rPr>
          <w:color w:val="000000"/>
        </w:rPr>
        <w:t xml:space="preserve"> </w:t>
      </w:r>
      <w:r>
        <w:rPr>
          <w:color w:val="000000"/>
        </w:rPr>
        <w:t>c</w:t>
      </w:r>
      <w:r w:rsidRPr="007D129C">
        <w:rPr>
          <w:color w:val="000000"/>
        </w:rPr>
        <w:t xml:space="preserve">ontractor </w:t>
      </w:r>
      <w:r>
        <w:rPr>
          <w:color w:val="000000"/>
        </w:rPr>
        <w:t xml:space="preserve">must </w:t>
      </w:r>
      <w:r w:rsidRPr="007D129C">
        <w:rPr>
          <w:color w:val="000000"/>
        </w:rPr>
        <w:t xml:space="preserve">take out </w:t>
      </w:r>
      <w:r>
        <w:rPr>
          <w:color w:val="000000"/>
        </w:rPr>
        <w:t xml:space="preserve">an </w:t>
      </w:r>
      <w:r w:rsidRPr="007D129C">
        <w:rPr>
          <w:color w:val="000000"/>
        </w:rPr>
        <w:t xml:space="preserve">insurance </w:t>
      </w:r>
      <w:r>
        <w:rPr>
          <w:color w:val="000000"/>
        </w:rPr>
        <w:t xml:space="preserve">policy </w:t>
      </w:r>
      <w:r w:rsidRPr="007D129C">
        <w:rPr>
          <w:color w:val="000000"/>
        </w:rPr>
        <w:t xml:space="preserve">against risks and damage </w:t>
      </w:r>
      <w:r>
        <w:rPr>
          <w:color w:val="000000"/>
        </w:rPr>
        <w:t xml:space="preserve">or loss </w:t>
      </w:r>
      <w:r w:rsidRPr="007D129C">
        <w:rPr>
          <w:color w:val="000000"/>
        </w:rPr>
        <w:t xml:space="preserve">relating to </w:t>
      </w:r>
      <w:r>
        <w:rPr>
          <w:color w:val="000000"/>
        </w:rPr>
        <w:t xml:space="preserve">the </w:t>
      </w:r>
      <w:r w:rsidRPr="00937BC6">
        <w:rPr>
          <w:i/>
          <w:color w:val="000000"/>
        </w:rPr>
        <w:t>implementation of the FWC</w:t>
      </w:r>
      <w:r w:rsidRPr="007D129C">
        <w:rPr>
          <w:color w:val="000000"/>
        </w:rPr>
        <w:t>.</w:t>
      </w:r>
      <w:r>
        <w:rPr>
          <w:color w:val="000000"/>
        </w:rPr>
        <w:t xml:space="preserve"> It</w:t>
      </w:r>
      <w:r w:rsidRPr="007D129C">
        <w:rPr>
          <w:color w:val="000000"/>
        </w:rPr>
        <w:t xml:space="preserve"> </w:t>
      </w:r>
      <w:r>
        <w:rPr>
          <w:color w:val="000000"/>
        </w:rPr>
        <w:t>must</w:t>
      </w:r>
      <w:r w:rsidRPr="007D129C">
        <w:rPr>
          <w:color w:val="000000"/>
        </w:rPr>
        <w:t xml:space="preserve"> </w:t>
      </w:r>
      <w:r>
        <w:rPr>
          <w:color w:val="000000"/>
        </w:rPr>
        <w:t xml:space="preserve">also </w:t>
      </w:r>
      <w:r w:rsidRPr="007D129C">
        <w:rPr>
          <w:color w:val="000000"/>
        </w:rPr>
        <w:t>take out supplementary insurance as reasonably required by standard practice in the industry.</w:t>
      </w:r>
      <w:r>
        <w:rPr>
          <w:color w:val="000000"/>
        </w:rPr>
        <w:t xml:space="preserve"> Upon request, the contractor must provide evidence of insurance coverage to the contracting authority.</w:t>
      </w:r>
    </w:p>
    <w:p w14:paraId="5D37832F" w14:textId="77777777" w:rsidR="00595109" w:rsidRPr="007D129C" w:rsidRDefault="008A5921" w:rsidP="00982CB6">
      <w:pPr>
        <w:spacing w:before="100" w:beforeAutospacing="1" w:after="100" w:afterAutospacing="1"/>
        <w:ind w:left="709" w:hanging="709"/>
        <w:jc w:val="both"/>
      </w:pPr>
      <w:r w:rsidRPr="008A5921">
        <w:rPr>
          <w:b/>
        </w:rPr>
        <w:t>II.6.</w:t>
      </w:r>
      <w:r>
        <w:rPr>
          <w:b/>
        </w:rPr>
        <w:t>3</w:t>
      </w:r>
      <w:r>
        <w:tab/>
      </w:r>
      <w:r w:rsidR="005B7C4D" w:rsidRPr="007D129C">
        <w:t xml:space="preserve">The </w:t>
      </w:r>
      <w:r w:rsidR="005B7C4D">
        <w:t>c</w:t>
      </w:r>
      <w:r w:rsidR="005B7C4D" w:rsidRPr="007D129C">
        <w:t xml:space="preserve">ontractor </w:t>
      </w:r>
      <w:r w:rsidR="001A3275">
        <w:t>is</w:t>
      </w:r>
      <w:r w:rsidR="005B7C4D">
        <w:t xml:space="preserve"> </w:t>
      </w:r>
      <w:r w:rsidR="005B7C4D" w:rsidRPr="007D129C">
        <w:t xml:space="preserve">liable for any loss or damage </w:t>
      </w:r>
      <w:r w:rsidR="003E737F">
        <w:t>caused to</w:t>
      </w:r>
      <w:r w:rsidR="005B7C4D" w:rsidRPr="007D129C">
        <w:t xml:space="preserve"> the </w:t>
      </w:r>
      <w:r w:rsidR="005B7C4D">
        <w:t>contracting authority</w:t>
      </w:r>
      <w:r w:rsidR="005B7C4D" w:rsidRPr="007D129C">
        <w:t xml:space="preserve"> </w:t>
      </w:r>
      <w:r w:rsidR="001D7292">
        <w:t>during or as a consequence of</w:t>
      </w:r>
      <w:r w:rsidR="001D7292" w:rsidRPr="007D129C">
        <w:t xml:space="preserve"> </w:t>
      </w:r>
      <w:r w:rsidR="00421572" w:rsidRPr="00937BC6">
        <w:rPr>
          <w:i/>
        </w:rPr>
        <w:t xml:space="preserve">implementation </w:t>
      </w:r>
      <w:r w:rsidR="005B7C4D" w:rsidRPr="00937BC6">
        <w:rPr>
          <w:i/>
        </w:rPr>
        <w:t>of the FWC</w:t>
      </w:r>
      <w:r w:rsidR="005B7C4D" w:rsidRPr="007D129C">
        <w:t>, including in the event of subcontracting</w:t>
      </w:r>
      <w:r w:rsidR="005B7C4D">
        <w:t xml:space="preserve">, </w:t>
      </w:r>
      <w:r w:rsidR="005B7C4D" w:rsidRPr="007D129C">
        <w:t xml:space="preserve">but only </w:t>
      </w:r>
      <w:r w:rsidR="00005C21">
        <w:t xml:space="preserve">up </w:t>
      </w:r>
      <w:r w:rsidR="005B7C4D" w:rsidRPr="007D129C">
        <w:t xml:space="preserve">to </w:t>
      </w:r>
      <w:r w:rsidR="005B7C4D">
        <w:t xml:space="preserve">an amount not exceeding </w:t>
      </w:r>
      <w:r w:rsidR="005B7C4D" w:rsidRPr="007D129C">
        <w:t xml:space="preserve">three times the total amount of the </w:t>
      </w:r>
      <w:r w:rsidR="005B7C4D">
        <w:t>relevant specific contract</w:t>
      </w:r>
      <w:r w:rsidR="005B7C4D" w:rsidRPr="007D129C">
        <w:t xml:space="preserve">. </w:t>
      </w:r>
      <w:r w:rsidR="00111158">
        <w:rPr>
          <w:szCs w:val="24"/>
          <w:lang w:eastAsia="en-GB"/>
        </w:rPr>
        <w:t>However</w:t>
      </w:r>
      <w:r w:rsidR="005B7C4D" w:rsidRPr="007D129C">
        <w:rPr>
          <w:szCs w:val="24"/>
          <w:lang w:eastAsia="en-GB"/>
        </w:rPr>
        <w:t xml:space="preserve">, if the damage or loss is caused by the gross negligence or wilful misconduct </w:t>
      </w:r>
      <w:r w:rsidR="005B7C4D">
        <w:rPr>
          <w:szCs w:val="24"/>
          <w:lang w:eastAsia="en-GB"/>
        </w:rPr>
        <w:t>of</w:t>
      </w:r>
      <w:r w:rsidR="005B7C4D" w:rsidRPr="007D129C">
        <w:rPr>
          <w:szCs w:val="24"/>
          <w:lang w:eastAsia="en-GB"/>
        </w:rPr>
        <w:t xml:space="preserve"> the </w:t>
      </w:r>
      <w:r w:rsidR="005B7C4D">
        <w:rPr>
          <w:szCs w:val="24"/>
          <w:lang w:eastAsia="en-GB"/>
        </w:rPr>
        <w:t>c</w:t>
      </w:r>
      <w:r w:rsidR="005B7C4D" w:rsidRPr="007D129C">
        <w:rPr>
          <w:szCs w:val="24"/>
          <w:lang w:eastAsia="en-GB"/>
        </w:rPr>
        <w:t xml:space="preserve">ontractor or </w:t>
      </w:r>
      <w:r w:rsidR="005B7C4D">
        <w:rPr>
          <w:szCs w:val="24"/>
          <w:lang w:eastAsia="en-GB"/>
        </w:rPr>
        <w:t>of</w:t>
      </w:r>
      <w:r w:rsidR="005B7C4D" w:rsidRPr="007D129C">
        <w:rPr>
          <w:szCs w:val="24"/>
          <w:lang w:eastAsia="en-GB"/>
        </w:rPr>
        <w:t xml:space="preserve"> its </w:t>
      </w:r>
      <w:r w:rsidR="005B7C4D" w:rsidRPr="00022D36">
        <w:rPr>
          <w:i/>
          <w:szCs w:val="24"/>
          <w:lang w:eastAsia="en-GB"/>
        </w:rPr>
        <w:t>personnel</w:t>
      </w:r>
      <w:r w:rsidR="005B7C4D">
        <w:rPr>
          <w:szCs w:val="24"/>
          <w:lang w:eastAsia="en-GB"/>
        </w:rPr>
        <w:t xml:space="preserve"> or subcontractors</w:t>
      </w:r>
      <w:r w:rsidR="005B7C4D" w:rsidRPr="007D129C">
        <w:rPr>
          <w:szCs w:val="24"/>
          <w:lang w:eastAsia="en-GB"/>
        </w:rPr>
        <w:t xml:space="preserve">, </w:t>
      </w:r>
      <w:r w:rsidR="00FA2037" w:rsidRPr="00FA2037">
        <w:rPr>
          <w:szCs w:val="24"/>
          <w:lang w:eastAsia="en-GB"/>
        </w:rPr>
        <w:t xml:space="preserve">as well as in the case of an action brought against the contracting authority by a third party for breach of its intellectual property rights, </w:t>
      </w:r>
      <w:r w:rsidR="005B7C4D" w:rsidRPr="007D129C">
        <w:rPr>
          <w:szCs w:val="24"/>
          <w:lang w:eastAsia="en-GB"/>
        </w:rPr>
        <w:t xml:space="preserve">the </w:t>
      </w:r>
      <w:r w:rsidR="005B7C4D">
        <w:rPr>
          <w:szCs w:val="24"/>
          <w:lang w:eastAsia="en-GB"/>
        </w:rPr>
        <w:t>c</w:t>
      </w:r>
      <w:r w:rsidR="005B7C4D" w:rsidRPr="007D129C">
        <w:rPr>
          <w:szCs w:val="24"/>
          <w:lang w:eastAsia="en-GB"/>
        </w:rPr>
        <w:t xml:space="preserve">ontractor </w:t>
      </w:r>
      <w:r w:rsidR="003E737F">
        <w:rPr>
          <w:szCs w:val="24"/>
          <w:lang w:eastAsia="en-GB"/>
        </w:rPr>
        <w:t>is liable</w:t>
      </w:r>
      <w:r w:rsidR="005B7C4D" w:rsidRPr="005E6B1E">
        <w:rPr>
          <w:szCs w:val="24"/>
          <w:lang w:eastAsia="en-GB"/>
        </w:rPr>
        <w:t xml:space="preserve"> </w:t>
      </w:r>
      <w:r w:rsidR="005B7C4D">
        <w:rPr>
          <w:szCs w:val="24"/>
          <w:lang w:eastAsia="en-GB"/>
        </w:rPr>
        <w:t xml:space="preserve">for </w:t>
      </w:r>
      <w:r w:rsidR="005B7C4D" w:rsidRPr="007D129C">
        <w:rPr>
          <w:szCs w:val="24"/>
          <w:lang w:eastAsia="en-GB"/>
        </w:rPr>
        <w:t xml:space="preserve">the </w:t>
      </w:r>
      <w:r w:rsidR="003E737F">
        <w:rPr>
          <w:szCs w:val="24"/>
          <w:lang w:eastAsia="en-GB"/>
        </w:rPr>
        <w:t xml:space="preserve">whole </w:t>
      </w:r>
      <w:r w:rsidR="005B7C4D" w:rsidRPr="007D129C">
        <w:rPr>
          <w:szCs w:val="24"/>
          <w:lang w:eastAsia="en-GB"/>
        </w:rPr>
        <w:t>amount of the damage or loss.</w:t>
      </w:r>
    </w:p>
    <w:p w14:paraId="5D378330" w14:textId="77777777" w:rsidR="003E737F" w:rsidRDefault="008A5921" w:rsidP="00032B33">
      <w:pPr>
        <w:spacing w:before="100" w:beforeAutospacing="1" w:after="100" w:afterAutospacing="1"/>
        <w:ind w:left="709" w:hanging="709"/>
        <w:jc w:val="both"/>
      </w:pPr>
      <w:r w:rsidRPr="002B77A4">
        <w:rPr>
          <w:b/>
        </w:rPr>
        <w:t>II.6.4</w:t>
      </w:r>
      <w:r w:rsidRPr="002B77A4">
        <w:tab/>
      </w:r>
      <w:r w:rsidR="003E737F" w:rsidRPr="002B77A4">
        <w:t>If a third party brings any action against the contracting authority in connection with</w:t>
      </w:r>
      <w:r w:rsidR="003E737F" w:rsidRPr="00A34B49">
        <w:t xml:space="preserve"> the </w:t>
      </w:r>
      <w:r w:rsidR="003E737F" w:rsidRPr="00937BC6">
        <w:rPr>
          <w:i/>
        </w:rPr>
        <w:t>implementation of the FWC</w:t>
      </w:r>
      <w:r w:rsidR="003E737F">
        <w:t>,</w:t>
      </w:r>
      <w:r w:rsidR="003E737F" w:rsidRPr="00A34B49">
        <w:t xml:space="preserve"> including any </w:t>
      </w:r>
      <w:r w:rsidR="003E737F">
        <w:t xml:space="preserve">action for </w:t>
      </w:r>
      <w:r w:rsidR="003E737F" w:rsidRPr="00A34B49">
        <w:t xml:space="preserve">alleged breach of intellectual property rights, the contractor </w:t>
      </w:r>
      <w:r w:rsidR="003E737F" w:rsidRPr="006062FC">
        <w:t>must</w:t>
      </w:r>
      <w:r w:rsidR="003E737F" w:rsidRPr="00F23136">
        <w:t xml:space="preserve"> </w:t>
      </w:r>
      <w:r w:rsidR="003E737F" w:rsidRPr="003973CE">
        <w:t>assist the contracting authority</w:t>
      </w:r>
      <w:r w:rsidR="003E737F">
        <w:t xml:space="preserve"> in the legal </w:t>
      </w:r>
      <w:r w:rsidR="003E737F" w:rsidRPr="00FD4BED">
        <w:t xml:space="preserve">proceedings, </w:t>
      </w:r>
      <w:r w:rsidR="003E737F" w:rsidRPr="00FD4BED">
        <w:rPr>
          <w:szCs w:val="24"/>
          <w:lang w:eastAsia="en-GB"/>
        </w:rPr>
        <w:t>including by interven</w:t>
      </w:r>
      <w:r w:rsidR="00BC1491" w:rsidRPr="00FD4BED">
        <w:rPr>
          <w:szCs w:val="24"/>
          <w:lang w:eastAsia="en-GB"/>
        </w:rPr>
        <w:t>ing</w:t>
      </w:r>
      <w:r w:rsidR="003E737F" w:rsidRPr="00FD4BED">
        <w:rPr>
          <w:szCs w:val="24"/>
          <w:lang w:eastAsia="en-GB"/>
        </w:rPr>
        <w:t xml:space="preserve"> in support of the contracting authority</w:t>
      </w:r>
      <w:r w:rsidR="00BC1491" w:rsidRPr="00FD4BED">
        <w:rPr>
          <w:szCs w:val="24"/>
          <w:lang w:eastAsia="en-GB"/>
        </w:rPr>
        <w:t xml:space="preserve"> upon</w:t>
      </w:r>
      <w:r w:rsidR="00BC1491">
        <w:rPr>
          <w:szCs w:val="24"/>
          <w:lang w:eastAsia="en-GB"/>
        </w:rPr>
        <w:t xml:space="preserve"> request</w:t>
      </w:r>
      <w:r w:rsidR="003E737F" w:rsidRPr="003973CE">
        <w:t xml:space="preserve">. </w:t>
      </w:r>
      <w:r w:rsidR="003E737F">
        <w:br/>
      </w:r>
      <w:r w:rsidR="003E737F" w:rsidRPr="002B77A4">
        <w:t>If the contracting authority</w:t>
      </w:r>
      <w:r w:rsidR="00DD2B02">
        <w:t>’</w:t>
      </w:r>
      <w:r w:rsidR="003E737F" w:rsidRPr="002B77A4">
        <w:t xml:space="preserve">s liability towards the third party is established and that such liability is caused by the contractor during or as a consequence of the </w:t>
      </w:r>
      <w:r w:rsidR="003E737F" w:rsidRPr="00937BC6">
        <w:rPr>
          <w:i/>
        </w:rPr>
        <w:t>implementation of the FWC</w:t>
      </w:r>
      <w:r w:rsidR="003E737F" w:rsidRPr="002B77A4">
        <w:t xml:space="preserve">, Article II.6.3 applies. </w:t>
      </w:r>
    </w:p>
    <w:p w14:paraId="5D378331" w14:textId="77777777" w:rsidR="007777EB" w:rsidRDefault="008A5921" w:rsidP="00982CB6">
      <w:pPr>
        <w:spacing w:before="100" w:beforeAutospacing="1" w:after="100" w:afterAutospacing="1"/>
        <w:ind w:left="709" w:hanging="709"/>
        <w:jc w:val="both"/>
      </w:pPr>
      <w:r w:rsidRPr="008A5921">
        <w:rPr>
          <w:b/>
        </w:rPr>
        <w:lastRenderedPageBreak/>
        <w:t>II.6.</w:t>
      </w:r>
      <w:r w:rsidR="002B77A4">
        <w:rPr>
          <w:b/>
        </w:rPr>
        <w:t>5</w:t>
      </w:r>
      <w:r>
        <w:tab/>
      </w:r>
      <w:r w:rsidR="007777EB">
        <w:t>If the c</w:t>
      </w:r>
      <w:r w:rsidR="007777EB" w:rsidRPr="000E2A9E">
        <w:t>ontractor</w:t>
      </w:r>
      <w:r w:rsidR="007777EB">
        <w:t xml:space="preserve"> is composed </w:t>
      </w:r>
      <w:r w:rsidR="00111158">
        <w:t xml:space="preserve">of </w:t>
      </w:r>
      <w:r w:rsidR="007777EB">
        <w:t>two or more economic operators</w:t>
      </w:r>
      <w:r w:rsidR="00175987">
        <w:t xml:space="preserve"> (</w:t>
      </w:r>
      <w:r w:rsidR="00111158">
        <w:t xml:space="preserve">i.e. who submitted a </w:t>
      </w:r>
      <w:r w:rsidR="00175987">
        <w:t>joint tender)</w:t>
      </w:r>
      <w:r w:rsidR="007777EB">
        <w:t>,</w:t>
      </w:r>
      <w:r w:rsidR="007777EB" w:rsidRPr="007D129C">
        <w:t xml:space="preserve"> </w:t>
      </w:r>
      <w:r w:rsidR="007777EB">
        <w:t>they are</w:t>
      </w:r>
      <w:r w:rsidR="007777EB" w:rsidRPr="007D129C">
        <w:t xml:space="preserve"> </w:t>
      </w:r>
      <w:r w:rsidR="007777EB">
        <w:t xml:space="preserve">all </w:t>
      </w:r>
      <w:r w:rsidR="007777EB" w:rsidRPr="007D129C">
        <w:t xml:space="preserve">jointly and severally liable </w:t>
      </w:r>
      <w:r w:rsidR="00111158">
        <w:t>to</w:t>
      </w:r>
      <w:r w:rsidR="007777EB" w:rsidRPr="007D129C">
        <w:t xml:space="preserve"> the contracting authority for the </w:t>
      </w:r>
      <w:r w:rsidR="00F9784D" w:rsidRPr="00937BC6">
        <w:rPr>
          <w:i/>
        </w:rPr>
        <w:t>implementation</w:t>
      </w:r>
      <w:r w:rsidR="007777EB" w:rsidRPr="00937BC6">
        <w:rPr>
          <w:i/>
        </w:rPr>
        <w:t xml:space="preserve"> of th</w:t>
      </w:r>
      <w:r w:rsidR="00C341C7" w:rsidRPr="00937BC6">
        <w:rPr>
          <w:i/>
        </w:rPr>
        <w:t>e</w:t>
      </w:r>
      <w:r w:rsidR="007777EB" w:rsidRPr="00937BC6">
        <w:rPr>
          <w:i/>
        </w:rPr>
        <w:t xml:space="preserve"> FWC</w:t>
      </w:r>
      <w:r w:rsidR="007777EB" w:rsidRPr="007D129C">
        <w:t>.</w:t>
      </w:r>
    </w:p>
    <w:p w14:paraId="5D378332" w14:textId="77777777" w:rsidR="003E737F" w:rsidRPr="007D129C" w:rsidRDefault="003E737F" w:rsidP="000516AE">
      <w:pPr>
        <w:spacing w:before="100" w:beforeAutospacing="1" w:after="100" w:afterAutospacing="1"/>
        <w:ind w:left="709" w:hanging="709"/>
        <w:jc w:val="both"/>
        <w:rPr>
          <w:color w:val="000000"/>
        </w:rPr>
      </w:pPr>
      <w:r>
        <w:rPr>
          <w:b/>
        </w:rPr>
        <w:t>II.</w:t>
      </w:r>
      <w:r w:rsidRPr="008A5921">
        <w:rPr>
          <w:b/>
        </w:rPr>
        <w:t>6.</w:t>
      </w:r>
      <w:r w:rsidR="002B77A4">
        <w:rPr>
          <w:b/>
        </w:rPr>
        <w:t>6</w:t>
      </w:r>
      <w:r>
        <w:tab/>
      </w:r>
      <w:r w:rsidRPr="007D129C">
        <w:t xml:space="preserve">The </w:t>
      </w:r>
      <w:r>
        <w:t>contracting authority is</w:t>
      </w:r>
      <w:r w:rsidRPr="007D129C">
        <w:t xml:space="preserve"> not liable for </w:t>
      </w:r>
      <w:r>
        <w:t xml:space="preserve">any loss or damage </w:t>
      </w:r>
      <w:r w:rsidR="004B279A">
        <w:t>caused to</w:t>
      </w:r>
      <w:r w:rsidRPr="007D129C">
        <w:t xml:space="preserve"> the </w:t>
      </w:r>
      <w:r>
        <w:t>c</w:t>
      </w:r>
      <w:r w:rsidRPr="007D129C">
        <w:t xml:space="preserve">ontractor </w:t>
      </w:r>
      <w:r>
        <w:t xml:space="preserve">during or as a consequence of </w:t>
      </w:r>
      <w:r w:rsidRPr="00937BC6">
        <w:rPr>
          <w:i/>
        </w:rPr>
        <w:t>implementation of the FWC</w:t>
      </w:r>
      <w:r>
        <w:t xml:space="preserve">, unless the loss </w:t>
      </w:r>
      <w:r w:rsidR="004B279A">
        <w:t xml:space="preserve">or damage </w:t>
      </w:r>
      <w:r>
        <w:t xml:space="preserve">was caused by </w:t>
      </w:r>
      <w:r w:rsidRPr="007D129C">
        <w:t>wilful</w:t>
      </w:r>
      <w:r>
        <w:t xml:space="preserve"> </w:t>
      </w:r>
      <w:r w:rsidRPr="007D129C">
        <w:t xml:space="preserve">misconduct or gross negligence of the </w:t>
      </w:r>
      <w:r>
        <w:t>contracting authority</w:t>
      </w:r>
      <w:r w:rsidRPr="007D129C">
        <w:t>.</w:t>
      </w:r>
    </w:p>
    <w:p w14:paraId="5D378333" w14:textId="77777777" w:rsidR="00595109" w:rsidRPr="00660411" w:rsidRDefault="00595109" w:rsidP="004321C9">
      <w:pPr>
        <w:pStyle w:val="Heading2"/>
      </w:pPr>
      <w:bookmarkStart w:id="110" w:name="_Toc12868702"/>
      <w:r w:rsidRPr="00660411">
        <w:t>Conflict of interest</w:t>
      </w:r>
      <w:r w:rsidR="008908BD">
        <w:t xml:space="preserve"> </w:t>
      </w:r>
      <w:r w:rsidR="008162CD">
        <w:t>and professional conflicting interests</w:t>
      </w:r>
      <w:bookmarkEnd w:id="110"/>
    </w:p>
    <w:p w14:paraId="5D378334" w14:textId="77777777" w:rsidR="00DA3E0B" w:rsidRDefault="00595109" w:rsidP="00064A06">
      <w:pPr>
        <w:spacing w:before="100" w:beforeAutospacing="1" w:after="100" w:afterAutospacing="1"/>
        <w:ind w:left="709" w:hanging="709"/>
        <w:jc w:val="both"/>
      </w:pPr>
      <w:r w:rsidRPr="007D129C">
        <w:rPr>
          <w:b/>
        </w:rPr>
        <w:t>II.</w:t>
      </w:r>
      <w:r w:rsidR="00114A45">
        <w:rPr>
          <w:b/>
        </w:rPr>
        <w:t>7</w:t>
      </w:r>
      <w:r w:rsidRPr="007D129C">
        <w:rPr>
          <w:b/>
        </w:rPr>
        <w:t>.1</w:t>
      </w:r>
      <w:r w:rsidRPr="007D129C">
        <w:tab/>
        <w:t xml:space="preserve">The </w:t>
      </w:r>
      <w:r w:rsidR="00DA3E0B">
        <w:t>c</w:t>
      </w:r>
      <w:r w:rsidRPr="007D129C">
        <w:t xml:space="preserve">ontractor </w:t>
      </w:r>
      <w:r w:rsidR="007E67C8">
        <w:t>must</w:t>
      </w:r>
      <w:r w:rsidR="007E67C8" w:rsidRPr="007D129C">
        <w:t xml:space="preserve"> </w:t>
      </w:r>
      <w:r w:rsidRPr="007D129C">
        <w:t xml:space="preserve">take all </w:t>
      </w:r>
      <w:r w:rsidR="0077156B">
        <w:t xml:space="preserve">the </w:t>
      </w:r>
      <w:r w:rsidRPr="007D129C">
        <w:t>necessary measures to prevent any situation</w:t>
      </w:r>
      <w:r w:rsidR="00DA3E0B">
        <w:t xml:space="preserve"> of </w:t>
      </w:r>
      <w:r w:rsidR="00DA3E0B" w:rsidRPr="00DD2B02">
        <w:rPr>
          <w:i/>
        </w:rPr>
        <w:t>conflict of interest</w:t>
      </w:r>
      <w:r w:rsidR="00E52B1F">
        <w:t xml:space="preserve"> or </w:t>
      </w:r>
      <w:r w:rsidR="00E52B1F" w:rsidRPr="00DD2B02">
        <w:rPr>
          <w:i/>
        </w:rPr>
        <w:t>professional conflicting interest</w:t>
      </w:r>
      <w:r w:rsidR="00DA3E0B">
        <w:t xml:space="preserve">. </w:t>
      </w:r>
    </w:p>
    <w:p w14:paraId="5D378335" w14:textId="77777777" w:rsidR="00CE685D" w:rsidRDefault="00C247C2" w:rsidP="00660411">
      <w:pPr>
        <w:spacing w:before="100" w:beforeAutospacing="1" w:after="100" w:afterAutospacing="1"/>
        <w:ind w:left="709" w:hanging="709"/>
        <w:jc w:val="both"/>
      </w:pPr>
      <w:r w:rsidRPr="00C247C2">
        <w:rPr>
          <w:b/>
        </w:rPr>
        <w:t>II.</w:t>
      </w:r>
      <w:r w:rsidR="00114A45">
        <w:rPr>
          <w:b/>
        </w:rPr>
        <w:t>7</w:t>
      </w:r>
      <w:r w:rsidRPr="00C247C2">
        <w:rPr>
          <w:b/>
        </w:rPr>
        <w:t>.2</w:t>
      </w:r>
      <w:r>
        <w:tab/>
      </w:r>
      <w:r w:rsidR="007E67C8">
        <w:t xml:space="preserve">The contractor must </w:t>
      </w:r>
      <w:r w:rsidR="007E67C8" w:rsidRPr="00DD2B02">
        <w:rPr>
          <w:i/>
        </w:rPr>
        <w:t>notify</w:t>
      </w:r>
      <w:r w:rsidR="007E67C8">
        <w:t xml:space="preserve"> the contracting authority in writing </w:t>
      </w:r>
      <w:r w:rsidR="000823A4">
        <w:t>as soon as possible</w:t>
      </w:r>
      <w:r w:rsidR="00111158">
        <w:t xml:space="preserve"> of</w:t>
      </w:r>
      <w:r w:rsidR="007E67C8">
        <w:t xml:space="preserve"> any situation </w:t>
      </w:r>
      <w:r w:rsidR="00AD79DB">
        <w:t>that could constitute</w:t>
      </w:r>
      <w:r w:rsidR="007E67C8">
        <w:t xml:space="preserve"> a </w:t>
      </w:r>
      <w:r w:rsidR="007E67C8" w:rsidRPr="00DD2B02">
        <w:rPr>
          <w:i/>
        </w:rPr>
        <w:t>conflict of interest</w:t>
      </w:r>
      <w:r w:rsidR="007E67C8">
        <w:t xml:space="preserve"> </w:t>
      </w:r>
      <w:r w:rsidR="007A5AB5">
        <w:t xml:space="preserve">or a </w:t>
      </w:r>
      <w:r w:rsidR="007A5AB5" w:rsidRPr="00DD2B02">
        <w:rPr>
          <w:i/>
        </w:rPr>
        <w:t>professional conflicting interest</w:t>
      </w:r>
      <w:r w:rsidR="007A5AB5">
        <w:t xml:space="preserve"> </w:t>
      </w:r>
      <w:r w:rsidR="007E67C8">
        <w:t xml:space="preserve">during the </w:t>
      </w:r>
      <w:r w:rsidR="00F9784D" w:rsidRPr="00937BC6">
        <w:rPr>
          <w:i/>
        </w:rPr>
        <w:t>implementation</w:t>
      </w:r>
      <w:r w:rsidR="007E67C8" w:rsidRPr="00937BC6">
        <w:rPr>
          <w:i/>
        </w:rPr>
        <w:t xml:space="preserve"> of the </w:t>
      </w:r>
      <w:r w:rsidR="004B1EBC" w:rsidRPr="00937BC6">
        <w:rPr>
          <w:i/>
        </w:rPr>
        <w:t>FWC</w:t>
      </w:r>
      <w:r w:rsidR="007E67C8">
        <w:t>.</w:t>
      </w:r>
      <w:r w:rsidR="00595109" w:rsidRPr="007D129C">
        <w:t xml:space="preserve"> </w:t>
      </w:r>
      <w:r w:rsidR="00F00AE6">
        <w:t>T</w:t>
      </w:r>
      <w:r w:rsidR="00595109" w:rsidRPr="007D129C">
        <w:t xml:space="preserve">he </w:t>
      </w:r>
      <w:r w:rsidR="00F00AE6">
        <w:t>c</w:t>
      </w:r>
      <w:r w:rsidR="00595109" w:rsidRPr="007D129C">
        <w:t xml:space="preserve">ontractor </w:t>
      </w:r>
      <w:r w:rsidR="007E67C8">
        <w:t>must</w:t>
      </w:r>
      <w:r w:rsidR="007E67C8" w:rsidRPr="007D129C">
        <w:t xml:space="preserve"> </w:t>
      </w:r>
      <w:r w:rsidR="00595109" w:rsidRPr="007D129C">
        <w:t xml:space="preserve">immediately take </w:t>
      </w:r>
      <w:r w:rsidR="00CE685D">
        <w:t>action</w:t>
      </w:r>
      <w:r w:rsidR="00595109" w:rsidRPr="007D129C">
        <w:t xml:space="preserve"> to </w:t>
      </w:r>
      <w:r w:rsidR="00F00AE6">
        <w:t>rectify th</w:t>
      </w:r>
      <w:r w:rsidR="005B3E5B">
        <w:t>e</w:t>
      </w:r>
      <w:r w:rsidR="00F00AE6">
        <w:t xml:space="preserve"> situation</w:t>
      </w:r>
      <w:r w:rsidR="00595109" w:rsidRPr="007D129C">
        <w:t>.</w:t>
      </w:r>
      <w:r w:rsidR="00F00AE6">
        <w:t xml:space="preserve"> </w:t>
      </w:r>
    </w:p>
    <w:p w14:paraId="5D378336" w14:textId="77777777" w:rsidR="00CE685D" w:rsidRDefault="00595109" w:rsidP="00EE1050">
      <w:pPr>
        <w:spacing w:before="100" w:beforeAutospacing="1" w:after="100" w:afterAutospacing="1"/>
        <w:ind w:left="709"/>
        <w:jc w:val="both"/>
      </w:pPr>
      <w:r w:rsidRPr="007D129C">
        <w:t xml:space="preserve">The </w:t>
      </w:r>
      <w:r w:rsidR="00F00AE6">
        <w:t>contracting authority</w:t>
      </w:r>
      <w:r w:rsidR="00F00AE6" w:rsidRPr="007D129C">
        <w:t xml:space="preserve"> </w:t>
      </w:r>
      <w:r w:rsidR="00CE685D">
        <w:t>may</w:t>
      </w:r>
      <w:r w:rsidR="007A5AB5">
        <w:t xml:space="preserve"> do any of the following</w:t>
      </w:r>
      <w:r w:rsidR="00CE685D">
        <w:t>:</w:t>
      </w:r>
    </w:p>
    <w:p w14:paraId="5D378337" w14:textId="77777777" w:rsidR="00CE685D" w:rsidRDefault="00595109" w:rsidP="009A016F">
      <w:pPr>
        <w:numPr>
          <w:ilvl w:val="0"/>
          <w:numId w:val="8"/>
        </w:numPr>
        <w:spacing w:before="100" w:beforeAutospacing="1" w:after="100" w:afterAutospacing="1"/>
        <w:ind w:left="1134" w:hanging="425"/>
      </w:pPr>
      <w:r w:rsidRPr="007D129C">
        <w:t xml:space="preserve">verify that </w:t>
      </w:r>
      <w:r w:rsidR="00F00AE6">
        <w:t xml:space="preserve">the </w:t>
      </w:r>
      <w:r w:rsidR="00CE685D">
        <w:t>contractor’s action is</w:t>
      </w:r>
      <w:r w:rsidRPr="007D129C">
        <w:t xml:space="preserve"> </w:t>
      </w:r>
      <w:r w:rsidR="00F00AE6">
        <w:t>appropriate</w:t>
      </w:r>
      <w:r w:rsidR="008A7BE4">
        <w:t xml:space="preserve">; </w:t>
      </w:r>
    </w:p>
    <w:p w14:paraId="5D378338" w14:textId="77777777" w:rsidR="007A5AB5" w:rsidRDefault="00595109" w:rsidP="009A016F">
      <w:pPr>
        <w:numPr>
          <w:ilvl w:val="0"/>
          <w:numId w:val="8"/>
        </w:numPr>
        <w:spacing w:before="100" w:beforeAutospacing="1" w:after="100" w:afterAutospacing="1"/>
        <w:ind w:left="1134" w:hanging="425"/>
      </w:pPr>
      <w:r w:rsidRPr="007D129C">
        <w:t>require</w:t>
      </w:r>
      <w:r w:rsidR="0077156B">
        <w:t xml:space="preserve"> </w:t>
      </w:r>
      <w:r w:rsidR="00CE685D">
        <w:t>the contractor to take further action</w:t>
      </w:r>
      <w:r w:rsidR="00F00AE6">
        <w:t xml:space="preserve"> </w:t>
      </w:r>
      <w:r w:rsidRPr="007D129C">
        <w:t xml:space="preserve">within a </w:t>
      </w:r>
      <w:r w:rsidR="00F00AE6">
        <w:t>specified deadline</w:t>
      </w:r>
      <w:r w:rsidR="008A7BE4">
        <w:t xml:space="preserve">; </w:t>
      </w:r>
    </w:p>
    <w:p w14:paraId="5D378339" w14:textId="77777777" w:rsidR="00F00AE6" w:rsidRDefault="007A5AB5" w:rsidP="009A016F">
      <w:pPr>
        <w:numPr>
          <w:ilvl w:val="0"/>
          <w:numId w:val="8"/>
        </w:numPr>
        <w:spacing w:before="100" w:beforeAutospacing="1" w:after="100" w:afterAutospacing="1"/>
        <w:ind w:left="1134" w:hanging="425"/>
        <w:jc w:val="both"/>
      </w:pPr>
      <w:r>
        <w:t>decide not to award a specific contract to the contractor</w:t>
      </w:r>
      <w:r w:rsidR="00595109" w:rsidRPr="007D129C">
        <w:t xml:space="preserve">. </w:t>
      </w:r>
    </w:p>
    <w:p w14:paraId="5D37833A" w14:textId="77777777" w:rsidR="002C2472" w:rsidRDefault="00595109" w:rsidP="006B16F0">
      <w:pPr>
        <w:spacing w:before="100" w:beforeAutospacing="1" w:after="100" w:afterAutospacing="1"/>
        <w:ind w:left="709" w:hanging="709"/>
        <w:jc w:val="both"/>
      </w:pPr>
      <w:r w:rsidRPr="007D129C">
        <w:rPr>
          <w:b/>
        </w:rPr>
        <w:t>II.</w:t>
      </w:r>
      <w:r w:rsidR="00114A45">
        <w:rPr>
          <w:b/>
        </w:rPr>
        <w:t>7</w:t>
      </w:r>
      <w:r w:rsidRPr="007D129C">
        <w:rPr>
          <w:b/>
        </w:rPr>
        <w:t>.</w:t>
      </w:r>
      <w:r w:rsidR="006D4215">
        <w:rPr>
          <w:b/>
        </w:rPr>
        <w:t>3</w:t>
      </w:r>
      <w:r w:rsidRPr="007D129C">
        <w:rPr>
          <w:b/>
        </w:rPr>
        <w:tab/>
      </w:r>
      <w:r w:rsidR="00620FB4">
        <w:t>The c</w:t>
      </w:r>
      <w:r w:rsidRPr="007D129C">
        <w:t xml:space="preserve">ontractor </w:t>
      </w:r>
      <w:r w:rsidR="007E67C8">
        <w:t xml:space="preserve">must </w:t>
      </w:r>
      <w:r w:rsidRPr="007D129C">
        <w:t>pass on all the relevant obligations in writing to</w:t>
      </w:r>
      <w:r w:rsidR="002C2472">
        <w:t>:</w:t>
      </w:r>
    </w:p>
    <w:p w14:paraId="5D37833B" w14:textId="77777777" w:rsidR="002C2472" w:rsidRDefault="008151CC" w:rsidP="00210092">
      <w:pPr>
        <w:numPr>
          <w:ilvl w:val="0"/>
          <w:numId w:val="11"/>
        </w:numPr>
        <w:spacing w:before="100" w:beforeAutospacing="1" w:after="100" w:afterAutospacing="1"/>
        <w:ind w:left="1134" w:hanging="425"/>
        <w:jc w:val="both"/>
      </w:pPr>
      <w:r>
        <w:t>its</w:t>
      </w:r>
      <w:r w:rsidR="008A0C49">
        <w:t xml:space="preserve"> </w:t>
      </w:r>
      <w:r w:rsidR="008A0C49" w:rsidRPr="00022D36">
        <w:rPr>
          <w:i/>
        </w:rPr>
        <w:t>personnel</w:t>
      </w:r>
      <w:r w:rsidR="002C2472">
        <w:t>;</w:t>
      </w:r>
      <w:r w:rsidR="008A0C49">
        <w:t xml:space="preserve"> </w:t>
      </w:r>
    </w:p>
    <w:p w14:paraId="5D37833C" w14:textId="77777777" w:rsidR="002C2472" w:rsidRDefault="002C2472" w:rsidP="00210092">
      <w:pPr>
        <w:numPr>
          <w:ilvl w:val="0"/>
          <w:numId w:val="11"/>
        </w:numPr>
        <w:spacing w:before="100" w:beforeAutospacing="1" w:after="100" w:afterAutospacing="1"/>
        <w:ind w:left="1134" w:hanging="425"/>
        <w:jc w:val="both"/>
      </w:pPr>
      <w:r>
        <w:t xml:space="preserve"> </w:t>
      </w:r>
      <w:r w:rsidR="00620FB4">
        <w:t xml:space="preserve">any </w:t>
      </w:r>
      <w:r w:rsidR="00EE2BE2">
        <w:t>natural</w:t>
      </w:r>
      <w:r w:rsidR="00620FB4">
        <w:t xml:space="preserve"> person with </w:t>
      </w:r>
      <w:r w:rsidR="008A0C49">
        <w:t xml:space="preserve">the </w:t>
      </w:r>
      <w:r w:rsidR="00620FB4">
        <w:t xml:space="preserve">power </w:t>
      </w:r>
      <w:r w:rsidR="008A0C49">
        <w:t xml:space="preserve">to represent </w:t>
      </w:r>
      <w:r w:rsidR="005B3E5B">
        <w:t>it</w:t>
      </w:r>
      <w:r w:rsidR="008A0C49">
        <w:t xml:space="preserve"> or take </w:t>
      </w:r>
      <w:r w:rsidR="00620FB4">
        <w:t>decision</w:t>
      </w:r>
      <w:r w:rsidR="008A0C49">
        <w:t xml:space="preserve">s on </w:t>
      </w:r>
      <w:r w:rsidR="008151CC">
        <w:t>its</w:t>
      </w:r>
      <w:r w:rsidR="008A0C49">
        <w:t xml:space="preserve"> behalf</w:t>
      </w:r>
      <w:r w:rsidR="000D59FA">
        <w:t xml:space="preserve">; </w:t>
      </w:r>
    </w:p>
    <w:p w14:paraId="5D37833D" w14:textId="77777777" w:rsidR="00595109" w:rsidRDefault="00595109" w:rsidP="00210092">
      <w:pPr>
        <w:numPr>
          <w:ilvl w:val="0"/>
          <w:numId w:val="11"/>
        </w:numPr>
        <w:spacing w:before="100" w:beforeAutospacing="1" w:after="100" w:afterAutospacing="1"/>
        <w:ind w:left="1134" w:hanging="425"/>
        <w:jc w:val="both"/>
      </w:pPr>
      <w:r w:rsidRPr="007D129C">
        <w:t>third parties involved i</w:t>
      </w:r>
      <w:r w:rsidR="00C97DE2" w:rsidRPr="007D129C">
        <w:t xml:space="preserve">n </w:t>
      </w:r>
      <w:r w:rsidR="00620FB4">
        <w:t xml:space="preserve">the </w:t>
      </w:r>
      <w:r w:rsidR="00F9784D" w:rsidRPr="00937BC6">
        <w:rPr>
          <w:i/>
        </w:rPr>
        <w:t>implementation</w:t>
      </w:r>
      <w:r w:rsidR="00C97DE2" w:rsidRPr="00937BC6">
        <w:rPr>
          <w:i/>
        </w:rPr>
        <w:t xml:space="preserve"> of the </w:t>
      </w:r>
      <w:r w:rsidR="00620FB4" w:rsidRPr="00937BC6">
        <w:rPr>
          <w:i/>
        </w:rPr>
        <w:t>FWC</w:t>
      </w:r>
      <w:r w:rsidR="00111158">
        <w:t>,</w:t>
      </w:r>
      <w:r w:rsidR="00620FB4">
        <w:t xml:space="preserve"> including subcontractors</w:t>
      </w:r>
      <w:r w:rsidR="00C97DE2" w:rsidRPr="007D129C">
        <w:t xml:space="preserve">. </w:t>
      </w:r>
    </w:p>
    <w:p w14:paraId="5D37833E" w14:textId="77777777" w:rsidR="000D59FA" w:rsidRDefault="000D59FA" w:rsidP="006B16F0">
      <w:pPr>
        <w:spacing w:before="100" w:beforeAutospacing="1" w:after="100" w:afterAutospacing="1"/>
        <w:ind w:left="709"/>
        <w:jc w:val="both"/>
      </w:pPr>
      <w:r>
        <w:t xml:space="preserve">The contractor must also ensure that the </w:t>
      </w:r>
      <w:r w:rsidR="004B1EBC">
        <w:t>persons</w:t>
      </w:r>
      <w:r>
        <w:t xml:space="preserve"> referred to </w:t>
      </w:r>
      <w:r w:rsidR="008A7BE4">
        <w:t>above</w:t>
      </w:r>
      <w:r>
        <w:t xml:space="preserve"> are not placed in a situation which could give rise to conflicts of interest.</w:t>
      </w:r>
      <w:r w:rsidR="0071242D">
        <w:t xml:space="preserve"> </w:t>
      </w:r>
    </w:p>
    <w:p w14:paraId="5D37833F" w14:textId="77777777" w:rsidR="00162B96" w:rsidRPr="007D129C" w:rsidRDefault="00162B96" w:rsidP="004321C9">
      <w:pPr>
        <w:pStyle w:val="Heading2"/>
        <w:rPr>
          <w:snapToGrid w:val="0"/>
        </w:rPr>
      </w:pPr>
      <w:bookmarkStart w:id="111" w:name="_Toc12868703"/>
      <w:r w:rsidRPr="007D129C">
        <w:rPr>
          <w:snapToGrid w:val="0"/>
        </w:rPr>
        <w:t>C</w:t>
      </w:r>
      <w:r w:rsidR="00660411">
        <w:rPr>
          <w:snapToGrid w:val="0"/>
        </w:rPr>
        <w:t>onfidentiality</w:t>
      </w:r>
      <w:bookmarkEnd w:id="111"/>
    </w:p>
    <w:p w14:paraId="5D378340" w14:textId="77777777" w:rsidR="00162B96" w:rsidRPr="007D129C" w:rsidRDefault="00162B96" w:rsidP="007D129C">
      <w:pPr>
        <w:spacing w:before="100" w:beforeAutospacing="1" w:after="100" w:afterAutospacing="1"/>
        <w:ind w:left="709" w:hanging="709"/>
        <w:jc w:val="both"/>
      </w:pPr>
      <w:r w:rsidRPr="007D129C">
        <w:rPr>
          <w:b/>
        </w:rPr>
        <w:t>II.</w:t>
      </w:r>
      <w:r w:rsidR="00114A45">
        <w:rPr>
          <w:b/>
        </w:rPr>
        <w:t>8</w:t>
      </w:r>
      <w:r w:rsidRPr="007D129C">
        <w:rPr>
          <w:b/>
        </w:rPr>
        <w:t>.1.</w:t>
      </w:r>
      <w:r w:rsidRPr="007D129C">
        <w:rPr>
          <w:b/>
        </w:rPr>
        <w:tab/>
      </w:r>
      <w:r w:rsidR="00660411" w:rsidRPr="00610611">
        <w:t>T</w:t>
      </w:r>
      <w:r w:rsidR="00660411" w:rsidRPr="001A2434">
        <w:rPr>
          <w:szCs w:val="24"/>
        </w:rPr>
        <w:t xml:space="preserve">he </w:t>
      </w:r>
      <w:r w:rsidR="00660411">
        <w:t>contracting authority</w:t>
      </w:r>
      <w:r w:rsidR="00660411" w:rsidRPr="001A2434">
        <w:rPr>
          <w:szCs w:val="24"/>
        </w:rPr>
        <w:t xml:space="preserve"> and the </w:t>
      </w:r>
      <w:r w:rsidR="00660411">
        <w:rPr>
          <w:szCs w:val="24"/>
        </w:rPr>
        <w:t>contractor</w:t>
      </w:r>
      <w:r w:rsidR="00660411" w:rsidRPr="001A2434">
        <w:rPr>
          <w:szCs w:val="24"/>
        </w:rPr>
        <w:t xml:space="preserve"> </w:t>
      </w:r>
      <w:r w:rsidR="00BF3BF6">
        <w:rPr>
          <w:szCs w:val="24"/>
        </w:rPr>
        <w:t xml:space="preserve">must </w:t>
      </w:r>
      <w:r w:rsidR="00FF2B1C">
        <w:rPr>
          <w:szCs w:val="24"/>
        </w:rPr>
        <w:t xml:space="preserve">treat with </w:t>
      </w:r>
      <w:r w:rsidR="00660411">
        <w:rPr>
          <w:szCs w:val="24"/>
        </w:rPr>
        <w:t>confidentiality a</w:t>
      </w:r>
      <w:r w:rsidR="00660411" w:rsidRPr="001A2434">
        <w:rPr>
          <w:szCs w:val="24"/>
        </w:rPr>
        <w:t>ny information</w:t>
      </w:r>
      <w:r w:rsidR="00FF2B1C">
        <w:rPr>
          <w:szCs w:val="24"/>
        </w:rPr>
        <w:t xml:space="preserve"> </w:t>
      </w:r>
      <w:r w:rsidR="00CA32EF">
        <w:rPr>
          <w:szCs w:val="24"/>
        </w:rPr>
        <w:t xml:space="preserve">or </w:t>
      </w:r>
      <w:r w:rsidR="00FF2B1C">
        <w:rPr>
          <w:szCs w:val="24"/>
        </w:rPr>
        <w:t>documents</w:t>
      </w:r>
      <w:r w:rsidR="00660411">
        <w:rPr>
          <w:szCs w:val="24"/>
        </w:rPr>
        <w:t xml:space="preserve">, </w:t>
      </w:r>
      <w:r w:rsidR="00FF2B1C">
        <w:rPr>
          <w:szCs w:val="24"/>
        </w:rPr>
        <w:t xml:space="preserve">in any </w:t>
      </w:r>
      <w:r w:rsidR="00660411">
        <w:rPr>
          <w:szCs w:val="24"/>
        </w:rPr>
        <w:t>form</w:t>
      </w:r>
      <w:r w:rsidR="00114A45">
        <w:rPr>
          <w:szCs w:val="24"/>
        </w:rPr>
        <w:t>at</w:t>
      </w:r>
      <w:r w:rsidR="00660411">
        <w:rPr>
          <w:szCs w:val="24"/>
        </w:rPr>
        <w:t>, disclosed in writing or orally</w:t>
      </w:r>
      <w:r w:rsidR="00111158">
        <w:rPr>
          <w:szCs w:val="24"/>
        </w:rPr>
        <w:t>,</w:t>
      </w:r>
      <w:r w:rsidR="00660411" w:rsidRPr="001A2434">
        <w:rPr>
          <w:szCs w:val="24"/>
        </w:rPr>
        <w:t xml:space="preserve"> </w:t>
      </w:r>
      <w:r w:rsidR="00660411">
        <w:rPr>
          <w:szCs w:val="24"/>
        </w:rPr>
        <w:t>relatin</w:t>
      </w:r>
      <w:r w:rsidR="00111158">
        <w:rPr>
          <w:szCs w:val="24"/>
        </w:rPr>
        <w:t>g</w:t>
      </w:r>
      <w:r w:rsidR="00660411">
        <w:rPr>
          <w:szCs w:val="24"/>
        </w:rPr>
        <w:t xml:space="preserve"> </w:t>
      </w:r>
      <w:r w:rsidR="00660411" w:rsidRPr="001A2434">
        <w:rPr>
          <w:szCs w:val="24"/>
        </w:rPr>
        <w:t xml:space="preserve">to </w:t>
      </w:r>
      <w:r w:rsidR="00660411">
        <w:rPr>
          <w:szCs w:val="24"/>
        </w:rPr>
        <w:t xml:space="preserve">the </w:t>
      </w:r>
      <w:r w:rsidR="00CB1696" w:rsidRPr="00937BC6">
        <w:rPr>
          <w:i/>
          <w:szCs w:val="24"/>
        </w:rPr>
        <w:t xml:space="preserve">implementation </w:t>
      </w:r>
      <w:r w:rsidR="00660411" w:rsidRPr="00937BC6">
        <w:rPr>
          <w:i/>
          <w:szCs w:val="24"/>
        </w:rPr>
        <w:t>of the FWC</w:t>
      </w:r>
      <w:r w:rsidR="00660411">
        <w:rPr>
          <w:szCs w:val="24"/>
        </w:rPr>
        <w:t xml:space="preserve"> and identified in writing </w:t>
      </w:r>
      <w:r w:rsidR="00660411" w:rsidRPr="001A2434">
        <w:rPr>
          <w:szCs w:val="24"/>
        </w:rPr>
        <w:t>as confidential</w:t>
      </w:r>
      <w:r w:rsidR="00660411">
        <w:rPr>
          <w:szCs w:val="24"/>
        </w:rPr>
        <w:t>.</w:t>
      </w:r>
    </w:p>
    <w:p w14:paraId="5D378341" w14:textId="77777777" w:rsidR="00660411" w:rsidRDefault="00162B96" w:rsidP="000B0AAA">
      <w:pPr>
        <w:spacing w:before="100" w:beforeAutospacing="1" w:after="100" w:afterAutospacing="1"/>
        <w:jc w:val="both"/>
      </w:pPr>
      <w:r w:rsidRPr="00E52B1F">
        <w:rPr>
          <w:b/>
        </w:rPr>
        <w:t>II.</w:t>
      </w:r>
      <w:r w:rsidR="00114A45" w:rsidRPr="00E52B1F">
        <w:rPr>
          <w:b/>
        </w:rPr>
        <w:t>8</w:t>
      </w:r>
      <w:r w:rsidRPr="00E52B1F">
        <w:rPr>
          <w:b/>
        </w:rPr>
        <w:t>.</w:t>
      </w:r>
      <w:r w:rsidR="00114A45" w:rsidRPr="00E52B1F">
        <w:rPr>
          <w:b/>
        </w:rPr>
        <w:t>2</w:t>
      </w:r>
      <w:r w:rsidRPr="00E52B1F">
        <w:rPr>
          <w:b/>
        </w:rPr>
        <w:t>.</w:t>
      </w:r>
      <w:r w:rsidRPr="00E52B1F">
        <w:rPr>
          <w:b/>
        </w:rPr>
        <w:tab/>
      </w:r>
      <w:r w:rsidR="000B0AAA">
        <w:t>Each</w:t>
      </w:r>
      <w:r w:rsidR="000B0AAA" w:rsidRPr="00E52B1F">
        <w:t xml:space="preserve"> </w:t>
      </w:r>
      <w:r w:rsidR="00FC2FD3" w:rsidRPr="00E52B1F">
        <w:t>part</w:t>
      </w:r>
      <w:r w:rsidR="000B0AAA">
        <w:t>y</w:t>
      </w:r>
      <w:r w:rsidR="00FC2FD3" w:rsidRPr="00E52B1F">
        <w:t xml:space="preserve"> </w:t>
      </w:r>
      <w:r w:rsidR="007E67C8" w:rsidRPr="00E52B1F">
        <w:t>must</w:t>
      </w:r>
      <w:r w:rsidR="00660411" w:rsidRPr="00E52B1F">
        <w:t>:</w:t>
      </w:r>
    </w:p>
    <w:p w14:paraId="5D378342" w14:textId="77777777" w:rsidR="00660411" w:rsidRPr="008162CD" w:rsidRDefault="0026498D" w:rsidP="00982CB6">
      <w:pPr>
        <w:spacing w:after="100" w:afterAutospacing="1"/>
        <w:ind w:left="1134" w:hanging="425"/>
        <w:jc w:val="both"/>
        <w:rPr>
          <w:szCs w:val="24"/>
        </w:rPr>
      </w:pPr>
      <w:r>
        <w:rPr>
          <w:szCs w:val="24"/>
        </w:rPr>
        <w:t>(</w:t>
      </w:r>
      <w:r w:rsidR="00660411">
        <w:rPr>
          <w:szCs w:val="24"/>
        </w:rPr>
        <w:t>a)</w:t>
      </w:r>
      <w:r w:rsidR="00660411">
        <w:rPr>
          <w:szCs w:val="24"/>
        </w:rPr>
        <w:tab/>
      </w:r>
      <w:r w:rsidR="00660411" w:rsidRPr="001A2434">
        <w:rPr>
          <w:szCs w:val="24"/>
        </w:rPr>
        <w:t xml:space="preserve">not use </w:t>
      </w:r>
      <w:r w:rsidR="00660411" w:rsidRPr="00DD2B02">
        <w:rPr>
          <w:i/>
          <w:szCs w:val="24"/>
        </w:rPr>
        <w:t>confidential information</w:t>
      </w:r>
      <w:r w:rsidRPr="00DD2B02">
        <w:rPr>
          <w:i/>
          <w:szCs w:val="24"/>
        </w:rPr>
        <w:t xml:space="preserve"> </w:t>
      </w:r>
      <w:r w:rsidR="00CA32EF" w:rsidRPr="00DD2B02">
        <w:rPr>
          <w:i/>
          <w:szCs w:val="24"/>
        </w:rPr>
        <w:t xml:space="preserve">or </w:t>
      </w:r>
      <w:r w:rsidRPr="00DD2B02">
        <w:rPr>
          <w:i/>
          <w:szCs w:val="24"/>
        </w:rPr>
        <w:t>documents</w:t>
      </w:r>
      <w:r w:rsidR="00660411" w:rsidRPr="001A2434">
        <w:rPr>
          <w:szCs w:val="24"/>
        </w:rPr>
        <w:t xml:space="preserve"> for any </w:t>
      </w:r>
      <w:r>
        <w:rPr>
          <w:szCs w:val="24"/>
        </w:rPr>
        <w:t xml:space="preserve">purpose </w:t>
      </w:r>
      <w:r w:rsidR="00660411" w:rsidRPr="001A2434">
        <w:rPr>
          <w:szCs w:val="24"/>
        </w:rPr>
        <w:t xml:space="preserve">other than </w:t>
      </w:r>
      <w:r w:rsidR="002B0E27">
        <w:rPr>
          <w:szCs w:val="24"/>
        </w:rPr>
        <w:t xml:space="preserve">to perform </w:t>
      </w:r>
      <w:r w:rsidR="00660411">
        <w:rPr>
          <w:szCs w:val="24"/>
        </w:rPr>
        <w:t xml:space="preserve">its </w:t>
      </w:r>
      <w:r w:rsidR="00660411" w:rsidRPr="001A2434">
        <w:rPr>
          <w:szCs w:val="24"/>
        </w:rPr>
        <w:t xml:space="preserve">obligations under the </w:t>
      </w:r>
      <w:r w:rsidR="00D82B5E">
        <w:rPr>
          <w:szCs w:val="24"/>
        </w:rPr>
        <w:t xml:space="preserve">FWC or </w:t>
      </w:r>
      <w:r w:rsidR="000210A9">
        <w:rPr>
          <w:szCs w:val="24"/>
        </w:rPr>
        <w:t xml:space="preserve">a </w:t>
      </w:r>
      <w:r w:rsidR="00D82B5E">
        <w:rPr>
          <w:szCs w:val="24"/>
        </w:rPr>
        <w:t>specific contract</w:t>
      </w:r>
      <w:r w:rsidR="00660411">
        <w:rPr>
          <w:szCs w:val="24"/>
        </w:rPr>
        <w:t xml:space="preserve"> </w:t>
      </w:r>
      <w:r w:rsidRPr="008162CD">
        <w:rPr>
          <w:szCs w:val="24"/>
        </w:rPr>
        <w:t xml:space="preserve">without </w:t>
      </w:r>
      <w:r w:rsidR="00B67940">
        <w:rPr>
          <w:szCs w:val="24"/>
        </w:rPr>
        <w:t xml:space="preserve">the </w:t>
      </w:r>
      <w:r w:rsidRPr="008162CD">
        <w:rPr>
          <w:szCs w:val="24"/>
        </w:rPr>
        <w:t>prior written agreement</w:t>
      </w:r>
      <w:r w:rsidR="00660411" w:rsidRPr="008162CD">
        <w:rPr>
          <w:szCs w:val="24"/>
        </w:rPr>
        <w:t xml:space="preserve"> </w:t>
      </w:r>
      <w:r w:rsidRPr="008162CD">
        <w:rPr>
          <w:szCs w:val="24"/>
        </w:rPr>
        <w:t xml:space="preserve">of </w:t>
      </w:r>
      <w:r w:rsidR="00660411" w:rsidRPr="008162CD">
        <w:rPr>
          <w:szCs w:val="24"/>
        </w:rPr>
        <w:t xml:space="preserve">the </w:t>
      </w:r>
      <w:r w:rsidR="00FC2FD3">
        <w:rPr>
          <w:szCs w:val="24"/>
        </w:rPr>
        <w:t>other party</w:t>
      </w:r>
      <w:r w:rsidR="00660411" w:rsidRPr="008162CD">
        <w:rPr>
          <w:szCs w:val="24"/>
        </w:rPr>
        <w:t xml:space="preserve">; </w:t>
      </w:r>
    </w:p>
    <w:p w14:paraId="5D378343" w14:textId="77777777" w:rsidR="0026498D" w:rsidRDefault="0026498D" w:rsidP="00982CB6">
      <w:pPr>
        <w:spacing w:after="100" w:afterAutospacing="1"/>
        <w:ind w:left="1134" w:hanging="425"/>
        <w:jc w:val="both"/>
        <w:rPr>
          <w:szCs w:val="24"/>
        </w:rPr>
      </w:pPr>
      <w:r>
        <w:rPr>
          <w:szCs w:val="24"/>
        </w:rPr>
        <w:t>(</w:t>
      </w:r>
      <w:r w:rsidR="00660411">
        <w:rPr>
          <w:szCs w:val="24"/>
        </w:rPr>
        <w:t>b)</w:t>
      </w:r>
      <w:r w:rsidR="00660411">
        <w:rPr>
          <w:szCs w:val="24"/>
        </w:rPr>
        <w:tab/>
      </w:r>
      <w:r w:rsidR="00660411" w:rsidRPr="001A2434">
        <w:rPr>
          <w:szCs w:val="24"/>
        </w:rPr>
        <w:t xml:space="preserve">ensure the protection of such </w:t>
      </w:r>
      <w:r w:rsidR="00DD2B02" w:rsidRPr="00DD2B02">
        <w:rPr>
          <w:i/>
          <w:szCs w:val="24"/>
        </w:rPr>
        <w:t>confidential information or documents</w:t>
      </w:r>
      <w:r w:rsidR="00DD2B02" w:rsidRPr="001A2434">
        <w:rPr>
          <w:szCs w:val="24"/>
        </w:rPr>
        <w:t xml:space="preserve"> </w:t>
      </w:r>
      <w:r w:rsidR="00660411" w:rsidRPr="001A2434">
        <w:rPr>
          <w:szCs w:val="24"/>
        </w:rPr>
        <w:t xml:space="preserve">with the same level of </w:t>
      </w:r>
      <w:r>
        <w:rPr>
          <w:szCs w:val="24"/>
        </w:rPr>
        <w:t xml:space="preserve">protection </w:t>
      </w:r>
      <w:r w:rsidR="00111158">
        <w:rPr>
          <w:szCs w:val="24"/>
        </w:rPr>
        <w:t xml:space="preserve">as </w:t>
      </w:r>
      <w:r w:rsidR="00660411">
        <w:rPr>
          <w:szCs w:val="24"/>
        </w:rPr>
        <w:t>its own</w:t>
      </w:r>
      <w:r w:rsidR="00660411" w:rsidRPr="001A2434">
        <w:rPr>
          <w:szCs w:val="24"/>
        </w:rPr>
        <w:t xml:space="preserve"> </w:t>
      </w:r>
      <w:r w:rsidR="00DD2B02" w:rsidRPr="00DD2B02">
        <w:rPr>
          <w:i/>
          <w:szCs w:val="24"/>
        </w:rPr>
        <w:t>confidential information or documents</w:t>
      </w:r>
      <w:r w:rsidR="00DD2B02">
        <w:rPr>
          <w:szCs w:val="24"/>
        </w:rPr>
        <w:t xml:space="preserve"> </w:t>
      </w:r>
      <w:r w:rsidR="00114A45">
        <w:rPr>
          <w:szCs w:val="24"/>
        </w:rPr>
        <w:t>and in any case with due diligence</w:t>
      </w:r>
      <w:r>
        <w:rPr>
          <w:szCs w:val="24"/>
        </w:rPr>
        <w:t xml:space="preserve">; </w:t>
      </w:r>
    </w:p>
    <w:p w14:paraId="5D378344" w14:textId="77777777" w:rsidR="0026498D" w:rsidRPr="008162CD" w:rsidRDefault="0026498D" w:rsidP="00982CB6">
      <w:pPr>
        <w:ind w:left="1134" w:hanging="425"/>
        <w:jc w:val="both"/>
      </w:pPr>
      <w:r>
        <w:rPr>
          <w:szCs w:val="24"/>
        </w:rPr>
        <w:lastRenderedPageBreak/>
        <w:t>(c)</w:t>
      </w:r>
      <w:r>
        <w:rPr>
          <w:szCs w:val="24"/>
        </w:rPr>
        <w:tab/>
        <w:t>not disclose</w:t>
      </w:r>
      <w:r w:rsidR="002B0E27">
        <w:rPr>
          <w:szCs w:val="24"/>
        </w:rPr>
        <w:t>,</w:t>
      </w:r>
      <w:r>
        <w:rPr>
          <w:szCs w:val="24"/>
        </w:rPr>
        <w:t xml:space="preserve"> directly or indirectly</w:t>
      </w:r>
      <w:r w:rsidR="002B0E27">
        <w:rPr>
          <w:szCs w:val="24"/>
        </w:rPr>
        <w:t>,</w:t>
      </w:r>
      <w:r>
        <w:rPr>
          <w:szCs w:val="24"/>
        </w:rPr>
        <w:t xml:space="preserve"> </w:t>
      </w:r>
      <w:r w:rsidR="00DD2B02" w:rsidRPr="00DD2B02">
        <w:rPr>
          <w:i/>
          <w:szCs w:val="24"/>
        </w:rPr>
        <w:t>confidential information or documents</w:t>
      </w:r>
      <w:r w:rsidR="00DD2B02">
        <w:rPr>
          <w:szCs w:val="24"/>
        </w:rPr>
        <w:t xml:space="preserve"> </w:t>
      </w:r>
      <w:r>
        <w:rPr>
          <w:szCs w:val="24"/>
        </w:rPr>
        <w:t xml:space="preserve">to third parties </w:t>
      </w:r>
      <w:r w:rsidRPr="008162CD">
        <w:rPr>
          <w:szCs w:val="24"/>
        </w:rPr>
        <w:t>without</w:t>
      </w:r>
      <w:r w:rsidR="00005C21">
        <w:rPr>
          <w:szCs w:val="24"/>
        </w:rPr>
        <w:t xml:space="preserve"> the</w:t>
      </w:r>
      <w:r w:rsidRPr="008162CD">
        <w:rPr>
          <w:szCs w:val="24"/>
        </w:rPr>
        <w:t xml:space="preserve"> prior written agreement of the </w:t>
      </w:r>
      <w:r w:rsidR="00FC2FD3">
        <w:rPr>
          <w:szCs w:val="24"/>
        </w:rPr>
        <w:t>other party</w:t>
      </w:r>
      <w:r w:rsidRPr="008162CD">
        <w:rPr>
          <w:szCs w:val="24"/>
        </w:rPr>
        <w:t>.</w:t>
      </w:r>
    </w:p>
    <w:p w14:paraId="5D378345" w14:textId="77777777" w:rsidR="00DF699F" w:rsidRDefault="00DF699F" w:rsidP="000F1F72">
      <w:pPr>
        <w:spacing w:before="100" w:beforeAutospacing="1" w:after="100" w:afterAutospacing="1"/>
        <w:ind w:left="709" w:hanging="709"/>
        <w:jc w:val="both"/>
        <w:rPr>
          <w:szCs w:val="24"/>
        </w:rPr>
      </w:pPr>
      <w:r>
        <w:rPr>
          <w:b/>
        </w:rPr>
        <w:t>II.</w:t>
      </w:r>
      <w:r w:rsidR="00114A45">
        <w:rPr>
          <w:b/>
        </w:rPr>
        <w:t>8</w:t>
      </w:r>
      <w:r>
        <w:rPr>
          <w:b/>
        </w:rPr>
        <w:t>.</w:t>
      </w:r>
      <w:r w:rsidR="00114A45">
        <w:rPr>
          <w:b/>
        </w:rPr>
        <w:t>3</w:t>
      </w:r>
      <w:r>
        <w:rPr>
          <w:b/>
        </w:rPr>
        <w:tab/>
      </w:r>
      <w:r w:rsidRPr="001A2434">
        <w:rPr>
          <w:szCs w:val="24"/>
        </w:rPr>
        <w:t xml:space="preserve">The </w:t>
      </w:r>
      <w:r w:rsidR="00D330EA">
        <w:t>confidentiality obligation</w:t>
      </w:r>
      <w:r w:rsidR="00476C85">
        <w:t>s</w:t>
      </w:r>
      <w:r w:rsidR="00D330EA">
        <w:t xml:space="preserve"> set out in </w:t>
      </w:r>
      <w:r w:rsidR="00FC2FD3">
        <w:t xml:space="preserve">this </w:t>
      </w:r>
      <w:r w:rsidR="00111158">
        <w:t>A</w:t>
      </w:r>
      <w:r w:rsidR="00FC2FD3">
        <w:t xml:space="preserve">rticle </w:t>
      </w:r>
      <w:r w:rsidR="00476C85">
        <w:t>are</w:t>
      </w:r>
      <w:r w:rsidR="00D330EA" w:rsidRPr="00C40437">
        <w:t xml:space="preserve"> binding on </w:t>
      </w:r>
      <w:r w:rsidRPr="001A2434">
        <w:rPr>
          <w:szCs w:val="24"/>
        </w:rPr>
        <w:t xml:space="preserve">the </w:t>
      </w:r>
      <w:r>
        <w:rPr>
          <w:szCs w:val="24"/>
        </w:rPr>
        <w:t>contracting authority</w:t>
      </w:r>
      <w:r w:rsidRPr="001A2434">
        <w:rPr>
          <w:szCs w:val="24"/>
        </w:rPr>
        <w:t xml:space="preserve"> and the </w:t>
      </w:r>
      <w:r>
        <w:rPr>
          <w:szCs w:val="24"/>
        </w:rPr>
        <w:t>contractor</w:t>
      </w:r>
      <w:r w:rsidRPr="001A2434">
        <w:rPr>
          <w:szCs w:val="24"/>
        </w:rPr>
        <w:t xml:space="preserve"> </w:t>
      </w:r>
      <w:r w:rsidR="003E7ADA">
        <w:rPr>
          <w:szCs w:val="24"/>
        </w:rPr>
        <w:t xml:space="preserve">during the </w:t>
      </w:r>
      <w:r w:rsidR="00F9784D" w:rsidRPr="00937BC6">
        <w:rPr>
          <w:i/>
          <w:szCs w:val="24"/>
        </w:rPr>
        <w:t>implementation</w:t>
      </w:r>
      <w:r w:rsidR="00D330EA" w:rsidRPr="00937BC6">
        <w:rPr>
          <w:i/>
          <w:szCs w:val="24"/>
        </w:rPr>
        <w:t xml:space="preserve"> </w:t>
      </w:r>
      <w:r w:rsidR="003E7ADA" w:rsidRPr="00937BC6">
        <w:rPr>
          <w:i/>
          <w:szCs w:val="24"/>
        </w:rPr>
        <w:t>of the FWC</w:t>
      </w:r>
      <w:r w:rsidR="003E7ADA">
        <w:rPr>
          <w:szCs w:val="24"/>
        </w:rPr>
        <w:t xml:space="preserve"> and </w:t>
      </w:r>
      <w:r w:rsidRPr="000E7374">
        <w:rPr>
          <w:szCs w:val="24"/>
        </w:rPr>
        <w:t xml:space="preserve">for </w:t>
      </w:r>
      <w:r w:rsidR="00E041E8">
        <w:rPr>
          <w:szCs w:val="24"/>
        </w:rPr>
        <w:t>as long as the information</w:t>
      </w:r>
      <w:r w:rsidR="00567B71">
        <w:rPr>
          <w:szCs w:val="24"/>
        </w:rPr>
        <w:t xml:space="preserve"> </w:t>
      </w:r>
      <w:r w:rsidR="00CA32EF">
        <w:rPr>
          <w:szCs w:val="24"/>
        </w:rPr>
        <w:t xml:space="preserve">or </w:t>
      </w:r>
      <w:r w:rsidR="00567B71">
        <w:rPr>
          <w:szCs w:val="24"/>
        </w:rPr>
        <w:t xml:space="preserve">documents </w:t>
      </w:r>
      <w:r w:rsidR="00111158">
        <w:rPr>
          <w:szCs w:val="24"/>
        </w:rPr>
        <w:t>remain</w:t>
      </w:r>
      <w:r w:rsidR="00E041E8">
        <w:rPr>
          <w:szCs w:val="24"/>
        </w:rPr>
        <w:t xml:space="preserve"> confidential </w:t>
      </w:r>
      <w:r w:rsidRPr="00706AF9">
        <w:rPr>
          <w:szCs w:val="24"/>
        </w:rPr>
        <w:t>unless:</w:t>
      </w:r>
      <w:r>
        <w:rPr>
          <w:szCs w:val="24"/>
        </w:rPr>
        <w:t xml:space="preserve"> </w:t>
      </w:r>
    </w:p>
    <w:p w14:paraId="5D378346" w14:textId="77777777" w:rsidR="00DF699F" w:rsidRPr="00E106E0" w:rsidRDefault="00D330EA" w:rsidP="00982CB6">
      <w:pPr>
        <w:spacing w:after="100" w:afterAutospacing="1"/>
        <w:ind w:left="1134" w:hanging="425"/>
        <w:jc w:val="both"/>
        <w:rPr>
          <w:szCs w:val="24"/>
        </w:rPr>
      </w:pPr>
      <w:r>
        <w:rPr>
          <w:szCs w:val="24"/>
        </w:rPr>
        <w:t>(</w:t>
      </w:r>
      <w:r w:rsidR="00DF699F">
        <w:rPr>
          <w:szCs w:val="24"/>
        </w:rPr>
        <w:t>a)</w:t>
      </w:r>
      <w:r w:rsidR="00DF699F">
        <w:rPr>
          <w:szCs w:val="24"/>
        </w:rPr>
        <w:tab/>
      </w:r>
      <w:r w:rsidR="00DF699F" w:rsidRPr="00E106E0">
        <w:rPr>
          <w:szCs w:val="24"/>
        </w:rPr>
        <w:t xml:space="preserve">the disclosing party agrees to release the </w:t>
      </w:r>
      <w:r w:rsidR="00111158">
        <w:rPr>
          <w:szCs w:val="24"/>
        </w:rPr>
        <w:t>receiving</w:t>
      </w:r>
      <w:r w:rsidR="00111158" w:rsidRPr="00E106E0">
        <w:rPr>
          <w:szCs w:val="24"/>
        </w:rPr>
        <w:t xml:space="preserve"> </w:t>
      </w:r>
      <w:r w:rsidR="00DF699F" w:rsidRPr="00E106E0">
        <w:rPr>
          <w:szCs w:val="24"/>
        </w:rPr>
        <w:t xml:space="preserve">party from </w:t>
      </w:r>
      <w:r>
        <w:rPr>
          <w:szCs w:val="24"/>
        </w:rPr>
        <w:t>the confidentiality obligation</w:t>
      </w:r>
      <w:r w:rsidR="00DF699F" w:rsidRPr="00E106E0">
        <w:rPr>
          <w:szCs w:val="24"/>
        </w:rPr>
        <w:t xml:space="preserve"> earlier</w:t>
      </w:r>
      <w:r w:rsidR="00DF699F">
        <w:rPr>
          <w:szCs w:val="24"/>
        </w:rPr>
        <w:t xml:space="preserve">; </w:t>
      </w:r>
    </w:p>
    <w:p w14:paraId="5D378347" w14:textId="77777777" w:rsidR="00DF699F" w:rsidRPr="00E106E0" w:rsidRDefault="00D330EA" w:rsidP="00982CB6">
      <w:pPr>
        <w:spacing w:after="100" w:afterAutospacing="1"/>
        <w:ind w:left="1134" w:hanging="425"/>
        <w:jc w:val="both"/>
        <w:rPr>
          <w:szCs w:val="24"/>
        </w:rPr>
      </w:pPr>
      <w:r>
        <w:rPr>
          <w:szCs w:val="24"/>
        </w:rPr>
        <w:t>(</w:t>
      </w:r>
      <w:r w:rsidR="00DF699F">
        <w:rPr>
          <w:szCs w:val="24"/>
        </w:rPr>
        <w:t>b)</w:t>
      </w:r>
      <w:r w:rsidR="00DF699F">
        <w:rPr>
          <w:szCs w:val="24"/>
        </w:rPr>
        <w:tab/>
      </w:r>
      <w:r w:rsidR="00DF699F" w:rsidRPr="00E106E0">
        <w:rPr>
          <w:szCs w:val="24"/>
        </w:rPr>
        <w:t xml:space="preserve">the </w:t>
      </w:r>
      <w:r w:rsidR="00DD2B02" w:rsidRPr="00DD2B02">
        <w:rPr>
          <w:i/>
          <w:szCs w:val="24"/>
        </w:rPr>
        <w:t>confidential information or documents</w:t>
      </w:r>
      <w:r w:rsidR="00DD2B02" w:rsidRPr="00E106E0">
        <w:rPr>
          <w:szCs w:val="24"/>
        </w:rPr>
        <w:t xml:space="preserve"> </w:t>
      </w:r>
      <w:r w:rsidR="00DF699F" w:rsidRPr="00E106E0">
        <w:rPr>
          <w:szCs w:val="24"/>
        </w:rPr>
        <w:t xml:space="preserve">become public </w:t>
      </w:r>
      <w:r w:rsidR="00D16FFF">
        <w:rPr>
          <w:szCs w:val="24"/>
        </w:rPr>
        <w:t xml:space="preserve">through other means </w:t>
      </w:r>
      <w:r w:rsidR="00274363">
        <w:rPr>
          <w:szCs w:val="24"/>
        </w:rPr>
        <w:t>than</w:t>
      </w:r>
      <w:r w:rsidR="00D16FFF">
        <w:rPr>
          <w:szCs w:val="24"/>
        </w:rPr>
        <w:t xml:space="preserve"> </w:t>
      </w:r>
      <w:r w:rsidR="00111158">
        <w:rPr>
          <w:szCs w:val="24"/>
        </w:rPr>
        <w:t xml:space="preserve">a </w:t>
      </w:r>
      <w:r w:rsidR="00D16FFF">
        <w:rPr>
          <w:szCs w:val="24"/>
        </w:rPr>
        <w:t>breach of the confidentiality obligation</w:t>
      </w:r>
      <w:r w:rsidR="00DF699F">
        <w:rPr>
          <w:szCs w:val="24"/>
        </w:rPr>
        <w:t xml:space="preserve">; </w:t>
      </w:r>
    </w:p>
    <w:p w14:paraId="5D378348" w14:textId="77777777" w:rsidR="00DF699F" w:rsidRPr="00E106E0" w:rsidRDefault="00D330EA" w:rsidP="00982CB6">
      <w:pPr>
        <w:spacing w:after="100" w:afterAutospacing="1"/>
        <w:ind w:left="1134" w:hanging="425"/>
        <w:jc w:val="both"/>
        <w:rPr>
          <w:szCs w:val="24"/>
        </w:rPr>
      </w:pPr>
      <w:r w:rsidRPr="00A270B2">
        <w:rPr>
          <w:szCs w:val="24"/>
        </w:rPr>
        <w:t>(</w:t>
      </w:r>
      <w:r w:rsidR="00DF699F" w:rsidRPr="00A270B2">
        <w:rPr>
          <w:szCs w:val="24"/>
        </w:rPr>
        <w:t>c)</w:t>
      </w:r>
      <w:r w:rsidR="00DF699F" w:rsidRPr="00A270B2">
        <w:rPr>
          <w:szCs w:val="24"/>
        </w:rPr>
        <w:tab/>
      </w:r>
      <w:r w:rsidR="007114B1">
        <w:rPr>
          <w:szCs w:val="24"/>
        </w:rPr>
        <w:t xml:space="preserve">the </w:t>
      </w:r>
      <w:r w:rsidR="00567B71">
        <w:rPr>
          <w:szCs w:val="24"/>
        </w:rPr>
        <w:t xml:space="preserve">applicable </w:t>
      </w:r>
      <w:r w:rsidR="007114B1">
        <w:rPr>
          <w:szCs w:val="24"/>
        </w:rPr>
        <w:t xml:space="preserve">law requires </w:t>
      </w:r>
      <w:r w:rsidR="00DF699F" w:rsidRPr="00220D67">
        <w:rPr>
          <w:szCs w:val="24"/>
        </w:rPr>
        <w:t xml:space="preserve">the disclosure of the </w:t>
      </w:r>
      <w:r w:rsidR="00DD2B02" w:rsidRPr="00DD2B02">
        <w:rPr>
          <w:i/>
          <w:szCs w:val="24"/>
        </w:rPr>
        <w:t>confidential information or documents</w:t>
      </w:r>
      <w:r w:rsidR="00DF699F">
        <w:rPr>
          <w:szCs w:val="24"/>
        </w:rPr>
        <w:t>.</w:t>
      </w:r>
      <w:r w:rsidR="00DF699F" w:rsidRPr="00A270B2">
        <w:rPr>
          <w:szCs w:val="24"/>
        </w:rPr>
        <w:t xml:space="preserve"> </w:t>
      </w:r>
    </w:p>
    <w:p w14:paraId="5D378349" w14:textId="77777777" w:rsidR="00DF699F" w:rsidRDefault="00DF699F" w:rsidP="00064A06">
      <w:pPr>
        <w:spacing w:before="100" w:beforeAutospacing="1" w:after="100" w:afterAutospacing="1"/>
        <w:ind w:left="709" w:hanging="709"/>
        <w:jc w:val="both"/>
      </w:pPr>
      <w:r w:rsidRPr="00B14796">
        <w:rPr>
          <w:b/>
          <w:szCs w:val="24"/>
        </w:rPr>
        <w:t>II.</w:t>
      </w:r>
      <w:r w:rsidR="00114A45">
        <w:rPr>
          <w:b/>
          <w:szCs w:val="24"/>
        </w:rPr>
        <w:t>8</w:t>
      </w:r>
      <w:r w:rsidRPr="00B14796">
        <w:rPr>
          <w:b/>
          <w:szCs w:val="24"/>
        </w:rPr>
        <w:t>.</w:t>
      </w:r>
      <w:r w:rsidR="00114A45">
        <w:rPr>
          <w:b/>
          <w:szCs w:val="24"/>
        </w:rPr>
        <w:t>4</w:t>
      </w:r>
      <w:r w:rsidRPr="0043573A">
        <w:rPr>
          <w:szCs w:val="24"/>
        </w:rPr>
        <w:t xml:space="preserve"> </w:t>
      </w:r>
      <w:r w:rsidRPr="0043573A">
        <w:rPr>
          <w:szCs w:val="24"/>
        </w:rPr>
        <w:tab/>
      </w:r>
      <w:r>
        <w:t>The contractor</w:t>
      </w:r>
      <w:r w:rsidR="007E67C8">
        <w:t xml:space="preserve"> </w:t>
      </w:r>
      <w:r w:rsidR="00870BE1">
        <w:t xml:space="preserve">must </w:t>
      </w:r>
      <w:r>
        <w:t>obtain from</w:t>
      </w:r>
      <w:r w:rsidR="00DF66E6">
        <w:t xml:space="preserve"> any</w:t>
      </w:r>
      <w:r w:rsidRPr="004155B9">
        <w:t xml:space="preserve"> </w:t>
      </w:r>
      <w:r w:rsidR="003E7ADA">
        <w:t>natural</w:t>
      </w:r>
      <w:r>
        <w:t xml:space="preserve"> person with </w:t>
      </w:r>
      <w:r w:rsidR="00B92BEC">
        <w:t xml:space="preserve">the </w:t>
      </w:r>
      <w:r>
        <w:t xml:space="preserve">power </w:t>
      </w:r>
      <w:r w:rsidR="00B92BEC">
        <w:t xml:space="preserve">to represent </w:t>
      </w:r>
      <w:r w:rsidR="00274363">
        <w:t>it</w:t>
      </w:r>
      <w:r w:rsidR="00B92BEC">
        <w:t xml:space="preserve"> or take</w:t>
      </w:r>
      <w:r>
        <w:t xml:space="preserve"> decision</w:t>
      </w:r>
      <w:r w:rsidR="00B92BEC">
        <w:t xml:space="preserve">s on </w:t>
      </w:r>
      <w:r w:rsidR="008151CC">
        <w:t>its</w:t>
      </w:r>
      <w:r w:rsidR="00B92BEC">
        <w:t xml:space="preserve"> behalf</w:t>
      </w:r>
      <w:r w:rsidR="00274363">
        <w:t>,</w:t>
      </w:r>
      <w:r w:rsidR="00B92BEC">
        <w:t xml:space="preserve"> </w:t>
      </w:r>
      <w:r w:rsidRPr="004155B9">
        <w:t xml:space="preserve">as well as </w:t>
      </w:r>
      <w:r w:rsidR="00D16FFF">
        <w:t>from</w:t>
      </w:r>
      <w:r w:rsidRPr="004155B9">
        <w:t xml:space="preserve"> third parties involved in </w:t>
      </w:r>
      <w:r>
        <w:t xml:space="preserve">the </w:t>
      </w:r>
      <w:r w:rsidR="00F9784D" w:rsidRPr="00937BC6">
        <w:rPr>
          <w:i/>
        </w:rPr>
        <w:t>implementation</w:t>
      </w:r>
      <w:r w:rsidRPr="00937BC6">
        <w:rPr>
          <w:i/>
        </w:rPr>
        <w:t xml:space="preserve"> of the </w:t>
      </w:r>
      <w:r w:rsidR="001C6505" w:rsidRPr="00937BC6">
        <w:rPr>
          <w:i/>
        </w:rPr>
        <w:t>FWC</w:t>
      </w:r>
      <w:r w:rsidR="00870BE1">
        <w:t xml:space="preserve"> </w:t>
      </w:r>
      <w:r>
        <w:t>a</w:t>
      </w:r>
      <w:r w:rsidR="00870BE1">
        <w:t xml:space="preserve"> commitment </w:t>
      </w:r>
      <w:r>
        <w:t xml:space="preserve">that they will </w:t>
      </w:r>
      <w:r w:rsidR="00D16FFF">
        <w:t xml:space="preserve">comply with </w:t>
      </w:r>
      <w:r w:rsidR="00FC2FD3">
        <w:t xml:space="preserve">this </w:t>
      </w:r>
      <w:r w:rsidR="00111158">
        <w:t>A</w:t>
      </w:r>
      <w:r w:rsidR="00FC2FD3">
        <w:t>rticle</w:t>
      </w:r>
      <w:r>
        <w:t>.</w:t>
      </w:r>
      <w:r w:rsidR="00F46A9C">
        <w:t xml:space="preserve"> </w:t>
      </w:r>
      <w:r w:rsidR="00111158">
        <w:t>A</w:t>
      </w:r>
      <w:r w:rsidR="00111158" w:rsidRPr="00DB4143">
        <w:t>t the request of the contracting authority</w:t>
      </w:r>
      <w:r w:rsidR="00111158">
        <w:t>,</w:t>
      </w:r>
      <w:r w:rsidR="00111158" w:rsidRPr="00DB4143">
        <w:t xml:space="preserve"> the contractor</w:t>
      </w:r>
      <w:r w:rsidR="00111158" w:rsidRPr="00D749E1">
        <w:t xml:space="preserve"> </w:t>
      </w:r>
      <w:r w:rsidR="00111158" w:rsidRPr="00DB4143">
        <w:t>must provide</w:t>
      </w:r>
      <w:r w:rsidR="00111158">
        <w:t xml:space="preserve"> a </w:t>
      </w:r>
      <w:r w:rsidR="00F46A9C">
        <w:t xml:space="preserve">document </w:t>
      </w:r>
      <w:r w:rsidR="00111158">
        <w:t xml:space="preserve">providing evidence </w:t>
      </w:r>
      <w:r w:rsidR="00F46A9C">
        <w:t>of this commitment.</w:t>
      </w:r>
    </w:p>
    <w:p w14:paraId="4CDED847" w14:textId="77777777" w:rsidR="009A016F" w:rsidRPr="009433F8" w:rsidRDefault="009A016F" w:rsidP="009A016F">
      <w:pPr>
        <w:pStyle w:val="Heading2"/>
      </w:pPr>
      <w:bookmarkStart w:id="112" w:name="_Toc12868704"/>
      <w:r w:rsidRPr="009433F8">
        <w:t>Processing of personal data</w:t>
      </w:r>
      <w:bookmarkEnd w:id="112"/>
      <w:r w:rsidRPr="009433F8">
        <w:t xml:space="preserve"> </w:t>
      </w:r>
    </w:p>
    <w:p w14:paraId="1C1BECF1" w14:textId="77777777" w:rsidR="009A016F" w:rsidRDefault="009A016F" w:rsidP="009A016F">
      <w:pPr>
        <w:spacing w:before="100" w:beforeAutospacing="1" w:after="100" w:afterAutospacing="1"/>
        <w:ind w:left="709" w:hanging="709"/>
        <w:jc w:val="both"/>
      </w:pPr>
      <w:r>
        <w:rPr>
          <w:b/>
        </w:rPr>
        <w:t>I</w:t>
      </w:r>
      <w:r w:rsidRPr="004C3C92">
        <w:rPr>
          <w:b/>
        </w:rPr>
        <w:t>I.</w:t>
      </w:r>
      <w:r>
        <w:rPr>
          <w:b/>
        </w:rPr>
        <w:t>9</w:t>
      </w:r>
      <w:r w:rsidRPr="00550ACD">
        <w:rPr>
          <w:b/>
        </w:rPr>
        <w:t>.1</w:t>
      </w:r>
      <w:r w:rsidRPr="00550ACD">
        <w:rPr>
          <w:b/>
        </w:rPr>
        <w:tab/>
        <w:t>Processing of personal data by the contracting authority</w:t>
      </w:r>
    </w:p>
    <w:p w14:paraId="765DA886" w14:textId="77777777" w:rsidR="009A016F" w:rsidRPr="00550ACD" w:rsidRDefault="009A016F" w:rsidP="009A016F">
      <w:pPr>
        <w:jc w:val="both"/>
      </w:pPr>
      <w:r>
        <w:t xml:space="preserve">Any personal data included in or relating to the FWC, including its implementation, shall be processed in accordance </w:t>
      </w:r>
      <w:r w:rsidRPr="00550ACD">
        <w:t>with Regulation (EU) No 2018/</w:t>
      </w:r>
      <w:r>
        <w:t>1725</w:t>
      </w:r>
      <w:r w:rsidRPr="00550ACD">
        <w:t xml:space="preserve">. Such data shall be processed solely for the purposes </w:t>
      </w:r>
      <w:r>
        <w:t>of</w:t>
      </w:r>
      <w:r w:rsidRPr="00550ACD">
        <w:t xml:space="preserve"> the implementation, management and monitoring of the FWC by the data controller. </w:t>
      </w:r>
    </w:p>
    <w:p w14:paraId="021707C2" w14:textId="77777777" w:rsidR="009A016F" w:rsidRDefault="009A016F" w:rsidP="009A016F">
      <w:pPr>
        <w:jc w:val="both"/>
      </w:pPr>
    </w:p>
    <w:p w14:paraId="48914051" w14:textId="77777777" w:rsidR="009A016F" w:rsidRDefault="009A016F" w:rsidP="009A016F">
      <w:pPr>
        <w:jc w:val="both"/>
      </w:pPr>
      <w:r>
        <w:t xml:space="preserve">The contractor </w:t>
      </w:r>
      <w:r w:rsidRPr="00FE6F2F">
        <w:t>or any other person whose personal data is processed by the data controller in relation to this FWC</w:t>
      </w:r>
      <w:r>
        <w:t xml:space="preserve"> </w:t>
      </w:r>
      <w:r>
        <w:rPr>
          <w:szCs w:val="24"/>
        </w:rPr>
        <w:t>has specific rights as a data subject under Chapter III (Articles 14-25) of Regulation (EU) No 2018/1725, in particular the right to access, rectify or erase their personal data and the right to restrict or, where applicable, the right to object to processing or the right to data portability</w:t>
      </w:r>
      <w:r>
        <w:t>.</w:t>
      </w:r>
    </w:p>
    <w:p w14:paraId="075D4F07" w14:textId="77777777" w:rsidR="009A016F" w:rsidRDefault="009A016F" w:rsidP="009A016F">
      <w:pPr>
        <w:ind w:left="720" w:hanging="720"/>
        <w:jc w:val="both"/>
      </w:pPr>
    </w:p>
    <w:p w14:paraId="21AD83BB" w14:textId="77777777" w:rsidR="009A016F" w:rsidRDefault="009A016F" w:rsidP="009A016F">
      <w:pPr>
        <w:jc w:val="both"/>
        <w:rPr>
          <w:szCs w:val="24"/>
        </w:rPr>
      </w:pPr>
      <w:r w:rsidRPr="00550ACD">
        <w:t>Should</w:t>
      </w:r>
      <w:r>
        <w:rPr>
          <w:szCs w:val="24"/>
        </w:rPr>
        <w:t xml:space="preserve"> the </w:t>
      </w:r>
      <w:r w:rsidRPr="00FE6F2F">
        <w:rPr>
          <w:szCs w:val="24"/>
        </w:rPr>
        <w:t xml:space="preserve">contractor or </w:t>
      </w:r>
      <w:r w:rsidRPr="00FE6F2F">
        <w:t xml:space="preserve">any other person whose personal data is processed in relation to this FWC </w:t>
      </w:r>
      <w:r w:rsidRPr="00FE6F2F">
        <w:rPr>
          <w:szCs w:val="24"/>
        </w:rPr>
        <w:t>have any querie</w:t>
      </w:r>
      <w:r>
        <w:rPr>
          <w:szCs w:val="24"/>
        </w:rPr>
        <w:t>s concerning the processing of its personal data, it shall address itself to the data controller. They may also address themselves to the Data Protection Officer of the data controller. They have the right to lodge a complaint at any time to the European Data Protection Supervisor</w:t>
      </w:r>
      <w:r>
        <w:t>.</w:t>
      </w:r>
    </w:p>
    <w:p w14:paraId="18A35BA7" w14:textId="77777777" w:rsidR="009A016F" w:rsidRDefault="009A016F" w:rsidP="009A016F">
      <w:pPr>
        <w:ind w:left="720" w:hanging="720"/>
        <w:jc w:val="both"/>
        <w:rPr>
          <w:szCs w:val="24"/>
        </w:rPr>
      </w:pPr>
    </w:p>
    <w:p w14:paraId="4DFFCA6B" w14:textId="77777777" w:rsidR="009A016F" w:rsidRDefault="009A016F" w:rsidP="009A016F">
      <w:pPr>
        <w:jc w:val="both"/>
        <w:rPr>
          <w:szCs w:val="24"/>
        </w:rPr>
      </w:pPr>
      <w:r>
        <w:rPr>
          <w:szCs w:val="24"/>
        </w:rPr>
        <w:t>Details concerning the processing of personal data are available in the data protection notice referred to in Article I.9</w:t>
      </w:r>
      <w:r>
        <w:t>.</w:t>
      </w:r>
    </w:p>
    <w:p w14:paraId="69053FEA" w14:textId="77777777" w:rsidR="009A016F" w:rsidRDefault="009A016F" w:rsidP="009A016F">
      <w:pPr>
        <w:spacing w:before="100" w:beforeAutospacing="1" w:after="100" w:afterAutospacing="1"/>
        <w:ind w:left="709" w:hanging="709"/>
        <w:jc w:val="both"/>
      </w:pPr>
      <w:r>
        <w:rPr>
          <w:b/>
        </w:rPr>
        <w:t>I</w:t>
      </w:r>
      <w:r w:rsidRPr="004C3C92">
        <w:rPr>
          <w:b/>
        </w:rPr>
        <w:t>I.</w:t>
      </w:r>
      <w:r>
        <w:rPr>
          <w:b/>
        </w:rPr>
        <w:t>9</w:t>
      </w:r>
      <w:r w:rsidRPr="00550ACD">
        <w:rPr>
          <w:b/>
        </w:rPr>
        <w:t>.</w:t>
      </w:r>
      <w:r>
        <w:rPr>
          <w:b/>
        </w:rPr>
        <w:t>2</w:t>
      </w:r>
      <w:r w:rsidRPr="00550ACD">
        <w:rPr>
          <w:b/>
        </w:rPr>
        <w:tab/>
        <w:t xml:space="preserve">Processing of personal data by the </w:t>
      </w:r>
      <w:r>
        <w:rPr>
          <w:b/>
        </w:rPr>
        <w:t>contractor</w:t>
      </w:r>
    </w:p>
    <w:p w14:paraId="0971D412" w14:textId="77777777" w:rsidR="009A016F" w:rsidRPr="00AD05E1" w:rsidRDefault="009A016F" w:rsidP="009A016F">
      <w:pPr>
        <w:spacing w:before="100" w:beforeAutospacing="1" w:after="100" w:afterAutospacing="1"/>
        <w:jc w:val="both"/>
      </w:pPr>
      <w:r w:rsidRPr="00AD05E1">
        <w:t xml:space="preserve">The processing of personal data by the contractor shall </w:t>
      </w:r>
      <w:r>
        <w:t>meet the requirements</w:t>
      </w:r>
      <w:r w:rsidRPr="00AD05E1">
        <w:t xml:space="preserve"> of Regulation (EU) No </w:t>
      </w:r>
      <w:r>
        <w:t>2018/</w:t>
      </w:r>
      <w:r w:rsidRPr="00FE6F2F">
        <w:t>1725 and be processed solely for the purposes set out by the controller.</w:t>
      </w:r>
      <w:r w:rsidRPr="00AD05E1">
        <w:t xml:space="preserve"> </w:t>
      </w:r>
    </w:p>
    <w:p w14:paraId="6EE164C4" w14:textId="77777777" w:rsidR="009A016F" w:rsidRDefault="009A016F" w:rsidP="009A016F">
      <w:pPr>
        <w:spacing w:before="100" w:beforeAutospacing="1" w:after="100" w:afterAutospacing="1"/>
        <w:jc w:val="both"/>
      </w:pPr>
      <w:r w:rsidRPr="0029474C">
        <w:lastRenderedPageBreak/>
        <w:t xml:space="preserve">The contractor shall assist the controller for the fulfilment of the controller’s obligation to respond to requests for exercising rights of person whose personal data is processed in relation to this FWC as laid down in Chapter III (Articles 14-25) of Regulation (EU) No 2018/1725. </w:t>
      </w:r>
      <w:r w:rsidRPr="0029474C">
        <w:rPr>
          <w:szCs w:val="24"/>
        </w:rPr>
        <w:t>The contractor shall inform without delay the controller about such requests.</w:t>
      </w:r>
      <w:r w:rsidRPr="00E40769">
        <w:rPr>
          <w:szCs w:val="24"/>
          <w:highlight w:val="magenta"/>
        </w:rPr>
        <w:t xml:space="preserve"> </w:t>
      </w:r>
    </w:p>
    <w:p w14:paraId="57E3B62D" w14:textId="77777777" w:rsidR="009A016F" w:rsidRPr="00AD05E1" w:rsidRDefault="009A016F" w:rsidP="009A016F">
      <w:pPr>
        <w:spacing w:before="100" w:beforeAutospacing="1" w:after="100" w:afterAutospacing="1"/>
        <w:jc w:val="both"/>
      </w:pPr>
      <w:r w:rsidRPr="00AD05E1">
        <w:t xml:space="preserve">The contractor may act only on documented written instructions and under the supervision of the </w:t>
      </w:r>
      <w:r>
        <w:t>controller</w:t>
      </w:r>
      <w:r w:rsidRPr="00AD05E1">
        <w:t xml:space="preserve">, in particular with regard to the purposes of the processing, the categories of data that may be processed, the recipients of the data and the means by which the data subject may exercise its rights. </w:t>
      </w:r>
    </w:p>
    <w:p w14:paraId="55D0C9AB" w14:textId="77777777" w:rsidR="009A016F" w:rsidRPr="00AD05E1" w:rsidRDefault="009A016F" w:rsidP="009A016F">
      <w:pPr>
        <w:jc w:val="both"/>
      </w:pPr>
      <w:r w:rsidRPr="00AD05E1">
        <w:t>The contractor shall grant personnel access to the data to the extent strictly necessary for the implementation, management and monitoring of the FWC. The contractor must ensure that personnel authorised to process personal data has committed itself to confidentiality or is under appropriate statutory obligation of confidentiality in accordance with the provisions of Article II.8.</w:t>
      </w:r>
    </w:p>
    <w:p w14:paraId="45D57F7C" w14:textId="77777777" w:rsidR="009A016F" w:rsidRPr="00AD05E1" w:rsidRDefault="009A016F" w:rsidP="009A016F">
      <w:pPr>
        <w:jc w:val="both"/>
        <w:rPr>
          <w:szCs w:val="24"/>
        </w:rPr>
      </w:pPr>
    </w:p>
    <w:p w14:paraId="2A889423" w14:textId="77777777" w:rsidR="009A016F" w:rsidRDefault="009A016F" w:rsidP="009A016F">
      <w:pPr>
        <w:jc w:val="both"/>
      </w:pPr>
      <w:r w:rsidRPr="00AD05E1">
        <w:t xml:space="preserve">The contractor shall adopt appropriate technical and organisational security measures, giving due regard to the risks inherent in the processing and to the nature, scope, context and purposes of processing, in order to ensure, in particular, as appropriate: </w:t>
      </w:r>
    </w:p>
    <w:p w14:paraId="54A7BF42" w14:textId="77777777" w:rsidR="009A016F" w:rsidRPr="00AD05E1" w:rsidRDefault="009A016F" w:rsidP="009A016F">
      <w:pPr>
        <w:jc w:val="both"/>
      </w:pPr>
    </w:p>
    <w:p w14:paraId="426117D3" w14:textId="77777777" w:rsidR="009A016F" w:rsidRPr="00AD05E1" w:rsidRDefault="009A016F" w:rsidP="00210092">
      <w:pPr>
        <w:pStyle w:val="ListParagraph"/>
        <w:numPr>
          <w:ilvl w:val="0"/>
          <w:numId w:val="44"/>
        </w:numPr>
        <w:spacing w:after="100" w:afterAutospacing="1"/>
        <w:jc w:val="both"/>
        <w:rPr>
          <w:szCs w:val="20"/>
          <w:lang w:eastAsia="ko-KR"/>
        </w:rPr>
      </w:pPr>
      <w:r w:rsidRPr="00AD05E1">
        <w:rPr>
          <w:szCs w:val="20"/>
          <w:lang w:eastAsia="ko-KR"/>
        </w:rPr>
        <w:t>the pseudonymisation and encryption of personal data;</w:t>
      </w:r>
    </w:p>
    <w:p w14:paraId="21DBD31E" w14:textId="77777777" w:rsidR="009A016F" w:rsidRPr="00AD05E1" w:rsidRDefault="009A016F" w:rsidP="00210092">
      <w:pPr>
        <w:pStyle w:val="ListParagraph"/>
        <w:numPr>
          <w:ilvl w:val="0"/>
          <w:numId w:val="44"/>
        </w:numPr>
        <w:spacing w:after="100" w:afterAutospacing="1"/>
        <w:jc w:val="both"/>
        <w:rPr>
          <w:szCs w:val="20"/>
          <w:lang w:eastAsia="ko-KR"/>
        </w:rPr>
      </w:pPr>
      <w:r w:rsidRPr="00AD05E1">
        <w:rPr>
          <w:szCs w:val="20"/>
          <w:lang w:eastAsia="ko-KR"/>
        </w:rPr>
        <w:t>the ability to ensure the ongoing confidentiality, integrity, availability and resilience of processing systems and services;</w:t>
      </w:r>
    </w:p>
    <w:p w14:paraId="093EFB18" w14:textId="77777777" w:rsidR="009A016F" w:rsidRPr="00AD05E1" w:rsidRDefault="009A016F" w:rsidP="00210092">
      <w:pPr>
        <w:pStyle w:val="ListParagraph"/>
        <w:numPr>
          <w:ilvl w:val="0"/>
          <w:numId w:val="44"/>
        </w:numPr>
        <w:spacing w:after="100" w:afterAutospacing="1"/>
        <w:jc w:val="both"/>
        <w:rPr>
          <w:szCs w:val="20"/>
          <w:lang w:eastAsia="ko-KR"/>
        </w:rPr>
      </w:pPr>
      <w:r w:rsidRPr="00AD05E1">
        <w:rPr>
          <w:szCs w:val="20"/>
          <w:lang w:eastAsia="ko-KR"/>
        </w:rPr>
        <w:t>the ability to restore the availability and access to personal data in a timely manner in the event of a physical or technical incident;</w:t>
      </w:r>
    </w:p>
    <w:p w14:paraId="50338F59" w14:textId="77777777" w:rsidR="009A016F" w:rsidRPr="00AD05E1" w:rsidRDefault="009A016F" w:rsidP="00210092">
      <w:pPr>
        <w:pStyle w:val="ListParagraph"/>
        <w:numPr>
          <w:ilvl w:val="0"/>
          <w:numId w:val="44"/>
        </w:numPr>
        <w:spacing w:after="100" w:afterAutospacing="1"/>
        <w:jc w:val="both"/>
        <w:rPr>
          <w:szCs w:val="20"/>
          <w:lang w:eastAsia="ko-KR"/>
        </w:rPr>
      </w:pPr>
      <w:r w:rsidRPr="00AD05E1">
        <w:rPr>
          <w:szCs w:val="20"/>
          <w:lang w:eastAsia="ko-KR"/>
        </w:rPr>
        <w:t>a process for regularly testing, assessing and evaluating the effectiveness of technical and organisational measures for ensuring the security of the processing;</w:t>
      </w:r>
    </w:p>
    <w:p w14:paraId="650F3C0C" w14:textId="77777777" w:rsidR="009A016F" w:rsidRPr="00AD05E1" w:rsidRDefault="009A016F" w:rsidP="00210092">
      <w:pPr>
        <w:pStyle w:val="ListParagraph"/>
        <w:numPr>
          <w:ilvl w:val="0"/>
          <w:numId w:val="44"/>
        </w:numPr>
        <w:spacing w:after="100" w:afterAutospacing="1"/>
        <w:jc w:val="both"/>
        <w:rPr>
          <w:szCs w:val="20"/>
          <w:lang w:eastAsia="ko-KR"/>
        </w:rPr>
      </w:pPr>
      <w:r w:rsidRPr="00AD05E1">
        <w:rPr>
          <w:szCs w:val="20"/>
          <w:lang w:eastAsia="ko-KR"/>
        </w:rPr>
        <w:t>measures to protect personal data from accidental or unlawful destruction, loss, alteration, unauthorised disclosure of or access to personal data transmitted, stored or otherwise processed.</w:t>
      </w:r>
    </w:p>
    <w:p w14:paraId="147F75B9" w14:textId="77777777" w:rsidR="009A016F" w:rsidRDefault="009A016F" w:rsidP="009A016F">
      <w:pPr>
        <w:jc w:val="both"/>
      </w:pPr>
      <w:r w:rsidRPr="00AD05E1">
        <w:t xml:space="preserve">The contractor shall notify relevant personal data breaches to the </w:t>
      </w:r>
      <w:r>
        <w:t>controller</w:t>
      </w:r>
      <w:r w:rsidRPr="00AD05E1">
        <w:t xml:space="preserve"> without undue delay and at the latest within 48 hours after the contractor becomes aware of the breach. In such cases, the contractor shall provide the </w:t>
      </w:r>
      <w:r>
        <w:t>controller</w:t>
      </w:r>
      <w:r w:rsidRPr="00AD05E1">
        <w:t xml:space="preserve"> with at least the following information:</w:t>
      </w:r>
    </w:p>
    <w:p w14:paraId="78D3FA1E" w14:textId="77777777" w:rsidR="009A016F" w:rsidRPr="00AD05E1" w:rsidRDefault="009A016F" w:rsidP="009A016F">
      <w:pPr>
        <w:jc w:val="both"/>
      </w:pPr>
    </w:p>
    <w:p w14:paraId="772F4EC6" w14:textId="77777777" w:rsidR="009A016F" w:rsidRPr="00AD05E1" w:rsidRDefault="009A016F" w:rsidP="00210092">
      <w:pPr>
        <w:pStyle w:val="ListParagraph"/>
        <w:numPr>
          <w:ilvl w:val="0"/>
          <w:numId w:val="45"/>
        </w:numPr>
        <w:jc w:val="both"/>
        <w:rPr>
          <w:szCs w:val="20"/>
          <w:lang w:eastAsia="ko-KR"/>
        </w:rPr>
      </w:pPr>
      <w:r w:rsidRPr="00AD05E1">
        <w:rPr>
          <w:szCs w:val="20"/>
          <w:lang w:eastAsia="ko-KR"/>
        </w:rPr>
        <w:t>nature of the personal data breach including where possible, the categories and approximate number of data subjects concerned and the categories and approximate number of personal data records concerned;</w:t>
      </w:r>
    </w:p>
    <w:p w14:paraId="6CEE0820" w14:textId="77777777" w:rsidR="009A016F" w:rsidRPr="00AD05E1" w:rsidRDefault="009A016F" w:rsidP="00210092">
      <w:pPr>
        <w:pStyle w:val="ListParagraph"/>
        <w:numPr>
          <w:ilvl w:val="0"/>
          <w:numId w:val="45"/>
        </w:numPr>
        <w:spacing w:after="100" w:afterAutospacing="1"/>
        <w:jc w:val="both"/>
        <w:rPr>
          <w:szCs w:val="20"/>
          <w:lang w:eastAsia="ko-KR"/>
        </w:rPr>
      </w:pPr>
      <w:r w:rsidRPr="00AD05E1">
        <w:rPr>
          <w:szCs w:val="20"/>
          <w:lang w:eastAsia="ko-KR"/>
        </w:rPr>
        <w:t>likely consequences of the breach;</w:t>
      </w:r>
    </w:p>
    <w:p w14:paraId="02BA99C2" w14:textId="77777777" w:rsidR="009A016F" w:rsidRPr="00AD05E1" w:rsidRDefault="009A016F" w:rsidP="00210092">
      <w:pPr>
        <w:pStyle w:val="ListParagraph"/>
        <w:numPr>
          <w:ilvl w:val="0"/>
          <w:numId w:val="45"/>
        </w:numPr>
        <w:spacing w:after="100" w:afterAutospacing="1"/>
        <w:jc w:val="both"/>
        <w:rPr>
          <w:szCs w:val="20"/>
          <w:lang w:eastAsia="ko-KR"/>
        </w:rPr>
      </w:pPr>
      <w:r w:rsidRPr="00AD05E1">
        <w:rPr>
          <w:szCs w:val="20"/>
          <w:lang w:eastAsia="ko-KR"/>
        </w:rPr>
        <w:t>measures taken or proposed to be taken to address the breach, including, where appropriate, measures to mitigate its possible adverse effects.</w:t>
      </w:r>
    </w:p>
    <w:p w14:paraId="4BA94AC4" w14:textId="77777777" w:rsidR="009A016F" w:rsidRPr="00AD05E1" w:rsidRDefault="009A016F" w:rsidP="009A016F">
      <w:pPr>
        <w:jc w:val="both"/>
      </w:pPr>
      <w:r w:rsidRPr="00AD05E1">
        <w:t xml:space="preserve">The contractor shall immediately inform the </w:t>
      </w:r>
      <w:r>
        <w:t>data controller</w:t>
      </w:r>
      <w:r w:rsidRPr="00AD05E1">
        <w:t xml:space="preserve"> if, in its opinion, an instruction infringes Regulation (EU) 2018/</w:t>
      </w:r>
      <w:r>
        <w:t>1725, Regulation (EU) 2016/679, or other Union or Member State data protection provisions as referred to in the tender specifications</w:t>
      </w:r>
      <w:r w:rsidRPr="00AD05E1">
        <w:t>.</w:t>
      </w:r>
    </w:p>
    <w:p w14:paraId="38A63040" w14:textId="77777777" w:rsidR="009A016F" w:rsidRPr="00AD05E1" w:rsidRDefault="009A016F" w:rsidP="009A016F">
      <w:pPr>
        <w:spacing w:before="100" w:beforeAutospacing="1" w:after="100" w:afterAutospacing="1"/>
        <w:jc w:val="both"/>
      </w:pPr>
      <w:r w:rsidRPr="00AD05E1">
        <w:t xml:space="preserve">The contractor shall assist the </w:t>
      </w:r>
      <w:r>
        <w:t>controller</w:t>
      </w:r>
      <w:r w:rsidRPr="00AD05E1">
        <w:t xml:space="preserve"> for the fulfilment of its obligations pursuant to Article 33 to </w:t>
      </w:r>
      <w:r w:rsidRPr="00EC034C">
        <w:t>41</w:t>
      </w:r>
      <w:r w:rsidRPr="00AD05E1">
        <w:t xml:space="preserve"> under Regulation (EU) 2018/</w:t>
      </w:r>
      <w:r>
        <w:t>1725</w:t>
      </w:r>
      <w:r w:rsidRPr="00AD05E1">
        <w:t xml:space="preserve"> to:</w:t>
      </w:r>
    </w:p>
    <w:p w14:paraId="5A95D912" w14:textId="77777777" w:rsidR="009A016F" w:rsidRPr="00AD05E1" w:rsidRDefault="009A016F" w:rsidP="00210092">
      <w:pPr>
        <w:pStyle w:val="ListParagraph"/>
        <w:numPr>
          <w:ilvl w:val="0"/>
          <w:numId w:val="46"/>
        </w:numPr>
        <w:spacing w:after="100" w:afterAutospacing="1"/>
        <w:jc w:val="both"/>
        <w:rPr>
          <w:szCs w:val="20"/>
          <w:lang w:eastAsia="ko-KR"/>
        </w:rPr>
      </w:pPr>
      <w:r w:rsidRPr="00AD05E1">
        <w:rPr>
          <w:szCs w:val="20"/>
          <w:lang w:eastAsia="ko-KR"/>
        </w:rPr>
        <w:lastRenderedPageBreak/>
        <w:t xml:space="preserve">ensure compliance with its data protection obligations regarding the security of the processing, and  the confidentiality of electronic communications and directories of users; </w:t>
      </w:r>
    </w:p>
    <w:p w14:paraId="41B56EDE" w14:textId="77777777" w:rsidR="009A016F" w:rsidRPr="00AD05E1" w:rsidRDefault="009A016F" w:rsidP="00210092">
      <w:pPr>
        <w:pStyle w:val="ListParagraph"/>
        <w:numPr>
          <w:ilvl w:val="0"/>
          <w:numId w:val="46"/>
        </w:numPr>
        <w:spacing w:after="100" w:afterAutospacing="1"/>
        <w:jc w:val="both"/>
        <w:rPr>
          <w:szCs w:val="20"/>
          <w:lang w:eastAsia="ko-KR"/>
        </w:rPr>
      </w:pPr>
      <w:r w:rsidRPr="00AD05E1">
        <w:rPr>
          <w:szCs w:val="20"/>
          <w:lang w:eastAsia="ko-KR"/>
        </w:rPr>
        <w:t>notify a personal data breach to the European Data Protection Supervisor;</w:t>
      </w:r>
    </w:p>
    <w:p w14:paraId="686B00A1" w14:textId="77777777" w:rsidR="009A016F" w:rsidRPr="00AD05E1" w:rsidRDefault="009A016F" w:rsidP="00210092">
      <w:pPr>
        <w:pStyle w:val="ListParagraph"/>
        <w:numPr>
          <w:ilvl w:val="0"/>
          <w:numId w:val="46"/>
        </w:numPr>
        <w:spacing w:after="100" w:afterAutospacing="1"/>
        <w:jc w:val="both"/>
        <w:rPr>
          <w:szCs w:val="20"/>
          <w:lang w:eastAsia="ko-KR"/>
        </w:rPr>
      </w:pPr>
      <w:r w:rsidRPr="00AD05E1">
        <w:rPr>
          <w:szCs w:val="20"/>
          <w:lang w:eastAsia="ko-KR"/>
        </w:rPr>
        <w:t>communicate a personal data breach without undue delay to the data subject, where applicable;</w:t>
      </w:r>
    </w:p>
    <w:p w14:paraId="6C04135A" w14:textId="77777777" w:rsidR="009A016F" w:rsidRPr="00AD05E1" w:rsidRDefault="009A016F" w:rsidP="00210092">
      <w:pPr>
        <w:pStyle w:val="ListParagraph"/>
        <w:numPr>
          <w:ilvl w:val="0"/>
          <w:numId w:val="46"/>
        </w:numPr>
        <w:spacing w:after="100" w:afterAutospacing="1"/>
        <w:jc w:val="both"/>
        <w:rPr>
          <w:szCs w:val="20"/>
          <w:lang w:eastAsia="ko-KR"/>
        </w:rPr>
      </w:pPr>
      <w:r w:rsidRPr="00AD05E1">
        <w:rPr>
          <w:szCs w:val="20"/>
          <w:lang w:eastAsia="ko-KR"/>
        </w:rPr>
        <w:t>carry out data protection impact assessments and prior consultations as necessary</w:t>
      </w:r>
      <w:r>
        <w:rPr>
          <w:szCs w:val="20"/>
          <w:lang w:eastAsia="ko-KR"/>
        </w:rPr>
        <w:t>.</w:t>
      </w:r>
    </w:p>
    <w:p w14:paraId="73674EFD" w14:textId="77777777" w:rsidR="009A016F" w:rsidRDefault="009A016F" w:rsidP="009A016F">
      <w:pPr>
        <w:spacing w:after="100" w:afterAutospacing="1"/>
        <w:jc w:val="both"/>
      </w:pPr>
      <w:r w:rsidRPr="00AD05E1">
        <w:t xml:space="preserve">The contractor shall maintain a record of all data processing operations carried on behalf of the </w:t>
      </w:r>
      <w:r>
        <w:t>controller</w:t>
      </w:r>
      <w:r w:rsidRPr="00AD05E1">
        <w:t>, transfers of personal data, security breaches, responses to requests for exercising rights of people whose personal data is processed and requests for access to personal data by third parties.</w:t>
      </w:r>
    </w:p>
    <w:p w14:paraId="5D4E444F" w14:textId="77777777" w:rsidR="009A016F" w:rsidRPr="001E598E" w:rsidRDefault="009A016F" w:rsidP="009A016F">
      <w:pPr>
        <w:spacing w:after="100" w:afterAutospacing="1"/>
        <w:jc w:val="both"/>
      </w:pPr>
      <w:r w:rsidRPr="001E598E">
        <w:t>The contracting authority is subject to Protocol 7 of the Treaty on the Functioning of the European Union on the privileges and immunities of the European Union, particularly as regards the inviolability of archives (including the physical location of data and services as set out in Article I.9.2) and data security, which includes personal data held on behalf of the contracting authority in the premises of the contractor or subcontractor.</w:t>
      </w:r>
    </w:p>
    <w:p w14:paraId="1E9F630B" w14:textId="77777777" w:rsidR="009A016F" w:rsidRDefault="009A016F" w:rsidP="009A016F">
      <w:pPr>
        <w:spacing w:after="100" w:afterAutospacing="1"/>
        <w:jc w:val="both"/>
      </w:pPr>
      <w:r>
        <w:t>T</w:t>
      </w:r>
      <w:r w:rsidRPr="001E598E">
        <w:t>he contractor shall notify the contracting authority without delay of any legally binding request for disclosure of the personal data processed on behalf of the contracting authority made by any national public authority, including an authority from a third country. The contractor may not give such access without the prior written authorisation of the contracting authority.</w:t>
      </w:r>
    </w:p>
    <w:p w14:paraId="63A75664" w14:textId="77777777" w:rsidR="009A016F" w:rsidRPr="00AD05E1" w:rsidRDefault="009A016F" w:rsidP="009A016F">
      <w:pPr>
        <w:spacing w:after="100" w:afterAutospacing="1"/>
        <w:jc w:val="both"/>
      </w:pPr>
      <w:r w:rsidRPr="00DC7949">
        <w:t xml:space="preserve">The duration of processing of personal data by the contractor </w:t>
      </w:r>
      <w:r w:rsidRPr="001E598E">
        <w:t>will not exceed</w:t>
      </w:r>
      <w:r w:rsidRPr="00DC7949">
        <w:t xml:space="preserve"> the period referred to in Article II.24.2. Upon expiry of this period, the contractor shall, at the choice of the </w:t>
      </w:r>
      <w:r>
        <w:t>controller</w:t>
      </w:r>
      <w:r w:rsidRPr="00DC7949">
        <w:t>, return, without any undue delay</w:t>
      </w:r>
      <w:r>
        <w:t xml:space="preserve"> </w:t>
      </w:r>
      <w:r w:rsidRPr="00DC7949">
        <w:t xml:space="preserve">in a commonly agreed format, all personal data processed on behalf of the </w:t>
      </w:r>
      <w:r>
        <w:t>controller</w:t>
      </w:r>
      <w:r w:rsidRPr="00DC7949">
        <w:t xml:space="preserve"> and the copies thereof or shall effectively delete all personal data unless Union or national law requires a longer storage of personal data. </w:t>
      </w:r>
    </w:p>
    <w:p w14:paraId="25AA196A" w14:textId="77777777" w:rsidR="009A016F" w:rsidRDefault="009A016F" w:rsidP="009A016F">
      <w:pPr>
        <w:spacing w:before="100" w:beforeAutospacing="1" w:after="100" w:afterAutospacing="1"/>
        <w:jc w:val="both"/>
      </w:pPr>
      <w:r w:rsidRPr="00AD05E1">
        <w:t>For the purpose of Article II.10, if part or all of the</w:t>
      </w:r>
      <w:r>
        <w:t xml:space="preserve"> processing of personal data is </w:t>
      </w:r>
      <w:r w:rsidRPr="00AD05E1">
        <w:t>subcontracted to a third party, the contractor shall pass on the obligations referred to in Article</w:t>
      </w:r>
      <w:r>
        <w:t>s I</w:t>
      </w:r>
      <w:r w:rsidRPr="00AD05E1">
        <w:t xml:space="preserve">.9.2 </w:t>
      </w:r>
      <w:r>
        <w:t xml:space="preserve">and II.9.2 </w:t>
      </w:r>
      <w:r w:rsidRPr="00AD05E1">
        <w:t>in writing to those parties, including subcontractors. At the request of the contracting authority, the contractor shall provide a document providing evidence of this commitment.</w:t>
      </w:r>
    </w:p>
    <w:p w14:paraId="5D37835A" w14:textId="77777777" w:rsidR="00D7703F" w:rsidRPr="007D129C" w:rsidRDefault="00D7703F" w:rsidP="004321C9">
      <w:pPr>
        <w:pStyle w:val="Heading2"/>
      </w:pPr>
      <w:bookmarkStart w:id="113" w:name="_Toc12868705"/>
      <w:r w:rsidRPr="007D129C">
        <w:t>Subcontracting</w:t>
      </w:r>
      <w:bookmarkEnd w:id="113"/>
    </w:p>
    <w:p w14:paraId="5D37835B" w14:textId="77777777" w:rsidR="00D7703F" w:rsidRPr="007D129C" w:rsidRDefault="00D7703F" w:rsidP="00982CB6">
      <w:pPr>
        <w:spacing w:before="100" w:beforeAutospacing="1" w:after="100" w:afterAutospacing="1"/>
        <w:ind w:left="851" w:hanging="851"/>
        <w:jc w:val="both"/>
        <w:rPr>
          <w:color w:val="000000"/>
        </w:rPr>
      </w:pPr>
      <w:r w:rsidRPr="00D3647C">
        <w:rPr>
          <w:b/>
          <w:color w:val="000000"/>
        </w:rPr>
        <w:t>II.</w:t>
      </w:r>
      <w:r w:rsidR="00114A45" w:rsidRPr="00D3647C">
        <w:rPr>
          <w:b/>
          <w:color w:val="000000"/>
        </w:rPr>
        <w:t>10</w:t>
      </w:r>
      <w:r w:rsidRPr="00D3647C">
        <w:rPr>
          <w:b/>
          <w:color w:val="000000"/>
        </w:rPr>
        <w:t>.1</w:t>
      </w:r>
      <w:r w:rsidRPr="00D3647C">
        <w:rPr>
          <w:b/>
          <w:color w:val="000000"/>
        </w:rPr>
        <w:tab/>
      </w:r>
      <w:r w:rsidRPr="00D3647C">
        <w:rPr>
          <w:color w:val="000000"/>
        </w:rPr>
        <w:t xml:space="preserve">The </w:t>
      </w:r>
      <w:r w:rsidR="00ED6DA5" w:rsidRPr="00D3647C">
        <w:rPr>
          <w:color w:val="000000"/>
        </w:rPr>
        <w:t>c</w:t>
      </w:r>
      <w:r w:rsidRPr="00D3647C">
        <w:rPr>
          <w:color w:val="000000"/>
        </w:rPr>
        <w:t xml:space="preserve">ontractor </w:t>
      </w:r>
      <w:r w:rsidR="007E67C8" w:rsidRPr="00D3647C">
        <w:rPr>
          <w:color w:val="000000"/>
        </w:rPr>
        <w:t xml:space="preserve">must </w:t>
      </w:r>
      <w:r w:rsidRPr="00D3647C">
        <w:rPr>
          <w:color w:val="000000"/>
        </w:rPr>
        <w:t xml:space="preserve">not subcontract </w:t>
      </w:r>
      <w:r w:rsidR="00114A45" w:rsidRPr="00D3647C">
        <w:rPr>
          <w:color w:val="000000"/>
        </w:rPr>
        <w:t xml:space="preserve">and have the FWC implemented by third parties </w:t>
      </w:r>
      <w:r w:rsidR="000B0AAA" w:rsidRPr="00D3647C">
        <w:rPr>
          <w:color w:val="000000"/>
        </w:rPr>
        <w:t xml:space="preserve">beyond </w:t>
      </w:r>
      <w:r w:rsidR="008544FF" w:rsidRPr="00D3647C">
        <w:rPr>
          <w:color w:val="000000"/>
        </w:rPr>
        <w:t xml:space="preserve">the third parties already </w:t>
      </w:r>
      <w:r w:rsidR="00887153" w:rsidRPr="00D3647C">
        <w:rPr>
          <w:color w:val="000000"/>
        </w:rPr>
        <w:t>mentioned</w:t>
      </w:r>
      <w:r w:rsidR="000B0AAA" w:rsidRPr="00D3647C">
        <w:rPr>
          <w:color w:val="000000"/>
        </w:rPr>
        <w:t xml:space="preserve"> in its tender </w:t>
      </w:r>
      <w:r w:rsidRPr="00D3647C">
        <w:rPr>
          <w:color w:val="000000"/>
        </w:rPr>
        <w:t xml:space="preserve">without prior written authorisation from the </w:t>
      </w:r>
      <w:r w:rsidR="00ED6DA5" w:rsidRPr="00D3647C">
        <w:rPr>
          <w:color w:val="000000"/>
        </w:rPr>
        <w:t>contracting authority</w:t>
      </w:r>
      <w:r w:rsidRPr="00D3647C">
        <w:rPr>
          <w:color w:val="000000"/>
        </w:rPr>
        <w:t>.</w:t>
      </w:r>
    </w:p>
    <w:p w14:paraId="5D37835C" w14:textId="77777777" w:rsidR="00D7703F" w:rsidRPr="007D129C" w:rsidRDefault="00D7703F" w:rsidP="000B0AAA">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.2</w:t>
      </w:r>
      <w:r w:rsidRPr="007D129C">
        <w:rPr>
          <w:b/>
          <w:color w:val="000000"/>
        </w:rPr>
        <w:tab/>
      </w:r>
      <w:r w:rsidR="007113F2" w:rsidRPr="00CA3300">
        <w:rPr>
          <w:color w:val="000000"/>
        </w:rPr>
        <w:t>Even if the contr</w:t>
      </w:r>
      <w:r w:rsidR="007113F2">
        <w:rPr>
          <w:color w:val="000000"/>
        </w:rPr>
        <w:t xml:space="preserve">acting authority authorises </w:t>
      </w:r>
      <w:r w:rsidR="007113F2" w:rsidRPr="00CA3300">
        <w:rPr>
          <w:color w:val="000000"/>
        </w:rPr>
        <w:t>s</w:t>
      </w:r>
      <w:r w:rsidR="007113F2">
        <w:rPr>
          <w:color w:val="000000"/>
        </w:rPr>
        <w:t>ubcontracting,</w:t>
      </w:r>
      <w:r w:rsidRPr="007D129C">
        <w:rPr>
          <w:color w:val="000000"/>
        </w:rPr>
        <w:t xml:space="preserve"> </w:t>
      </w:r>
      <w:r w:rsidR="00333DFA">
        <w:rPr>
          <w:color w:val="000000"/>
        </w:rPr>
        <w:t xml:space="preserve">the </w:t>
      </w:r>
      <w:r w:rsidR="00ED6DA5">
        <w:rPr>
          <w:color w:val="000000"/>
        </w:rPr>
        <w:t>c</w:t>
      </w:r>
      <w:r w:rsidRPr="007D129C">
        <w:rPr>
          <w:color w:val="000000"/>
        </w:rPr>
        <w:t>ontractor</w:t>
      </w:r>
      <w:r w:rsidR="007113F2">
        <w:rPr>
          <w:color w:val="000000"/>
        </w:rPr>
        <w:t xml:space="preserve"> </w:t>
      </w:r>
      <w:r w:rsidRPr="007D129C">
        <w:rPr>
          <w:color w:val="000000"/>
        </w:rPr>
        <w:t>remain</w:t>
      </w:r>
      <w:r w:rsidR="007113F2">
        <w:rPr>
          <w:color w:val="000000"/>
        </w:rPr>
        <w:t>s</w:t>
      </w:r>
      <w:r w:rsidR="00FB6A41">
        <w:rPr>
          <w:color w:val="000000"/>
        </w:rPr>
        <w:t xml:space="preserve"> </w:t>
      </w:r>
      <w:r w:rsidRPr="007D129C">
        <w:rPr>
          <w:color w:val="000000"/>
        </w:rPr>
        <w:t xml:space="preserve">bound by </w:t>
      </w:r>
      <w:r w:rsidR="00B972A7">
        <w:rPr>
          <w:color w:val="000000"/>
        </w:rPr>
        <w:t>its</w:t>
      </w:r>
      <w:r w:rsidRPr="007D129C">
        <w:rPr>
          <w:color w:val="000000"/>
        </w:rPr>
        <w:t xml:space="preserve"> </w:t>
      </w:r>
      <w:r w:rsidR="00ED6DA5">
        <w:rPr>
          <w:color w:val="000000"/>
        </w:rPr>
        <w:t xml:space="preserve">contractual </w:t>
      </w:r>
      <w:r w:rsidRPr="007D129C">
        <w:rPr>
          <w:color w:val="000000"/>
        </w:rPr>
        <w:t xml:space="preserve">obligations and </w:t>
      </w:r>
      <w:r w:rsidR="007113F2">
        <w:rPr>
          <w:color w:val="000000"/>
        </w:rPr>
        <w:t>is</w:t>
      </w:r>
      <w:r w:rsidR="00090C4A">
        <w:rPr>
          <w:color w:val="000000"/>
        </w:rPr>
        <w:t xml:space="preserve"> solely responsible</w:t>
      </w:r>
      <w:r w:rsidRPr="007D129C">
        <w:rPr>
          <w:color w:val="000000"/>
        </w:rPr>
        <w:t xml:space="preserve"> for </w:t>
      </w:r>
      <w:r w:rsidR="00090C4A">
        <w:rPr>
          <w:color w:val="000000"/>
        </w:rPr>
        <w:t xml:space="preserve">the </w:t>
      </w:r>
      <w:r w:rsidR="00F9784D" w:rsidRPr="00937BC6">
        <w:rPr>
          <w:i/>
          <w:color w:val="000000"/>
        </w:rPr>
        <w:t>implementation</w:t>
      </w:r>
      <w:r w:rsidRPr="00937BC6">
        <w:rPr>
          <w:i/>
          <w:color w:val="000000"/>
        </w:rPr>
        <w:t xml:space="preserve"> of </w:t>
      </w:r>
      <w:r w:rsidR="00FC2FD3" w:rsidRPr="00937BC6">
        <w:rPr>
          <w:i/>
          <w:color w:val="000000"/>
        </w:rPr>
        <w:t>the FWC</w:t>
      </w:r>
      <w:r w:rsidRPr="00E52B1F">
        <w:rPr>
          <w:color w:val="000000"/>
        </w:rPr>
        <w:t>.</w:t>
      </w:r>
    </w:p>
    <w:p w14:paraId="5D37835D" w14:textId="77777777" w:rsidR="00D7703F" w:rsidRDefault="00D7703F" w:rsidP="00982CB6">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.3</w:t>
      </w:r>
      <w:r w:rsidRPr="007D129C">
        <w:rPr>
          <w:b/>
          <w:color w:val="000000"/>
        </w:rPr>
        <w:tab/>
      </w:r>
      <w:r w:rsidRPr="007D129C">
        <w:rPr>
          <w:color w:val="000000"/>
        </w:rPr>
        <w:t xml:space="preserve">The </w:t>
      </w:r>
      <w:r w:rsidR="00C37EFF">
        <w:rPr>
          <w:color w:val="000000"/>
        </w:rPr>
        <w:t>c</w:t>
      </w:r>
      <w:r w:rsidRPr="007D129C">
        <w:rPr>
          <w:color w:val="000000"/>
        </w:rPr>
        <w:t xml:space="preserve">ontractor </w:t>
      </w:r>
      <w:r w:rsidR="007E67C8">
        <w:rPr>
          <w:color w:val="000000"/>
        </w:rPr>
        <w:t xml:space="preserve">must </w:t>
      </w:r>
      <w:r w:rsidR="00AF5359">
        <w:rPr>
          <w:color w:val="000000"/>
        </w:rPr>
        <w:t>ensure</w:t>
      </w:r>
      <w:r w:rsidRPr="007D129C">
        <w:rPr>
          <w:color w:val="000000"/>
        </w:rPr>
        <w:t xml:space="preserve"> that the subcontract does not affect </w:t>
      </w:r>
      <w:r w:rsidR="007C5423">
        <w:rPr>
          <w:color w:val="000000"/>
        </w:rPr>
        <w:t xml:space="preserve">the </w:t>
      </w:r>
      <w:r w:rsidRPr="007D129C">
        <w:rPr>
          <w:color w:val="000000"/>
        </w:rPr>
        <w:t xml:space="preserve">rights </w:t>
      </w:r>
      <w:r w:rsidR="00AF5359">
        <w:rPr>
          <w:color w:val="000000"/>
        </w:rPr>
        <w:t xml:space="preserve">of </w:t>
      </w:r>
      <w:r w:rsidRPr="007D129C">
        <w:rPr>
          <w:color w:val="000000"/>
        </w:rPr>
        <w:t xml:space="preserve">the </w:t>
      </w:r>
      <w:r w:rsidR="00C37EFF">
        <w:rPr>
          <w:color w:val="000000"/>
        </w:rPr>
        <w:t xml:space="preserve">contracting authority </w:t>
      </w:r>
      <w:r w:rsidR="007E67C8">
        <w:rPr>
          <w:color w:val="000000"/>
        </w:rPr>
        <w:t>under</w:t>
      </w:r>
      <w:r w:rsidRPr="007D129C">
        <w:rPr>
          <w:color w:val="000000"/>
        </w:rPr>
        <w:t xml:space="preserve"> th</w:t>
      </w:r>
      <w:r w:rsidR="00095928">
        <w:rPr>
          <w:color w:val="000000"/>
        </w:rPr>
        <w:t>is</w:t>
      </w:r>
      <w:r w:rsidRPr="007D129C">
        <w:rPr>
          <w:color w:val="000000"/>
        </w:rPr>
        <w:t xml:space="preserve"> </w:t>
      </w:r>
      <w:r w:rsidR="00C37EFF">
        <w:rPr>
          <w:color w:val="000000"/>
        </w:rPr>
        <w:t>FWC</w:t>
      </w:r>
      <w:r w:rsidRPr="007D129C">
        <w:rPr>
          <w:color w:val="000000"/>
        </w:rPr>
        <w:t xml:space="preserve">, </w:t>
      </w:r>
      <w:r w:rsidR="007C5423">
        <w:rPr>
          <w:color w:val="000000"/>
        </w:rPr>
        <w:t>particularly those</w:t>
      </w:r>
      <w:r w:rsidR="007C5423" w:rsidRPr="007D129C">
        <w:rPr>
          <w:color w:val="000000"/>
        </w:rPr>
        <w:t xml:space="preserve"> </w:t>
      </w:r>
      <w:r w:rsidR="00567B71">
        <w:rPr>
          <w:color w:val="000000"/>
        </w:rPr>
        <w:t xml:space="preserve">under </w:t>
      </w:r>
      <w:r w:rsidR="00310C48">
        <w:rPr>
          <w:color w:val="000000"/>
        </w:rPr>
        <w:t>Article</w:t>
      </w:r>
      <w:r w:rsidR="00567B71">
        <w:rPr>
          <w:color w:val="000000"/>
        </w:rPr>
        <w:t>s</w:t>
      </w:r>
      <w:r w:rsidR="00310C48">
        <w:t> </w:t>
      </w:r>
      <w:r w:rsidR="00310C48">
        <w:rPr>
          <w:color w:val="000000"/>
        </w:rPr>
        <w:t>II.</w:t>
      </w:r>
      <w:r w:rsidR="005C70B9">
        <w:rPr>
          <w:color w:val="000000"/>
        </w:rPr>
        <w:t>8</w:t>
      </w:r>
      <w:r w:rsidR="00310C48">
        <w:rPr>
          <w:color w:val="000000"/>
        </w:rPr>
        <w:t>, II.1</w:t>
      </w:r>
      <w:r w:rsidR="005C70B9">
        <w:rPr>
          <w:color w:val="000000"/>
        </w:rPr>
        <w:t>3</w:t>
      </w:r>
      <w:r w:rsidR="00310C48">
        <w:rPr>
          <w:color w:val="000000"/>
        </w:rPr>
        <w:t xml:space="preserve"> and </w:t>
      </w:r>
      <w:r w:rsidRPr="007D129C">
        <w:rPr>
          <w:color w:val="000000"/>
        </w:rPr>
        <w:t>II.</w:t>
      </w:r>
      <w:r w:rsidR="005C70B9">
        <w:rPr>
          <w:color w:val="000000"/>
        </w:rPr>
        <w:t>24</w:t>
      </w:r>
      <w:r w:rsidRPr="007D129C">
        <w:rPr>
          <w:color w:val="000000"/>
        </w:rPr>
        <w:t>.</w:t>
      </w:r>
    </w:p>
    <w:p w14:paraId="5D37835E" w14:textId="77777777" w:rsidR="008515D5" w:rsidRDefault="008515D5" w:rsidP="008515D5">
      <w:pPr>
        <w:spacing w:before="100" w:beforeAutospacing="1" w:after="100" w:afterAutospacing="1"/>
        <w:ind w:left="851" w:hanging="851"/>
        <w:jc w:val="both"/>
        <w:rPr>
          <w:b/>
          <w:color w:val="000000"/>
        </w:rPr>
      </w:pPr>
      <w:r>
        <w:rPr>
          <w:b/>
          <w:color w:val="000000"/>
        </w:rPr>
        <w:lastRenderedPageBreak/>
        <w:t>II.10.4</w:t>
      </w:r>
      <w:r>
        <w:rPr>
          <w:b/>
          <w:color w:val="000000"/>
        </w:rPr>
        <w:tab/>
      </w:r>
      <w:r>
        <w:rPr>
          <w:color w:val="000000"/>
        </w:rPr>
        <w:t>The contracting authority</w:t>
      </w:r>
      <w:r w:rsidRPr="00CB3F7E">
        <w:rPr>
          <w:color w:val="000000"/>
        </w:rPr>
        <w:t xml:space="preserve"> </w:t>
      </w:r>
      <w:r>
        <w:rPr>
          <w:color w:val="000000"/>
        </w:rPr>
        <w:t xml:space="preserve">may request the contractor to </w:t>
      </w:r>
      <w:r w:rsidRPr="00CB3F7E">
        <w:rPr>
          <w:color w:val="000000"/>
        </w:rPr>
        <w:t xml:space="preserve">replace a subcontractor </w:t>
      </w:r>
      <w:r>
        <w:rPr>
          <w:color w:val="000000"/>
        </w:rPr>
        <w:t xml:space="preserve">found to be </w:t>
      </w:r>
      <w:r w:rsidRPr="00CB3F7E">
        <w:rPr>
          <w:color w:val="000000"/>
        </w:rPr>
        <w:t xml:space="preserve">in </w:t>
      </w:r>
      <w:r>
        <w:rPr>
          <w:color w:val="000000"/>
        </w:rPr>
        <w:t>a</w:t>
      </w:r>
      <w:r w:rsidRPr="00CB3F7E">
        <w:rPr>
          <w:color w:val="000000"/>
        </w:rPr>
        <w:t xml:space="preserve"> situation provided for in points (d) and (e) of Article II.18.1.</w:t>
      </w:r>
      <w:r>
        <w:rPr>
          <w:b/>
          <w:color w:val="000000"/>
        </w:rPr>
        <w:t xml:space="preserve"> </w:t>
      </w:r>
    </w:p>
    <w:p w14:paraId="5D37835F" w14:textId="77777777" w:rsidR="00D7703F" w:rsidRPr="007D129C" w:rsidRDefault="00D7703F" w:rsidP="004321C9">
      <w:pPr>
        <w:pStyle w:val="Heading2"/>
      </w:pPr>
      <w:bookmarkStart w:id="114" w:name="_Toc12868706"/>
      <w:r w:rsidRPr="007D129C">
        <w:t>Amendments</w:t>
      </w:r>
      <w:bookmarkEnd w:id="114"/>
    </w:p>
    <w:p w14:paraId="5D378360" w14:textId="77777777" w:rsidR="00D7703F" w:rsidRPr="007D129C" w:rsidRDefault="00393673" w:rsidP="000516AE">
      <w:pPr>
        <w:spacing w:before="100" w:beforeAutospacing="1" w:after="100" w:afterAutospacing="1"/>
        <w:ind w:left="851" w:hanging="851"/>
        <w:jc w:val="both"/>
      </w:pPr>
      <w:r w:rsidRPr="00393673">
        <w:rPr>
          <w:b/>
        </w:rPr>
        <w:t>II.</w:t>
      </w:r>
      <w:r w:rsidR="00114A45">
        <w:rPr>
          <w:b/>
        </w:rPr>
        <w:t>11</w:t>
      </w:r>
      <w:r w:rsidRPr="00393673">
        <w:rPr>
          <w:b/>
        </w:rPr>
        <w:t>.1</w:t>
      </w:r>
      <w:r>
        <w:tab/>
      </w:r>
      <w:r w:rsidR="00D7703F" w:rsidRPr="007D129C">
        <w:t xml:space="preserve">Any amendment to the </w:t>
      </w:r>
      <w:r w:rsidR="00C37EFF">
        <w:t>FWC</w:t>
      </w:r>
      <w:r w:rsidR="0045448C">
        <w:t xml:space="preserve"> </w:t>
      </w:r>
      <w:r w:rsidR="00445EF1">
        <w:t xml:space="preserve">or </w:t>
      </w:r>
      <w:r w:rsidR="000210A9">
        <w:t xml:space="preserve">a </w:t>
      </w:r>
      <w:r w:rsidR="00445EF1">
        <w:t xml:space="preserve">specific contract </w:t>
      </w:r>
      <w:r w:rsidR="007E67C8">
        <w:t>must</w:t>
      </w:r>
      <w:r w:rsidR="007E67C8" w:rsidRPr="007D129C">
        <w:t xml:space="preserve"> </w:t>
      </w:r>
      <w:r w:rsidR="00D7703F" w:rsidRPr="007D129C">
        <w:t xml:space="preserve">be </w:t>
      </w:r>
      <w:r w:rsidR="00C37EFF">
        <w:t xml:space="preserve">made in writing </w:t>
      </w:r>
      <w:r w:rsidR="00D7703F" w:rsidRPr="007D129C">
        <w:t>before all contractual obligations</w:t>
      </w:r>
      <w:r w:rsidR="007C5423">
        <w:t xml:space="preserve"> have been fulfilled</w:t>
      </w:r>
      <w:r w:rsidR="00D7703F" w:rsidRPr="007D129C">
        <w:t xml:space="preserve">. A specific contract </w:t>
      </w:r>
      <w:r w:rsidR="00A270B2">
        <w:t>does not</w:t>
      </w:r>
      <w:r w:rsidR="00D7703F" w:rsidRPr="007D129C">
        <w:t xml:space="preserve"> constitute an amendment to the </w:t>
      </w:r>
      <w:r>
        <w:t>FWC</w:t>
      </w:r>
      <w:r w:rsidR="00D7703F" w:rsidRPr="007D129C">
        <w:t>.</w:t>
      </w:r>
    </w:p>
    <w:p w14:paraId="5D378361" w14:textId="77777777" w:rsidR="00D7703F" w:rsidRPr="007D129C" w:rsidRDefault="00393673" w:rsidP="00CD39B6">
      <w:pPr>
        <w:spacing w:before="100" w:beforeAutospacing="1" w:after="100" w:afterAutospacing="1"/>
        <w:ind w:left="851" w:hanging="851"/>
        <w:jc w:val="both"/>
      </w:pPr>
      <w:r w:rsidRPr="00962866">
        <w:rPr>
          <w:b/>
          <w:color w:val="000000"/>
        </w:rPr>
        <w:t>II.</w:t>
      </w:r>
      <w:r w:rsidR="00114A45">
        <w:rPr>
          <w:b/>
          <w:color w:val="000000"/>
        </w:rPr>
        <w:t>11</w:t>
      </w:r>
      <w:r w:rsidRPr="00962866">
        <w:rPr>
          <w:b/>
          <w:color w:val="000000"/>
        </w:rPr>
        <w:t>.2</w:t>
      </w:r>
      <w:r w:rsidRPr="00962866">
        <w:rPr>
          <w:color w:val="000000"/>
        </w:rPr>
        <w:tab/>
      </w:r>
      <w:r w:rsidR="00175987">
        <w:rPr>
          <w:color w:val="000000"/>
        </w:rPr>
        <w:t>Any</w:t>
      </w:r>
      <w:r w:rsidR="00175987" w:rsidRPr="00962866">
        <w:rPr>
          <w:color w:val="000000"/>
        </w:rPr>
        <w:t xml:space="preserve"> </w:t>
      </w:r>
      <w:r w:rsidRPr="00962866">
        <w:rPr>
          <w:color w:val="000000"/>
        </w:rPr>
        <w:t xml:space="preserve">amendment </w:t>
      </w:r>
      <w:r w:rsidR="00F86C49">
        <w:rPr>
          <w:color w:val="000000"/>
        </w:rPr>
        <w:t xml:space="preserve">must not </w:t>
      </w:r>
      <w:r w:rsidR="00584EE5" w:rsidRPr="00962866">
        <w:rPr>
          <w:color w:val="000000"/>
        </w:rPr>
        <w:t>mak</w:t>
      </w:r>
      <w:r w:rsidR="00584EE5">
        <w:rPr>
          <w:color w:val="000000"/>
        </w:rPr>
        <w:t xml:space="preserve">e </w:t>
      </w:r>
      <w:r w:rsidRPr="00962866">
        <w:rPr>
          <w:color w:val="000000"/>
        </w:rPr>
        <w:t xml:space="preserve">changes to the FWC </w:t>
      </w:r>
      <w:r w:rsidR="009A3D16" w:rsidRPr="00962866">
        <w:rPr>
          <w:color w:val="000000"/>
        </w:rPr>
        <w:t xml:space="preserve">or </w:t>
      </w:r>
      <w:r w:rsidR="000210A9">
        <w:rPr>
          <w:color w:val="000000"/>
        </w:rPr>
        <w:t xml:space="preserve">a </w:t>
      </w:r>
      <w:r w:rsidR="009A3D16" w:rsidRPr="00962866">
        <w:rPr>
          <w:color w:val="000000"/>
        </w:rPr>
        <w:t xml:space="preserve">specific contract </w:t>
      </w:r>
      <w:r w:rsidR="00377198">
        <w:rPr>
          <w:color w:val="000000"/>
        </w:rPr>
        <w:t>that</w:t>
      </w:r>
      <w:r w:rsidR="00377198" w:rsidRPr="00962866">
        <w:rPr>
          <w:color w:val="000000"/>
        </w:rPr>
        <w:t xml:space="preserve"> </w:t>
      </w:r>
      <w:r w:rsidRPr="00962866">
        <w:rPr>
          <w:color w:val="000000"/>
        </w:rPr>
        <w:t xml:space="preserve">might </w:t>
      </w:r>
      <w:r w:rsidR="00BF6343">
        <w:rPr>
          <w:color w:val="000000"/>
        </w:rPr>
        <w:t xml:space="preserve">alter the initial conditions of the procurement procedure </w:t>
      </w:r>
      <w:r w:rsidRPr="00962866">
        <w:rPr>
          <w:color w:val="000000"/>
        </w:rPr>
        <w:t>or result in unequal treatment of tenderers</w:t>
      </w:r>
      <w:r w:rsidR="00CF3288" w:rsidRPr="00962866">
        <w:rPr>
          <w:color w:val="000000"/>
        </w:rPr>
        <w:t xml:space="preserve"> or contractors</w:t>
      </w:r>
      <w:r w:rsidRPr="00962866">
        <w:rPr>
          <w:color w:val="000000"/>
        </w:rPr>
        <w:t>.</w:t>
      </w:r>
    </w:p>
    <w:p w14:paraId="5D378362" w14:textId="77777777" w:rsidR="00D7703F" w:rsidRPr="00FD4BED" w:rsidRDefault="00D7703F" w:rsidP="004321C9">
      <w:pPr>
        <w:pStyle w:val="Heading2"/>
        <w:rPr>
          <w:color w:val="000000"/>
        </w:rPr>
      </w:pPr>
      <w:bookmarkStart w:id="115" w:name="_Toc12868707"/>
      <w:r w:rsidRPr="007D129C">
        <w:t>Assignment</w:t>
      </w:r>
      <w:bookmarkEnd w:id="115"/>
    </w:p>
    <w:p w14:paraId="5D378363" w14:textId="77777777" w:rsidR="00D7703F" w:rsidRPr="007D129C"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.1</w:t>
      </w:r>
      <w:r w:rsidRPr="007D129C">
        <w:rPr>
          <w:b/>
          <w:color w:val="000000"/>
        </w:rPr>
        <w:tab/>
      </w:r>
      <w:r w:rsidRPr="007D129C">
        <w:rPr>
          <w:color w:val="000000"/>
        </w:rPr>
        <w:t xml:space="preserve">The </w:t>
      </w:r>
      <w:r w:rsidR="00393673">
        <w:rPr>
          <w:color w:val="000000"/>
        </w:rPr>
        <w:t>c</w:t>
      </w:r>
      <w:r w:rsidRPr="007D129C">
        <w:rPr>
          <w:color w:val="000000"/>
        </w:rPr>
        <w:t xml:space="preserve">ontractor </w:t>
      </w:r>
      <w:r w:rsidR="007E67C8">
        <w:rPr>
          <w:color w:val="000000"/>
        </w:rPr>
        <w:t>must</w:t>
      </w:r>
      <w:r w:rsidR="007E67C8" w:rsidRPr="007D129C">
        <w:rPr>
          <w:color w:val="000000"/>
        </w:rPr>
        <w:t xml:space="preserve"> </w:t>
      </w:r>
      <w:r w:rsidRPr="007D129C">
        <w:rPr>
          <w:color w:val="000000"/>
        </w:rPr>
        <w:t xml:space="preserve">not </w:t>
      </w:r>
      <w:r w:rsidR="00095928">
        <w:rPr>
          <w:color w:val="000000"/>
        </w:rPr>
        <w:t>assign</w:t>
      </w:r>
      <w:r w:rsidR="00393673">
        <w:rPr>
          <w:color w:val="000000"/>
        </w:rPr>
        <w:t xml:space="preserve"> </w:t>
      </w:r>
      <w:r w:rsidR="00310C48">
        <w:rPr>
          <w:color w:val="000000"/>
        </w:rPr>
        <w:t xml:space="preserve">any of </w:t>
      </w:r>
      <w:r w:rsidRPr="007D129C">
        <w:rPr>
          <w:color w:val="000000"/>
        </w:rPr>
        <w:t>the rights</w:t>
      </w:r>
      <w:r w:rsidR="00393673">
        <w:rPr>
          <w:color w:val="000000"/>
        </w:rPr>
        <w:t xml:space="preserve"> </w:t>
      </w:r>
      <w:r w:rsidRPr="007D129C">
        <w:rPr>
          <w:color w:val="000000"/>
        </w:rPr>
        <w:t xml:space="preserve">and obligations arising from the </w:t>
      </w:r>
      <w:r w:rsidR="00393673">
        <w:rPr>
          <w:color w:val="000000"/>
        </w:rPr>
        <w:t>FWC</w:t>
      </w:r>
      <w:r w:rsidRPr="007D129C">
        <w:rPr>
          <w:color w:val="000000"/>
        </w:rPr>
        <w:t xml:space="preserve">, </w:t>
      </w:r>
      <w:r w:rsidR="00175987">
        <w:rPr>
          <w:color w:val="000000"/>
        </w:rPr>
        <w:t xml:space="preserve">including </w:t>
      </w:r>
      <w:r w:rsidR="00175987" w:rsidRPr="00CA5BE2">
        <w:rPr>
          <w:color w:val="000000"/>
        </w:rPr>
        <w:t>claims for payments</w:t>
      </w:r>
      <w:r w:rsidR="00175987">
        <w:rPr>
          <w:color w:val="000000"/>
        </w:rPr>
        <w:t xml:space="preserve"> or factoring,</w:t>
      </w:r>
      <w:r w:rsidR="00175987" w:rsidRPr="007D129C">
        <w:rPr>
          <w:color w:val="000000"/>
        </w:rPr>
        <w:t xml:space="preserve"> </w:t>
      </w:r>
      <w:r w:rsidRPr="007D129C">
        <w:rPr>
          <w:color w:val="000000"/>
        </w:rPr>
        <w:t xml:space="preserve">without prior written authorisation from the </w:t>
      </w:r>
      <w:r w:rsidR="00130431">
        <w:rPr>
          <w:color w:val="000000"/>
        </w:rPr>
        <w:t>contracting authority</w:t>
      </w:r>
      <w:r w:rsidRPr="007D129C">
        <w:rPr>
          <w:color w:val="000000"/>
        </w:rPr>
        <w:t>.</w:t>
      </w:r>
      <w:r w:rsidR="0073198D">
        <w:rPr>
          <w:color w:val="000000"/>
        </w:rPr>
        <w:t xml:space="preserve"> </w:t>
      </w:r>
      <w:r w:rsidR="000658E6">
        <w:rPr>
          <w:color w:val="000000"/>
        </w:rPr>
        <w:t>In such case</w:t>
      </w:r>
      <w:r w:rsidR="007C5423">
        <w:rPr>
          <w:color w:val="000000"/>
        </w:rPr>
        <w:t>s</w:t>
      </w:r>
      <w:r w:rsidR="000658E6">
        <w:rPr>
          <w:color w:val="000000"/>
        </w:rPr>
        <w:t xml:space="preserve">, the contractor must provide the contracting authority with the identity of the intended assignee. </w:t>
      </w:r>
    </w:p>
    <w:p w14:paraId="5D378364" w14:textId="77777777" w:rsidR="00D7703F"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.2</w:t>
      </w:r>
      <w:r w:rsidRPr="007D129C">
        <w:rPr>
          <w:b/>
          <w:color w:val="000000"/>
        </w:rPr>
        <w:tab/>
      </w:r>
      <w:r w:rsidR="000956B8">
        <w:t>Any</w:t>
      </w:r>
      <w:r w:rsidR="00095928" w:rsidRPr="00202C3C">
        <w:t xml:space="preserve"> right or obligation</w:t>
      </w:r>
      <w:r w:rsidR="000956B8">
        <w:t xml:space="preserve"> assigned</w:t>
      </w:r>
      <w:r w:rsidR="00095928" w:rsidRPr="00202C3C">
        <w:t xml:space="preserve"> </w:t>
      </w:r>
      <w:r w:rsidRPr="009646CB">
        <w:t xml:space="preserve">by the </w:t>
      </w:r>
      <w:r w:rsidR="002F645B" w:rsidRPr="009646CB">
        <w:t>c</w:t>
      </w:r>
      <w:r w:rsidRPr="0060506E">
        <w:t xml:space="preserve">ontractor </w:t>
      </w:r>
      <w:r w:rsidR="000956B8">
        <w:t xml:space="preserve">without authorisation </w:t>
      </w:r>
      <w:r w:rsidR="006A734E">
        <w:t>is</w:t>
      </w:r>
      <w:r w:rsidR="007E67C8" w:rsidRPr="0060506E">
        <w:t xml:space="preserve"> </w:t>
      </w:r>
      <w:r w:rsidRPr="00910B0A">
        <w:t xml:space="preserve">not enforceable against </w:t>
      </w:r>
      <w:r w:rsidR="00095928" w:rsidRPr="00983102">
        <w:t>the contracting authority</w:t>
      </w:r>
      <w:r w:rsidRPr="00CD4B1E">
        <w:t>.</w:t>
      </w:r>
    </w:p>
    <w:p w14:paraId="5D378365" w14:textId="77777777" w:rsidR="005D2702" w:rsidRPr="007D129C" w:rsidRDefault="005D2702" w:rsidP="004321C9">
      <w:pPr>
        <w:pStyle w:val="Heading2"/>
      </w:pPr>
      <w:bookmarkStart w:id="116" w:name="_Toc12868708"/>
      <w:r w:rsidRPr="007D129C">
        <w:t xml:space="preserve">Intellectual </w:t>
      </w:r>
      <w:r w:rsidR="004179AC">
        <w:t>p</w:t>
      </w:r>
      <w:r w:rsidRPr="007D129C">
        <w:t>roperty</w:t>
      </w:r>
      <w:r w:rsidR="004179AC">
        <w:t xml:space="preserve"> rights</w:t>
      </w:r>
      <w:bookmarkEnd w:id="116"/>
    </w:p>
    <w:p w14:paraId="5D378366" w14:textId="77777777" w:rsidR="004661E7" w:rsidRPr="00982CB6" w:rsidRDefault="004C157C" w:rsidP="00405DFA">
      <w:pPr>
        <w:pStyle w:val="Heading3"/>
      </w:pPr>
      <w:r w:rsidRPr="00982CB6">
        <w:t xml:space="preserve">Ownership of the </w:t>
      </w:r>
      <w:r w:rsidR="005E1374" w:rsidRPr="00982CB6">
        <w:t xml:space="preserve">rights in the </w:t>
      </w:r>
      <w:r w:rsidRPr="00982CB6">
        <w:t>results</w:t>
      </w:r>
    </w:p>
    <w:p w14:paraId="5D378367" w14:textId="77777777" w:rsidR="001D1EAE" w:rsidRDefault="001D1EAE" w:rsidP="001D1EAE">
      <w:pPr>
        <w:spacing w:before="100" w:beforeAutospacing="1" w:after="100" w:afterAutospacing="1"/>
        <w:jc w:val="both"/>
      </w:pPr>
      <w:r>
        <w:t xml:space="preserve">The Union acquires irrevocably worldwide ownership of the </w:t>
      </w:r>
      <w:r w:rsidRPr="004771FD">
        <w:rPr>
          <w:i/>
        </w:rPr>
        <w:t>results</w:t>
      </w:r>
      <w:r>
        <w:t xml:space="preserve"> and of all intellectual property rights on the </w:t>
      </w:r>
      <w:r>
        <w:rPr>
          <w:szCs w:val="24"/>
        </w:rPr>
        <w:t xml:space="preserve">newly created materials produced specifically for the Union under the FWC and incorporated in the </w:t>
      </w:r>
      <w:r w:rsidRPr="004771FD">
        <w:rPr>
          <w:i/>
        </w:rPr>
        <w:t>results</w:t>
      </w:r>
      <w:r>
        <w:t xml:space="preserve">, without prejudice however to the rules applying to </w:t>
      </w:r>
      <w:r w:rsidRPr="007F5E68">
        <w:rPr>
          <w:i/>
        </w:rPr>
        <w:t>pre-existing rights</w:t>
      </w:r>
      <w:r>
        <w:t xml:space="preserve"> on </w:t>
      </w:r>
      <w:r w:rsidRPr="007F5E68">
        <w:rPr>
          <w:i/>
        </w:rPr>
        <w:t>pre-existing materials</w:t>
      </w:r>
      <w:r>
        <w:t>, as per Article II.13.2.</w:t>
      </w:r>
      <w:r w:rsidRPr="005E6B1E">
        <w:t xml:space="preserve"> </w:t>
      </w:r>
    </w:p>
    <w:p w14:paraId="5D378368" w14:textId="77777777" w:rsidR="001D1EAE" w:rsidRPr="005E6B1E" w:rsidRDefault="001D1EAE" w:rsidP="001D1EAE">
      <w:pPr>
        <w:spacing w:before="100" w:beforeAutospacing="1" w:after="100" w:afterAutospacing="1"/>
        <w:jc w:val="both"/>
      </w:pPr>
      <w:r>
        <w:t xml:space="preserve">The intellectual property rights so acquired </w:t>
      </w:r>
      <w:r w:rsidRPr="005E6B1E">
        <w:t>includ</w:t>
      </w:r>
      <w:r>
        <w:t>e any rights, such as</w:t>
      </w:r>
      <w:r w:rsidRPr="005E6B1E">
        <w:t xml:space="preserve"> copyright and other intellectual or industrial property rights, </w:t>
      </w:r>
      <w:r>
        <w:t xml:space="preserve">to any of the </w:t>
      </w:r>
      <w:r w:rsidRPr="004771FD">
        <w:rPr>
          <w:i/>
        </w:rPr>
        <w:t>results</w:t>
      </w:r>
      <w:r>
        <w:t xml:space="preserve"> </w:t>
      </w:r>
      <w:r w:rsidRPr="005E6B1E">
        <w:t xml:space="preserve">and </w:t>
      </w:r>
      <w:r>
        <w:t xml:space="preserve">in </w:t>
      </w:r>
      <w:r w:rsidRPr="005E6B1E">
        <w:t xml:space="preserve">all technological solutions and information </w:t>
      </w:r>
      <w:r>
        <w:t>created or produced</w:t>
      </w:r>
      <w:r w:rsidRPr="005E6B1E">
        <w:t xml:space="preserve"> </w:t>
      </w:r>
      <w:r>
        <w:t xml:space="preserve">by the contractor or by its subcontractor </w:t>
      </w:r>
      <w:r w:rsidRPr="005E6B1E">
        <w:t xml:space="preserve">in </w:t>
      </w:r>
      <w:r w:rsidRPr="00937BC6">
        <w:rPr>
          <w:i/>
        </w:rPr>
        <w:t>implementation of the FWC</w:t>
      </w:r>
      <w:r>
        <w:t>.  The contracting authority</w:t>
      </w:r>
      <w:r w:rsidRPr="005E6B1E">
        <w:t xml:space="preserve"> may </w:t>
      </w:r>
      <w:r>
        <w:t>exploit</w:t>
      </w:r>
      <w:r w:rsidRPr="005E6B1E">
        <w:t xml:space="preserve"> </w:t>
      </w:r>
      <w:r>
        <w:t xml:space="preserve">and use </w:t>
      </w:r>
      <w:r w:rsidRPr="005E6B1E">
        <w:t xml:space="preserve">the </w:t>
      </w:r>
      <w:r>
        <w:t xml:space="preserve">acquired rights </w:t>
      </w:r>
      <w:r w:rsidRPr="005E6B1E">
        <w:t xml:space="preserve">as </w:t>
      </w:r>
      <w:r w:rsidRPr="00D26473">
        <w:t xml:space="preserve">stipulated in this FWC. The Union acquires all the rights as from the moment the </w:t>
      </w:r>
      <w:r w:rsidR="003C7D42">
        <w:t>contractor</w:t>
      </w:r>
      <w:r w:rsidRPr="00D26473">
        <w:t xml:space="preserve"> has </w:t>
      </w:r>
      <w:r>
        <w:t xml:space="preserve">created </w:t>
      </w:r>
      <w:r w:rsidRPr="00D26473">
        <w:t xml:space="preserve">the </w:t>
      </w:r>
      <w:r w:rsidRPr="00D26473">
        <w:rPr>
          <w:i/>
        </w:rPr>
        <w:t>results</w:t>
      </w:r>
      <w:r w:rsidRPr="00D26473">
        <w:t xml:space="preserve">. </w:t>
      </w:r>
    </w:p>
    <w:p w14:paraId="5D378369" w14:textId="77777777" w:rsidR="001059F4" w:rsidRDefault="001D1EAE" w:rsidP="001059F4">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include</w:t>
      </w:r>
      <w:r>
        <w:rPr>
          <w:snapToGrid w:val="0"/>
        </w:rPr>
        <w:t>s</w:t>
      </w:r>
      <w:r w:rsidRPr="005E6B1E">
        <w:rPr>
          <w:snapToGrid w:val="0"/>
        </w:rPr>
        <w:t xml:space="preserve"> </w:t>
      </w:r>
      <w:r w:rsidRPr="00BF3242">
        <w:rPr>
          <w:snapToGrid w:val="0"/>
        </w:rPr>
        <w:t>any fee</w:t>
      </w:r>
      <w:r w:rsidRPr="00DD5607">
        <w:rPr>
          <w:snapToGrid w:val="0"/>
        </w:rPr>
        <w:t>s</w:t>
      </w:r>
      <w:r w:rsidRPr="00BF3242">
        <w:rPr>
          <w:snapToGrid w:val="0"/>
        </w:rPr>
        <w:t xml:space="preserve"> payable</w:t>
      </w:r>
      <w:r>
        <w:rPr>
          <w:snapToGrid w:val="0"/>
        </w:rPr>
        <w:t xml:space="preserve"> to the contractor about the acquisition of ownership of rights by the Union including for </w:t>
      </w:r>
      <w:r w:rsidRPr="005E6B1E">
        <w:rPr>
          <w:snapToGrid w:val="0"/>
        </w:rPr>
        <w:t xml:space="preserve">all </w:t>
      </w:r>
      <w:r>
        <w:rPr>
          <w:snapToGrid w:val="0"/>
        </w:rPr>
        <w:t xml:space="preserve">modes of exploitation and </w:t>
      </w:r>
      <w:r w:rsidRPr="005E6B1E">
        <w:rPr>
          <w:snapToGrid w:val="0"/>
        </w:rPr>
        <w:t xml:space="preserve">of use </w:t>
      </w:r>
      <w:r>
        <w:rPr>
          <w:snapToGrid w:val="0"/>
        </w:rPr>
        <w:t xml:space="preserve">of the </w:t>
      </w:r>
      <w:r w:rsidRPr="004771FD">
        <w:rPr>
          <w:i/>
          <w:snapToGrid w:val="0"/>
        </w:rPr>
        <w:t>results</w:t>
      </w:r>
      <w:r>
        <w:rPr>
          <w:snapToGrid w:val="0"/>
        </w:rPr>
        <w:t>.</w:t>
      </w:r>
    </w:p>
    <w:p w14:paraId="5D37836A" w14:textId="77777777" w:rsidR="001059F4" w:rsidRPr="00DC736E" w:rsidRDefault="001059F4" w:rsidP="00405DFA">
      <w:pPr>
        <w:pStyle w:val="Heading3"/>
      </w:pPr>
      <w:r w:rsidRPr="00DC736E">
        <w:t xml:space="preserve">Licensing </w:t>
      </w:r>
      <w:r w:rsidR="002862FC" w:rsidRPr="00DC736E">
        <w:t xml:space="preserve">rights </w:t>
      </w:r>
      <w:r w:rsidRPr="00DC736E">
        <w:t>o</w:t>
      </w:r>
      <w:r w:rsidR="002862FC" w:rsidRPr="00DC736E">
        <w:t>n</w:t>
      </w:r>
      <w:r w:rsidRPr="00DC736E">
        <w:t xml:space="preserve"> pre-existing </w:t>
      </w:r>
      <w:r w:rsidR="002862FC" w:rsidRPr="00DC736E">
        <w:t>materials</w:t>
      </w:r>
    </w:p>
    <w:p w14:paraId="5D37836B" w14:textId="77777777" w:rsidR="001059F4" w:rsidRDefault="000040CF" w:rsidP="00DC736E">
      <w:pPr>
        <w:spacing w:before="100" w:beforeAutospacing="1" w:after="100" w:afterAutospacing="1"/>
        <w:jc w:val="both"/>
        <w:rPr>
          <w:snapToGrid w:val="0"/>
          <w:szCs w:val="24"/>
        </w:rPr>
      </w:pPr>
      <w:r>
        <w:rPr>
          <w:snapToGrid w:val="0"/>
          <w:szCs w:val="24"/>
        </w:rPr>
        <w:t xml:space="preserve">Unless </w:t>
      </w:r>
      <w:r w:rsidR="00820E4A">
        <w:rPr>
          <w:snapToGrid w:val="0"/>
          <w:szCs w:val="24"/>
        </w:rPr>
        <w:t xml:space="preserve">provided </w:t>
      </w:r>
      <w:r w:rsidR="002862FC">
        <w:rPr>
          <w:snapToGrid w:val="0"/>
          <w:szCs w:val="24"/>
        </w:rPr>
        <w:t>otherwise in the special conditions, t</w:t>
      </w:r>
      <w:r w:rsidR="002862FC" w:rsidRPr="00EE7CC7">
        <w:rPr>
          <w:snapToGrid w:val="0"/>
          <w:szCs w:val="24"/>
        </w:rPr>
        <w:t xml:space="preserve">he </w:t>
      </w:r>
      <w:r w:rsidR="001059F4">
        <w:rPr>
          <w:snapToGrid w:val="0"/>
          <w:szCs w:val="24"/>
        </w:rPr>
        <w:t xml:space="preserve">Union </w:t>
      </w:r>
      <w:r w:rsidR="006A734E">
        <w:rPr>
          <w:snapToGrid w:val="0"/>
          <w:szCs w:val="24"/>
        </w:rPr>
        <w:t>does</w:t>
      </w:r>
      <w:r w:rsidR="007C50CF">
        <w:rPr>
          <w:snapToGrid w:val="0"/>
          <w:szCs w:val="24"/>
        </w:rPr>
        <w:t xml:space="preserve"> </w:t>
      </w:r>
      <w:r w:rsidR="001059F4">
        <w:rPr>
          <w:snapToGrid w:val="0"/>
          <w:szCs w:val="24"/>
        </w:rPr>
        <w:t>not acquire</w:t>
      </w:r>
      <w:r w:rsidR="001059F4" w:rsidRPr="00EE7CC7">
        <w:rPr>
          <w:snapToGrid w:val="0"/>
          <w:szCs w:val="24"/>
        </w:rPr>
        <w:t xml:space="preserve"> ownership of </w:t>
      </w:r>
      <w:r w:rsidR="001059F4" w:rsidRPr="004771FD">
        <w:rPr>
          <w:i/>
          <w:snapToGrid w:val="0"/>
          <w:szCs w:val="24"/>
        </w:rPr>
        <w:t>pre-existing rights</w:t>
      </w:r>
      <w:r w:rsidR="002862FC">
        <w:rPr>
          <w:snapToGrid w:val="0"/>
          <w:szCs w:val="24"/>
        </w:rPr>
        <w:t xml:space="preserve"> under this FWC</w:t>
      </w:r>
      <w:r w:rsidR="001059F4" w:rsidRPr="00EE7CC7">
        <w:rPr>
          <w:snapToGrid w:val="0"/>
          <w:szCs w:val="24"/>
        </w:rPr>
        <w:t>.</w:t>
      </w:r>
      <w:r w:rsidR="001059F4" w:rsidRPr="005E6B1E">
        <w:rPr>
          <w:snapToGrid w:val="0"/>
          <w:szCs w:val="24"/>
        </w:rPr>
        <w:t xml:space="preserve"> </w:t>
      </w:r>
    </w:p>
    <w:p w14:paraId="5D37836C" w14:textId="77777777" w:rsidR="00DB716C" w:rsidRPr="00E339A3" w:rsidRDefault="001059F4" w:rsidP="00DB716C">
      <w:pPr>
        <w:spacing w:before="100" w:beforeAutospacing="1" w:after="100" w:afterAutospacing="1"/>
        <w:jc w:val="both"/>
      </w:pPr>
      <w:r>
        <w:t>The contractor license</w:t>
      </w:r>
      <w:r w:rsidR="005A6FAC">
        <w:t>s</w:t>
      </w:r>
      <w:r>
        <w:t xml:space="preserve"> t</w:t>
      </w:r>
      <w:r w:rsidRPr="005E6B1E">
        <w:t xml:space="preserve">he </w:t>
      </w:r>
      <w:r w:rsidRPr="004771FD">
        <w:rPr>
          <w:i/>
        </w:rPr>
        <w:t>pre-existing rights</w:t>
      </w:r>
      <w:r>
        <w:t xml:space="preserve"> on a royalty-free, non-exclusive and </w:t>
      </w:r>
      <w:r w:rsidRPr="005E6B1E">
        <w:t>irrevocabl</w:t>
      </w:r>
      <w:r>
        <w:t>e basis</w:t>
      </w:r>
      <w:r w:rsidRPr="005E6B1E">
        <w:t xml:space="preserve"> </w:t>
      </w:r>
      <w:r>
        <w:t xml:space="preserve">to </w:t>
      </w:r>
      <w:r w:rsidRPr="005E6B1E">
        <w:t>the Union</w:t>
      </w:r>
      <w:r w:rsidR="00AA30FE">
        <w:t>,</w:t>
      </w:r>
      <w:r>
        <w:t xml:space="preserve"> </w:t>
      </w:r>
      <w:r w:rsidRPr="005E6B1E">
        <w:t>which may use the</w:t>
      </w:r>
      <w:r>
        <w:t xml:space="preserve"> </w:t>
      </w:r>
      <w:r w:rsidRPr="004771FD">
        <w:rPr>
          <w:i/>
        </w:rPr>
        <w:t xml:space="preserve">pre-existing </w:t>
      </w:r>
      <w:r w:rsidR="00DD38F0" w:rsidRPr="004771FD">
        <w:rPr>
          <w:i/>
        </w:rPr>
        <w:t>materials</w:t>
      </w:r>
      <w:r w:rsidR="00DD38F0" w:rsidRPr="005E6B1E">
        <w:t xml:space="preserve"> </w:t>
      </w:r>
      <w:r w:rsidR="00DD38F0">
        <w:t xml:space="preserve">for all the modes of exploitation </w:t>
      </w:r>
      <w:r w:rsidR="0058466E">
        <w:t>set ou</w:t>
      </w:r>
      <w:r w:rsidR="0058466E" w:rsidRPr="003943E7">
        <w:t>t in this FWC</w:t>
      </w:r>
      <w:r w:rsidR="00FB5903">
        <w:t xml:space="preserve"> or in specific contracts</w:t>
      </w:r>
      <w:r w:rsidRPr="003943E7">
        <w:t xml:space="preserve">. </w:t>
      </w:r>
      <w:r w:rsidR="00DB716C" w:rsidRPr="00E339A3">
        <w:t>Unless otherwise agreed, the licence is non-transferable and cannot be sub-licensed, except as provided hereafter:</w:t>
      </w:r>
    </w:p>
    <w:p w14:paraId="5D37836D" w14:textId="77777777" w:rsidR="00DB716C" w:rsidRPr="00E339A3" w:rsidRDefault="00DB716C" w:rsidP="00DB716C">
      <w:pPr>
        <w:spacing w:before="100" w:beforeAutospacing="1" w:after="100" w:afterAutospacing="1"/>
        <w:jc w:val="both"/>
      </w:pPr>
      <w:r w:rsidRPr="00E339A3">
        <w:lastRenderedPageBreak/>
        <w:t xml:space="preserve">(a) the </w:t>
      </w:r>
      <w:r w:rsidRPr="00E339A3">
        <w:rPr>
          <w:i/>
        </w:rPr>
        <w:t>pre-existing rights</w:t>
      </w:r>
      <w:r w:rsidRPr="00E339A3">
        <w:t xml:space="preserve"> can be sub-licensed by the </w:t>
      </w:r>
      <w:r>
        <w:t xml:space="preserve">contracting authority </w:t>
      </w:r>
      <w:r w:rsidRPr="00E339A3">
        <w:t xml:space="preserve">to </w:t>
      </w:r>
      <w:r w:rsidRPr="005F1876">
        <w:t xml:space="preserve">persons and entities working for </w:t>
      </w:r>
      <w:r>
        <w:t xml:space="preserve">it </w:t>
      </w:r>
      <w:r w:rsidRPr="005F1876">
        <w:t xml:space="preserve">or cooperating </w:t>
      </w:r>
      <w:r>
        <w:t xml:space="preserve">with it, including contractors and </w:t>
      </w:r>
      <w:r w:rsidRPr="005F1876">
        <w:t>subcontractors</w:t>
      </w:r>
      <w:r>
        <w:t>,</w:t>
      </w:r>
      <w:r w:rsidRPr="005F1876">
        <w:t xml:space="preserve"> whether legal or natural persons</w:t>
      </w:r>
      <w:r w:rsidRPr="00E339A3">
        <w:t xml:space="preserve">, but only for the purpose of their mission for the Union; </w:t>
      </w:r>
    </w:p>
    <w:p w14:paraId="5D37836E" w14:textId="77777777" w:rsidR="00DB716C" w:rsidRDefault="00DB716C" w:rsidP="00DB716C">
      <w:pPr>
        <w:spacing w:before="100" w:beforeAutospacing="1" w:after="100" w:afterAutospacing="1"/>
        <w:jc w:val="both"/>
      </w:pPr>
      <w:r w:rsidRPr="00E339A3">
        <w:t xml:space="preserve">(b) if the </w:t>
      </w:r>
      <w:r w:rsidRPr="00E339A3">
        <w:rPr>
          <w:i/>
        </w:rPr>
        <w:t>result</w:t>
      </w:r>
      <w:r w:rsidRPr="00E339A3">
        <w:t xml:space="preserve"> is a "document" such as a report or a study, and it is meant to be published, the existence of </w:t>
      </w:r>
      <w:r w:rsidRPr="00E339A3">
        <w:rPr>
          <w:i/>
        </w:rPr>
        <w:t>pre-existing materials</w:t>
      </w:r>
      <w:r w:rsidRPr="00E339A3">
        <w:t xml:space="preserve"> in the </w:t>
      </w:r>
      <w:r w:rsidRPr="00E339A3">
        <w:rPr>
          <w:i/>
        </w:rPr>
        <w:t>result</w:t>
      </w:r>
      <w:r w:rsidRPr="00E339A3">
        <w:t xml:space="preserve"> may not prevent the publication of the document, its translation or its "reuse", </w:t>
      </w:r>
      <w:r>
        <w:t xml:space="preserve">it being understood </w:t>
      </w:r>
      <w:r w:rsidRPr="00E339A3">
        <w:t xml:space="preserve">however that the "reuse" </w:t>
      </w:r>
      <w:r>
        <w:t xml:space="preserve">may only be </w:t>
      </w:r>
      <w:r w:rsidRPr="00E339A3">
        <w:t xml:space="preserve">made of the </w:t>
      </w:r>
      <w:r w:rsidRPr="00E339A3">
        <w:rPr>
          <w:i/>
        </w:rPr>
        <w:t>result</w:t>
      </w:r>
      <w:r w:rsidRPr="00E339A3">
        <w:t xml:space="preserve"> as a whole and not of the </w:t>
      </w:r>
      <w:r w:rsidRPr="00E339A3">
        <w:rPr>
          <w:i/>
        </w:rPr>
        <w:t>pre-existing materials</w:t>
      </w:r>
      <w:r w:rsidRPr="00E339A3">
        <w:t xml:space="preserve"> taken separately from the </w:t>
      </w:r>
      <w:r w:rsidRPr="00E339A3">
        <w:rPr>
          <w:i/>
        </w:rPr>
        <w:t>result</w:t>
      </w:r>
      <w:r w:rsidRPr="00E339A3">
        <w:t>; for the sake of this provision, "reuse" and "document" have the meaning given by the Commission Decision of 12 December 2011 on the reuse of Commission documents (2011/833/EU).</w:t>
      </w:r>
    </w:p>
    <w:p w14:paraId="5D37836F" w14:textId="77777777" w:rsidR="00DB716C" w:rsidRDefault="00DB716C" w:rsidP="00DB716C">
      <w:pPr>
        <w:spacing w:before="100" w:beforeAutospacing="1" w:after="100" w:afterAutospacing="1"/>
        <w:jc w:val="both"/>
      </w:pPr>
      <w:r w:rsidRPr="003943E7">
        <w:t>All</w:t>
      </w:r>
      <w:r w:rsidRPr="005E6B1E">
        <w:t xml:space="preserve"> </w:t>
      </w:r>
      <w:r w:rsidRPr="004771FD">
        <w:rPr>
          <w:i/>
        </w:rPr>
        <w:t>pre-existing rights</w:t>
      </w:r>
      <w:r w:rsidRPr="005E6B1E">
        <w:t xml:space="preserve"> </w:t>
      </w:r>
      <w:r>
        <w:t>are</w:t>
      </w:r>
      <w:r w:rsidRPr="005E6B1E">
        <w:t xml:space="preserve"> </w:t>
      </w:r>
      <w:r>
        <w:t xml:space="preserve">licensed to </w:t>
      </w:r>
      <w:r w:rsidRPr="005E6B1E">
        <w:t xml:space="preserve">the Union from the moment </w:t>
      </w:r>
      <w:r>
        <w:t xml:space="preserve">the </w:t>
      </w:r>
      <w:r w:rsidRPr="004771FD">
        <w:rPr>
          <w:i/>
        </w:rPr>
        <w:t>results</w:t>
      </w:r>
      <w:r>
        <w:t xml:space="preserve"> </w:t>
      </w:r>
      <w:r w:rsidRPr="00946596">
        <w:t>are delivered</w:t>
      </w:r>
      <w:r w:rsidRPr="005E6B1E">
        <w:t xml:space="preserve"> and </w:t>
      </w:r>
      <w:r>
        <w:t>approved</w:t>
      </w:r>
      <w:r w:rsidRPr="005E6B1E">
        <w:t xml:space="preserve"> by the </w:t>
      </w:r>
      <w:r>
        <w:t>contracting authority</w:t>
      </w:r>
      <w:r w:rsidRPr="005E6B1E">
        <w:t xml:space="preserve">. </w:t>
      </w:r>
    </w:p>
    <w:p w14:paraId="5D378370" w14:textId="77777777" w:rsidR="001059F4" w:rsidRDefault="001059F4" w:rsidP="00DC736E">
      <w:pPr>
        <w:spacing w:before="100" w:beforeAutospacing="1" w:after="100" w:afterAutospacing="1"/>
        <w:jc w:val="both"/>
      </w:pPr>
      <w:r w:rsidRPr="004661E7">
        <w:t xml:space="preserve">The </w:t>
      </w:r>
      <w:r>
        <w:t xml:space="preserve">licensing of </w:t>
      </w:r>
      <w:r w:rsidRPr="004771FD">
        <w:rPr>
          <w:i/>
        </w:rPr>
        <w:t>pre-existing rights</w:t>
      </w:r>
      <w:r w:rsidRPr="004661E7">
        <w:t xml:space="preserve"> </w:t>
      </w:r>
      <w:r>
        <w:t xml:space="preserve">to </w:t>
      </w:r>
      <w:r w:rsidRPr="004661E7">
        <w:t xml:space="preserve">the Union under this </w:t>
      </w:r>
      <w:r>
        <w:t xml:space="preserve">FWC </w:t>
      </w:r>
      <w:r w:rsidRPr="004661E7">
        <w:t>covers all territories worldwide and is valid for the duration of intellectual property rights protection.</w:t>
      </w:r>
    </w:p>
    <w:p w14:paraId="5D378371" w14:textId="77777777" w:rsidR="00DD38F0" w:rsidRDefault="00DD38F0" w:rsidP="00DC736E">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w:t>
      </w:r>
      <w:r>
        <w:rPr>
          <w:snapToGrid w:val="0"/>
        </w:rPr>
        <w:t xml:space="preserve">as set out in the specific contracts </w:t>
      </w:r>
      <w:r w:rsidRPr="005E6B1E">
        <w:rPr>
          <w:snapToGrid w:val="0"/>
        </w:rPr>
        <w:t xml:space="preserve">is deemed to </w:t>
      </w:r>
      <w:r>
        <w:rPr>
          <w:snapToGrid w:val="0"/>
        </w:rPr>
        <w:t xml:space="preserve">also </w:t>
      </w:r>
      <w:r w:rsidRPr="005E6B1E">
        <w:rPr>
          <w:snapToGrid w:val="0"/>
        </w:rPr>
        <w:t xml:space="preserve">include </w:t>
      </w:r>
      <w:r>
        <w:rPr>
          <w:snapToGrid w:val="0"/>
        </w:rPr>
        <w:t xml:space="preserve">any fees payable to the contractor in relation to the licensing of </w:t>
      </w:r>
      <w:r w:rsidRPr="004771FD">
        <w:rPr>
          <w:i/>
          <w:snapToGrid w:val="0"/>
        </w:rPr>
        <w:t xml:space="preserve">pre-existing </w:t>
      </w:r>
      <w:r w:rsidRPr="00A22B09">
        <w:rPr>
          <w:i/>
          <w:snapToGrid w:val="0"/>
        </w:rPr>
        <w:t>rights</w:t>
      </w:r>
      <w:r w:rsidRPr="00A22B09">
        <w:rPr>
          <w:snapToGrid w:val="0"/>
        </w:rPr>
        <w:t xml:space="preserve"> </w:t>
      </w:r>
      <w:r w:rsidR="00A22B09" w:rsidRPr="00A22B09">
        <w:rPr>
          <w:snapToGrid w:val="0"/>
        </w:rPr>
        <w:t xml:space="preserve">to </w:t>
      </w:r>
      <w:r w:rsidRPr="00A22B09">
        <w:rPr>
          <w:snapToGrid w:val="0"/>
        </w:rPr>
        <w:t xml:space="preserve">the Union, including for all forms of exploitation and of use of the </w:t>
      </w:r>
      <w:r w:rsidRPr="00A22B09">
        <w:rPr>
          <w:i/>
          <w:snapToGrid w:val="0"/>
        </w:rPr>
        <w:t>results</w:t>
      </w:r>
      <w:r w:rsidRPr="00A22B09">
        <w:rPr>
          <w:snapToGrid w:val="0"/>
        </w:rPr>
        <w:t>.</w:t>
      </w:r>
    </w:p>
    <w:p w14:paraId="5D378372" w14:textId="77777777" w:rsidR="00DD38F0" w:rsidRDefault="00DD38F0" w:rsidP="00DC736E">
      <w:pPr>
        <w:spacing w:before="100" w:beforeAutospacing="1" w:after="100" w:afterAutospacing="1"/>
        <w:jc w:val="both"/>
        <w:rPr>
          <w:snapToGrid w:val="0"/>
          <w:szCs w:val="24"/>
        </w:rPr>
      </w:pPr>
      <w:r>
        <w:rPr>
          <w:snapToGrid w:val="0"/>
        </w:rPr>
        <w:t xml:space="preserve">Where </w:t>
      </w:r>
      <w:r w:rsidR="00FB6A41" w:rsidRPr="00937BC6">
        <w:rPr>
          <w:i/>
          <w:snapToGrid w:val="0"/>
        </w:rPr>
        <w:t>implementation</w:t>
      </w:r>
      <w:r w:rsidRPr="00937BC6">
        <w:rPr>
          <w:i/>
          <w:snapToGrid w:val="0"/>
        </w:rPr>
        <w:t xml:space="preserve"> of th</w:t>
      </w:r>
      <w:r w:rsidR="007658CC" w:rsidRPr="00937BC6">
        <w:rPr>
          <w:i/>
          <w:snapToGrid w:val="0"/>
        </w:rPr>
        <w:t>e</w:t>
      </w:r>
      <w:r w:rsidRPr="00937BC6">
        <w:rPr>
          <w:i/>
          <w:snapToGrid w:val="0"/>
        </w:rPr>
        <w:t xml:space="preserve"> FWC</w:t>
      </w:r>
      <w:r>
        <w:rPr>
          <w:snapToGrid w:val="0"/>
        </w:rPr>
        <w:t xml:space="preserve"> requires that the contractor uses </w:t>
      </w:r>
      <w:r w:rsidRPr="004771FD">
        <w:rPr>
          <w:i/>
          <w:snapToGrid w:val="0"/>
        </w:rPr>
        <w:t>pre-existing materials</w:t>
      </w:r>
      <w:r>
        <w:rPr>
          <w:snapToGrid w:val="0"/>
        </w:rPr>
        <w:t xml:space="preserve"> belonging to the contracting authority, the contracting authority may request that the contractor sign</w:t>
      </w:r>
      <w:r w:rsidR="0058466E">
        <w:rPr>
          <w:snapToGrid w:val="0"/>
        </w:rPr>
        <w:t>s</w:t>
      </w:r>
      <w:r>
        <w:rPr>
          <w:snapToGrid w:val="0"/>
        </w:rPr>
        <w:t xml:space="preserve"> an adequate licence agreement. Such use by the contractor will not entail any transfer of rights to the contractor and is limited to the needs of this FWC.</w:t>
      </w:r>
    </w:p>
    <w:p w14:paraId="5D378373" w14:textId="77777777" w:rsidR="001059F4" w:rsidRPr="00DC736E" w:rsidRDefault="00DD074A" w:rsidP="00405DFA">
      <w:pPr>
        <w:pStyle w:val="Heading3"/>
      </w:pPr>
      <w:r w:rsidRPr="00DC736E">
        <w:t>Exclusive rights</w:t>
      </w:r>
      <w:r w:rsidR="00FD20A7">
        <w:rPr>
          <w:snapToGrid w:val="0"/>
          <w:szCs w:val="24"/>
        </w:rPr>
        <w:t xml:space="preserve"> </w:t>
      </w:r>
    </w:p>
    <w:p w14:paraId="5D378374" w14:textId="77777777" w:rsidR="00DE0691" w:rsidRPr="00DE0691" w:rsidRDefault="001059F4" w:rsidP="00DE0691">
      <w:pPr>
        <w:spacing w:before="100" w:beforeAutospacing="1" w:after="100" w:afterAutospacing="1"/>
        <w:jc w:val="both"/>
      </w:pPr>
      <w:r w:rsidRPr="00083325">
        <w:rPr>
          <w:szCs w:val="24"/>
        </w:rPr>
        <w:t xml:space="preserve">The Union </w:t>
      </w:r>
      <w:r w:rsidR="007C50CF" w:rsidRPr="00083325">
        <w:rPr>
          <w:szCs w:val="24"/>
        </w:rPr>
        <w:t>acquires</w:t>
      </w:r>
      <w:r w:rsidRPr="00083325">
        <w:rPr>
          <w:szCs w:val="24"/>
        </w:rPr>
        <w:t xml:space="preserve"> </w:t>
      </w:r>
      <w:r w:rsidR="00083325" w:rsidRPr="00083325">
        <w:rPr>
          <w:szCs w:val="24"/>
        </w:rPr>
        <w:t>the following exclusive right</w:t>
      </w:r>
      <w:r w:rsidR="00FC2FD3">
        <w:rPr>
          <w:szCs w:val="24"/>
        </w:rPr>
        <w:t>s</w:t>
      </w:r>
      <w:r w:rsidR="00F24425">
        <w:rPr>
          <w:szCs w:val="24"/>
        </w:rPr>
        <w:t xml:space="preserve">: </w:t>
      </w:r>
    </w:p>
    <w:p w14:paraId="5D378375" w14:textId="77777777" w:rsidR="00083325" w:rsidRPr="00083325" w:rsidRDefault="00083325" w:rsidP="00210092">
      <w:pPr>
        <w:numPr>
          <w:ilvl w:val="0"/>
          <w:numId w:val="18"/>
        </w:numPr>
        <w:spacing w:before="100" w:beforeAutospacing="1" w:after="100" w:afterAutospacing="1"/>
        <w:ind w:left="426" w:hanging="426"/>
        <w:jc w:val="both"/>
      </w:pPr>
      <w:r>
        <w:t xml:space="preserve">reproduction: </w:t>
      </w:r>
      <w:r w:rsidRPr="00083325">
        <w:t xml:space="preserve">the right to authorise or prohibit direct or indirect, temporary or permanent reproduction of the </w:t>
      </w:r>
      <w:r w:rsidRPr="004771FD">
        <w:rPr>
          <w:i/>
        </w:rPr>
        <w:t>results</w:t>
      </w:r>
      <w:r w:rsidRPr="00083325">
        <w:t xml:space="preserve"> by any means (mechanical, digital or other) and in any form, in whole or in part;</w:t>
      </w:r>
      <w:r w:rsidRPr="00083325">
        <w:rPr>
          <w:color w:val="000000"/>
          <w:lang w:eastAsia="en-GB"/>
        </w:rPr>
        <w:t xml:space="preserve"> </w:t>
      </w:r>
    </w:p>
    <w:p w14:paraId="5D378376" w14:textId="77777777" w:rsidR="00510F20" w:rsidRPr="00083325" w:rsidRDefault="00510F20" w:rsidP="00210092">
      <w:pPr>
        <w:numPr>
          <w:ilvl w:val="0"/>
          <w:numId w:val="18"/>
        </w:numPr>
        <w:spacing w:before="100" w:beforeAutospacing="1" w:after="100" w:afterAutospacing="1"/>
        <w:ind w:left="426" w:hanging="426"/>
        <w:jc w:val="both"/>
      </w:pPr>
      <w:r>
        <w:t xml:space="preserve">communication to the public: </w:t>
      </w:r>
      <w:r w:rsidRPr="00083325">
        <w:t xml:space="preserve">the exclusive right to authorise or prohibit any display, performance or communication to the public, by wire or wireless means, including the making available to the public of the </w:t>
      </w:r>
      <w:r w:rsidRPr="004771FD">
        <w:rPr>
          <w:i/>
        </w:rPr>
        <w:t>results</w:t>
      </w:r>
      <w:r w:rsidRPr="00083325">
        <w:t xml:space="preserve"> in such a way that members of the public may access them from a place and at a time individually chosen by them; this also include</w:t>
      </w:r>
      <w:r>
        <w:t>s</w:t>
      </w:r>
      <w:r w:rsidRPr="00083325">
        <w:t xml:space="preserve"> the communication </w:t>
      </w:r>
      <w:r>
        <w:t xml:space="preserve">on Internet </w:t>
      </w:r>
      <w:r w:rsidRPr="00083325">
        <w:t>and broadcasting by cable or by satellite;</w:t>
      </w:r>
    </w:p>
    <w:p w14:paraId="5D378377" w14:textId="77777777" w:rsidR="00083325" w:rsidRPr="00083325" w:rsidRDefault="00083325" w:rsidP="00210092">
      <w:pPr>
        <w:numPr>
          <w:ilvl w:val="0"/>
          <w:numId w:val="18"/>
        </w:numPr>
        <w:spacing w:before="100" w:beforeAutospacing="1" w:after="100" w:afterAutospacing="1"/>
        <w:ind w:left="426" w:hanging="426"/>
        <w:jc w:val="both"/>
      </w:pPr>
      <w:r>
        <w:t xml:space="preserve">distribution: </w:t>
      </w:r>
      <w:r w:rsidRPr="00083325">
        <w:t xml:space="preserve">the exclusive right to authorise or prohibit any form of distribution of </w:t>
      </w:r>
      <w:r w:rsidRPr="004771FD">
        <w:rPr>
          <w:i/>
        </w:rPr>
        <w:t>results</w:t>
      </w:r>
      <w:r>
        <w:t xml:space="preserve"> or copies of the </w:t>
      </w:r>
      <w:r w:rsidRPr="004771FD">
        <w:rPr>
          <w:i/>
        </w:rPr>
        <w:t>results</w:t>
      </w:r>
      <w:r w:rsidRPr="00083325">
        <w:t xml:space="preserve"> to the public, by sale or otherwise;</w:t>
      </w:r>
    </w:p>
    <w:p w14:paraId="5D378378" w14:textId="77777777" w:rsidR="00083325" w:rsidRDefault="00083325" w:rsidP="00210092">
      <w:pPr>
        <w:numPr>
          <w:ilvl w:val="0"/>
          <w:numId w:val="18"/>
        </w:numPr>
        <w:spacing w:before="100" w:beforeAutospacing="1" w:after="100" w:afterAutospacing="1"/>
        <w:ind w:left="426" w:hanging="426"/>
        <w:jc w:val="both"/>
      </w:pPr>
      <w:r>
        <w:t xml:space="preserve">rental: </w:t>
      </w:r>
      <w:r w:rsidRPr="00083325">
        <w:t xml:space="preserve">the exclusive right to authorise or prohibit rental or lending of the </w:t>
      </w:r>
      <w:r w:rsidRPr="004771FD">
        <w:rPr>
          <w:i/>
        </w:rPr>
        <w:t>results</w:t>
      </w:r>
      <w:r w:rsidRPr="00083325">
        <w:t xml:space="preserve"> or of copies of</w:t>
      </w:r>
      <w:r>
        <w:t xml:space="preserve"> the </w:t>
      </w:r>
      <w:r w:rsidRPr="004771FD">
        <w:rPr>
          <w:i/>
        </w:rPr>
        <w:t>results</w:t>
      </w:r>
      <w:r w:rsidRPr="00083325">
        <w:t>;</w:t>
      </w:r>
    </w:p>
    <w:p w14:paraId="5D378379" w14:textId="77777777" w:rsidR="00F24425" w:rsidRPr="00083325" w:rsidRDefault="00F24425" w:rsidP="00210092">
      <w:pPr>
        <w:numPr>
          <w:ilvl w:val="0"/>
          <w:numId w:val="18"/>
        </w:numPr>
        <w:spacing w:before="100" w:beforeAutospacing="1" w:after="100" w:afterAutospacing="1"/>
        <w:ind w:left="426" w:hanging="426"/>
        <w:jc w:val="both"/>
      </w:pPr>
      <w:r>
        <w:t xml:space="preserve">adaptation: </w:t>
      </w:r>
      <w:r w:rsidRPr="00083325">
        <w:t>the exclusive right to authorise or prohibit</w:t>
      </w:r>
      <w:r>
        <w:t xml:space="preserve"> any modification of the </w:t>
      </w:r>
      <w:r w:rsidRPr="004771FD">
        <w:rPr>
          <w:i/>
        </w:rPr>
        <w:t>results</w:t>
      </w:r>
      <w:r>
        <w:t xml:space="preserve">; </w:t>
      </w:r>
    </w:p>
    <w:p w14:paraId="5D37837A" w14:textId="77777777" w:rsidR="00083325" w:rsidRPr="00083325" w:rsidRDefault="00083325" w:rsidP="00210092">
      <w:pPr>
        <w:numPr>
          <w:ilvl w:val="0"/>
          <w:numId w:val="18"/>
        </w:numPr>
        <w:spacing w:before="100" w:beforeAutospacing="1" w:after="100" w:afterAutospacing="1"/>
        <w:ind w:left="426" w:hanging="426"/>
        <w:jc w:val="both"/>
        <w:rPr>
          <w:lang w:eastAsia="en-GB"/>
        </w:rPr>
      </w:pPr>
      <w:r>
        <w:t xml:space="preserve">translation: </w:t>
      </w:r>
      <w:r w:rsidRPr="00083325">
        <w:rPr>
          <w:lang w:eastAsia="en-GB"/>
        </w:rPr>
        <w:t xml:space="preserve">the exclusive right to authorise or prohibit any translation, adaptation, arrangement, creation of derivative works based on the </w:t>
      </w:r>
      <w:r w:rsidRPr="004771FD">
        <w:rPr>
          <w:i/>
          <w:lang w:eastAsia="en-GB"/>
        </w:rPr>
        <w:t>results</w:t>
      </w:r>
      <w:r w:rsidRPr="00083325">
        <w:rPr>
          <w:lang w:eastAsia="en-GB"/>
        </w:rPr>
        <w:t xml:space="preserve">, and any other alteration of the </w:t>
      </w:r>
      <w:r w:rsidRPr="004771FD">
        <w:rPr>
          <w:i/>
          <w:lang w:eastAsia="en-GB"/>
        </w:rPr>
        <w:t>results</w:t>
      </w:r>
      <w:r w:rsidRPr="00083325">
        <w:rPr>
          <w:lang w:eastAsia="en-GB"/>
        </w:rPr>
        <w:t>, subject to the respect of moral rights of authors, where applicable;</w:t>
      </w:r>
    </w:p>
    <w:p w14:paraId="5D37837B" w14:textId="77777777" w:rsidR="00083325" w:rsidRPr="00083325" w:rsidRDefault="00083325" w:rsidP="00210092">
      <w:pPr>
        <w:numPr>
          <w:ilvl w:val="0"/>
          <w:numId w:val="18"/>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database</w:t>
      </w:r>
      <w:r w:rsidRPr="00083325">
        <w:rPr>
          <w:lang w:eastAsia="en-GB"/>
        </w:rPr>
        <w:t xml:space="preserve">: the exclusive right to authorise or prohibit the extraction of all or a substantial part of the contents of the database to another medium by any means or in any form; and the exclusive right to authorise or prohibit </w:t>
      </w:r>
      <w:r w:rsidRPr="00083325">
        <w:rPr>
          <w:lang w:eastAsia="en-GB"/>
        </w:rPr>
        <w:lastRenderedPageBreak/>
        <w:t>the re-utilization of all or a substantial part of the contents of the database by the distribution of copies, by renting, by on-line or other forms of transmission;</w:t>
      </w:r>
    </w:p>
    <w:p w14:paraId="5D37837C" w14:textId="77777777" w:rsidR="00083325" w:rsidRPr="00083325" w:rsidRDefault="00083325" w:rsidP="00210092">
      <w:pPr>
        <w:numPr>
          <w:ilvl w:val="0"/>
          <w:numId w:val="18"/>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patentable subject-matter</w:t>
      </w:r>
      <w:r w:rsidRPr="00083325">
        <w:rPr>
          <w:lang w:eastAsia="en-GB"/>
        </w:rPr>
        <w:t>: the right to register them as a patent and to further exploit such patent to the fullest extent;</w:t>
      </w:r>
    </w:p>
    <w:p w14:paraId="5D37837D" w14:textId="77777777" w:rsidR="00083325" w:rsidRPr="00083325" w:rsidRDefault="00083325" w:rsidP="00210092">
      <w:pPr>
        <w:numPr>
          <w:ilvl w:val="0"/>
          <w:numId w:val="18"/>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logos or subject-matter which could be registered as a </w:t>
      </w:r>
      <w:r w:rsidRPr="00BB1F81">
        <w:rPr>
          <w:lang w:eastAsia="en-GB"/>
        </w:rPr>
        <w:t>trademark</w:t>
      </w:r>
      <w:r w:rsidRPr="00083325">
        <w:rPr>
          <w:lang w:eastAsia="en-GB"/>
        </w:rPr>
        <w:t xml:space="preserve">: the right to register such logo or subject-matter as a trademark and to further </w:t>
      </w:r>
      <w:r w:rsidR="00BB1F81" w:rsidRPr="00083325">
        <w:rPr>
          <w:lang w:eastAsia="en-GB"/>
        </w:rPr>
        <w:t xml:space="preserve">exploit </w:t>
      </w:r>
      <w:r w:rsidRPr="00083325">
        <w:rPr>
          <w:lang w:eastAsia="en-GB"/>
        </w:rPr>
        <w:t xml:space="preserve">and use </w:t>
      </w:r>
      <w:r w:rsidR="00BB1F81">
        <w:rPr>
          <w:lang w:eastAsia="en-GB"/>
        </w:rPr>
        <w:t>it</w:t>
      </w:r>
      <w:r w:rsidRPr="00083325">
        <w:rPr>
          <w:lang w:eastAsia="en-GB"/>
        </w:rPr>
        <w:t>;</w:t>
      </w:r>
    </w:p>
    <w:p w14:paraId="5D37837E" w14:textId="77777777" w:rsidR="00083325" w:rsidRPr="00083325" w:rsidRDefault="00083325" w:rsidP="00210092">
      <w:pPr>
        <w:numPr>
          <w:ilvl w:val="0"/>
          <w:numId w:val="18"/>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w:t>
      </w:r>
      <w:r w:rsidRPr="00BB1F81">
        <w:rPr>
          <w:lang w:eastAsia="en-GB"/>
        </w:rPr>
        <w:t>know-how</w:t>
      </w:r>
      <w:r w:rsidRPr="00083325">
        <w:rPr>
          <w:lang w:eastAsia="en-GB"/>
        </w:rPr>
        <w:t xml:space="preserve">: the right to use such know-how as is necessary to make use of the </w:t>
      </w:r>
      <w:r w:rsidRPr="004771FD">
        <w:rPr>
          <w:i/>
          <w:lang w:eastAsia="en-GB"/>
        </w:rPr>
        <w:t>results</w:t>
      </w:r>
      <w:r w:rsidRPr="00083325">
        <w:rPr>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14:paraId="5D37837F" w14:textId="77777777" w:rsidR="00BB1F81" w:rsidRDefault="00083325" w:rsidP="00210092">
      <w:pPr>
        <w:numPr>
          <w:ilvl w:val="0"/>
          <w:numId w:val="18"/>
        </w:numPr>
        <w:spacing w:before="100" w:beforeAutospacing="1" w:after="100" w:afterAutospacing="1"/>
        <w:ind w:left="426" w:hanging="426"/>
        <w:jc w:val="both"/>
      </w:pPr>
      <w:r w:rsidRPr="00083325">
        <w:t xml:space="preserve">where the </w:t>
      </w:r>
      <w:r w:rsidRPr="004771FD">
        <w:rPr>
          <w:i/>
        </w:rPr>
        <w:t>results</w:t>
      </w:r>
      <w:r w:rsidRPr="00083325">
        <w:t xml:space="preserve"> are documents:</w:t>
      </w:r>
    </w:p>
    <w:p w14:paraId="5D378380" w14:textId="77777777" w:rsidR="00510F20" w:rsidRDefault="00510F20" w:rsidP="00210092">
      <w:pPr>
        <w:numPr>
          <w:ilvl w:val="5"/>
          <w:numId w:val="19"/>
        </w:numPr>
        <w:tabs>
          <w:tab w:val="clear" w:pos="2160"/>
          <w:tab w:val="left" w:pos="993"/>
        </w:tabs>
        <w:spacing w:before="100" w:beforeAutospacing="1" w:after="100" w:afterAutospacing="1"/>
        <w:ind w:left="993" w:hanging="567"/>
        <w:jc w:val="both"/>
        <w:rPr>
          <w:szCs w:val="24"/>
        </w:rPr>
      </w:pPr>
      <w:r w:rsidRPr="00083325">
        <w:rPr>
          <w:szCs w:val="24"/>
        </w:rPr>
        <w:t xml:space="preserve">the right to authorise the reuse of the documents in conformity with the Commission Decision of 12 December 2011 on the </w:t>
      </w:r>
      <w:r w:rsidRPr="00BB1F81">
        <w:rPr>
          <w:szCs w:val="24"/>
        </w:rPr>
        <w:t>reuse of Commission documents</w:t>
      </w:r>
      <w:r w:rsidRPr="00083325">
        <w:rPr>
          <w:szCs w:val="24"/>
        </w:rPr>
        <w:t xml:space="preserve"> (2011/833/EU), to the extent </w:t>
      </w:r>
      <w:r>
        <w:rPr>
          <w:szCs w:val="24"/>
        </w:rPr>
        <w:t>it</w:t>
      </w:r>
      <w:r w:rsidRPr="00083325">
        <w:rPr>
          <w:szCs w:val="24"/>
        </w:rPr>
        <w:t xml:space="preserve"> is applicable and the documents fall within its scope and are not excluded by any of its provisions; for the sake of this provision, "reuse" </w:t>
      </w:r>
      <w:r>
        <w:rPr>
          <w:szCs w:val="24"/>
        </w:rPr>
        <w:t xml:space="preserve">and "document" </w:t>
      </w:r>
      <w:r w:rsidRPr="00083325">
        <w:rPr>
          <w:szCs w:val="24"/>
        </w:rPr>
        <w:t>ha</w:t>
      </w:r>
      <w:r>
        <w:rPr>
          <w:szCs w:val="24"/>
        </w:rPr>
        <w:t>ve</w:t>
      </w:r>
      <w:r w:rsidRPr="00083325">
        <w:rPr>
          <w:szCs w:val="24"/>
        </w:rPr>
        <w:t xml:space="preserve"> the meaning given to </w:t>
      </w:r>
      <w:r>
        <w:rPr>
          <w:szCs w:val="24"/>
        </w:rPr>
        <w:t xml:space="preserve">them </w:t>
      </w:r>
      <w:r w:rsidRPr="00083325">
        <w:rPr>
          <w:szCs w:val="24"/>
        </w:rPr>
        <w:t>by this Decision;</w:t>
      </w:r>
    </w:p>
    <w:p w14:paraId="5D378381" w14:textId="77777777" w:rsidR="00F91619" w:rsidRPr="00083325" w:rsidRDefault="00F91619" w:rsidP="00210092">
      <w:pPr>
        <w:numPr>
          <w:ilvl w:val="5"/>
          <w:numId w:val="19"/>
        </w:numPr>
        <w:tabs>
          <w:tab w:val="clear" w:pos="2160"/>
          <w:tab w:val="left" w:pos="993"/>
        </w:tabs>
        <w:spacing w:before="100" w:beforeAutospacing="1" w:after="100" w:afterAutospacing="1"/>
        <w:ind w:left="993" w:hanging="567"/>
        <w:jc w:val="both"/>
        <w:rPr>
          <w:szCs w:val="24"/>
        </w:rPr>
      </w:pPr>
      <w:r>
        <w:rPr>
          <w:snapToGrid w:val="0"/>
          <w:szCs w:val="24"/>
        </w:rPr>
        <w:t xml:space="preserve">the right to store and archive the </w:t>
      </w:r>
      <w:r w:rsidRPr="004771FD">
        <w:rPr>
          <w:i/>
          <w:snapToGrid w:val="0"/>
          <w:szCs w:val="24"/>
        </w:rPr>
        <w:t>results</w:t>
      </w:r>
      <w:r>
        <w:rPr>
          <w:snapToGrid w:val="0"/>
          <w:szCs w:val="24"/>
        </w:rPr>
        <w:t xml:space="preserve"> </w:t>
      </w:r>
      <w:r w:rsidRPr="00170836">
        <w:rPr>
          <w:snapToGrid w:val="0"/>
          <w:szCs w:val="24"/>
        </w:rPr>
        <w:t>in line with the document management rules applicable to the contracting authority</w:t>
      </w:r>
      <w:r w:rsidR="00FC2FD3">
        <w:rPr>
          <w:snapToGrid w:val="0"/>
          <w:szCs w:val="24"/>
        </w:rPr>
        <w:t>, including digitisation or converting the format for preservation or new use purposes</w:t>
      </w:r>
      <w:r>
        <w:rPr>
          <w:snapToGrid w:val="0"/>
          <w:szCs w:val="24"/>
        </w:rPr>
        <w:t xml:space="preserve">; </w:t>
      </w:r>
    </w:p>
    <w:p w14:paraId="5D378382" w14:textId="77777777" w:rsidR="00083325" w:rsidRPr="00061B3B" w:rsidRDefault="00083325" w:rsidP="00210092">
      <w:pPr>
        <w:numPr>
          <w:ilvl w:val="0"/>
          <w:numId w:val="18"/>
        </w:numPr>
        <w:spacing w:before="100" w:beforeAutospacing="1" w:after="100" w:afterAutospacing="1"/>
        <w:ind w:left="426" w:hanging="426"/>
        <w:jc w:val="both"/>
      </w:pPr>
      <w:r w:rsidRPr="00083325">
        <w:t xml:space="preserve">where the </w:t>
      </w:r>
      <w:r w:rsidRPr="004771FD">
        <w:rPr>
          <w:i/>
        </w:rPr>
        <w:t>results</w:t>
      </w:r>
      <w:r w:rsidRPr="00083325">
        <w:t xml:space="preserve"> are or incorporate </w:t>
      </w:r>
      <w:r w:rsidRPr="00BB1F81">
        <w:t>software</w:t>
      </w:r>
      <w:r w:rsidR="00122826">
        <w:t xml:space="preserve">, </w:t>
      </w:r>
      <w:r w:rsidR="00CE0E2E">
        <w:t xml:space="preserve">including </w:t>
      </w:r>
      <w:r w:rsidR="00122826" w:rsidRPr="00083325">
        <w:t>source code, object code and, where relevant, documentation, preparatory materials and manuals</w:t>
      </w:r>
      <w:r w:rsidR="00FC2FD3">
        <w:t>, in addition to the other rights mentioned in this Article</w:t>
      </w:r>
      <w:r w:rsidRPr="00083325">
        <w:t>:</w:t>
      </w:r>
    </w:p>
    <w:p w14:paraId="5D378383" w14:textId="77777777" w:rsidR="00083325" w:rsidRPr="00DE0691" w:rsidRDefault="00083325" w:rsidP="00210092">
      <w:pPr>
        <w:numPr>
          <w:ilvl w:val="5"/>
          <w:numId w:val="24"/>
        </w:numPr>
        <w:tabs>
          <w:tab w:val="clear" w:pos="2160"/>
          <w:tab w:val="num" w:pos="993"/>
        </w:tabs>
        <w:spacing w:before="100" w:beforeAutospacing="1" w:after="100" w:afterAutospacing="1"/>
        <w:ind w:left="993" w:hanging="567"/>
        <w:jc w:val="both"/>
        <w:rPr>
          <w:szCs w:val="24"/>
        </w:rPr>
      </w:pPr>
      <w:r w:rsidRPr="00DE0691">
        <w:rPr>
          <w:szCs w:val="24"/>
        </w:rPr>
        <w:t xml:space="preserve">end-user rights, for all uses </w:t>
      </w:r>
      <w:r w:rsidR="005F6583" w:rsidRPr="00DE0691">
        <w:rPr>
          <w:szCs w:val="24"/>
        </w:rPr>
        <w:t xml:space="preserve">by the Union or by subcontractors </w:t>
      </w:r>
      <w:r w:rsidR="005F6583">
        <w:rPr>
          <w:szCs w:val="24"/>
        </w:rPr>
        <w:t>which</w:t>
      </w:r>
      <w:r w:rsidR="005F6583" w:rsidRPr="00DE0691">
        <w:rPr>
          <w:szCs w:val="24"/>
        </w:rPr>
        <w:t xml:space="preserve"> </w:t>
      </w:r>
      <w:r w:rsidRPr="008D2462">
        <w:rPr>
          <w:szCs w:val="24"/>
        </w:rPr>
        <w:t>result</w:t>
      </w:r>
      <w:r w:rsidRPr="00DE0691">
        <w:rPr>
          <w:szCs w:val="24"/>
        </w:rPr>
        <w:t xml:space="preserve"> from this FWC and </w:t>
      </w:r>
      <w:r w:rsidR="005F6583">
        <w:rPr>
          <w:szCs w:val="24"/>
        </w:rPr>
        <w:t xml:space="preserve">from </w:t>
      </w:r>
      <w:r w:rsidRPr="00DE0691">
        <w:rPr>
          <w:szCs w:val="24"/>
        </w:rPr>
        <w:t>the intention of the parties;</w:t>
      </w:r>
    </w:p>
    <w:p w14:paraId="5D378384" w14:textId="77777777" w:rsidR="00083325" w:rsidRPr="00510F20" w:rsidRDefault="00510F20" w:rsidP="00210092">
      <w:pPr>
        <w:numPr>
          <w:ilvl w:val="5"/>
          <w:numId w:val="19"/>
        </w:numPr>
        <w:tabs>
          <w:tab w:val="clear" w:pos="2160"/>
          <w:tab w:val="left" w:pos="993"/>
        </w:tabs>
        <w:spacing w:before="100" w:beforeAutospacing="1" w:after="100" w:afterAutospacing="1"/>
        <w:ind w:left="993" w:hanging="567"/>
        <w:jc w:val="both"/>
        <w:rPr>
          <w:szCs w:val="24"/>
        </w:rPr>
      </w:pPr>
      <w:r w:rsidRPr="00510F20">
        <w:rPr>
          <w:szCs w:val="24"/>
        </w:rPr>
        <w:t>the rights to receive both the source code and the object code;</w:t>
      </w:r>
    </w:p>
    <w:p w14:paraId="5D378385" w14:textId="77777777" w:rsidR="00510F20" w:rsidRPr="00083325" w:rsidRDefault="00510F20" w:rsidP="00210092">
      <w:pPr>
        <w:numPr>
          <w:ilvl w:val="0"/>
          <w:numId w:val="18"/>
        </w:numPr>
        <w:spacing w:before="100" w:beforeAutospacing="1" w:after="100" w:afterAutospacing="1"/>
        <w:ind w:left="426" w:hanging="426"/>
        <w:jc w:val="both"/>
      </w:pPr>
      <w:r w:rsidRPr="00061B3B">
        <w:t xml:space="preserve">the right to </w:t>
      </w:r>
      <w:r w:rsidRPr="00083325">
        <w:t>license</w:t>
      </w:r>
      <w:r>
        <w:t xml:space="preserve"> </w:t>
      </w:r>
      <w:r w:rsidRPr="00BB1F81">
        <w:t>to third parties</w:t>
      </w:r>
      <w:r w:rsidRPr="00083325">
        <w:t xml:space="preserve"> any of the </w:t>
      </w:r>
      <w:r>
        <w:t>exclusive</w:t>
      </w:r>
      <w:r w:rsidRPr="00083325">
        <w:t xml:space="preserve"> rights or of the modes of exploitation set out in this FWC</w:t>
      </w:r>
      <w:r>
        <w:t xml:space="preserve">; however, for </w:t>
      </w:r>
      <w:r w:rsidRPr="00BB7C76">
        <w:rPr>
          <w:i/>
        </w:rPr>
        <w:t>pre-existing materials</w:t>
      </w:r>
      <w:r>
        <w:t xml:space="preserve"> which are only licensed to the Union, the right to sub-license does not apply, except in the two cases foreseen by Article II.13.2.;</w:t>
      </w:r>
      <w:r w:rsidRPr="00083325" w:rsidDel="001E3CED">
        <w:t xml:space="preserve"> </w:t>
      </w:r>
    </w:p>
    <w:p w14:paraId="5D378386" w14:textId="77777777" w:rsidR="00510F20" w:rsidRPr="000E5952" w:rsidRDefault="00510F20" w:rsidP="00210092">
      <w:pPr>
        <w:numPr>
          <w:ilvl w:val="0"/>
          <w:numId w:val="18"/>
        </w:numPr>
        <w:spacing w:before="100" w:beforeAutospacing="1" w:after="100" w:afterAutospacing="1"/>
        <w:ind w:left="426" w:hanging="426"/>
        <w:jc w:val="both"/>
      </w:pPr>
      <w:r w:rsidRPr="00083325">
        <w:t xml:space="preserve">to the extent that the contractor may invoke </w:t>
      </w:r>
      <w:r w:rsidRPr="00F91619">
        <w:t>moral rights</w:t>
      </w:r>
      <w:r w:rsidRPr="00083325">
        <w:t xml:space="preserve">, the right for the contracting authority, except where otherwise provided in this FWC, to publish the </w:t>
      </w:r>
      <w:r w:rsidRPr="004771FD">
        <w:rPr>
          <w:i/>
        </w:rPr>
        <w:t>results</w:t>
      </w:r>
      <w:r w:rsidRPr="00083325">
        <w:t xml:space="preserve"> with or without mentioning the </w:t>
      </w:r>
      <w:r w:rsidRPr="00DD2B02">
        <w:rPr>
          <w:i/>
        </w:rPr>
        <w:t>creator</w:t>
      </w:r>
      <w:r w:rsidRPr="00083325">
        <w:t>(s)</w:t>
      </w:r>
      <w:r>
        <w:t>’</w:t>
      </w:r>
      <w:r w:rsidRPr="00083325">
        <w:t xml:space="preserve"> name(s), and the right to decide when and whether the </w:t>
      </w:r>
      <w:r w:rsidRPr="000E5952">
        <w:rPr>
          <w:i/>
        </w:rPr>
        <w:t>results</w:t>
      </w:r>
      <w:r w:rsidRPr="000E5952">
        <w:t xml:space="preserve"> may be disclosed and published.</w:t>
      </w:r>
    </w:p>
    <w:p w14:paraId="5D378387" w14:textId="77777777" w:rsidR="00510F20" w:rsidRDefault="00510F20" w:rsidP="00510F20">
      <w:pPr>
        <w:spacing w:before="100" w:beforeAutospacing="1" w:after="100" w:afterAutospacing="1"/>
        <w:jc w:val="both"/>
        <w:rPr>
          <w:szCs w:val="24"/>
        </w:rPr>
      </w:pPr>
      <w:r w:rsidRPr="000E5952">
        <w:rPr>
          <w:szCs w:val="24"/>
        </w:rPr>
        <w:t xml:space="preserve">The contractor warrants that the exclusive rights and the modes of exploitation may be exercised by the Union on all parts of the </w:t>
      </w:r>
      <w:r w:rsidRPr="000E5952">
        <w:rPr>
          <w:i/>
          <w:szCs w:val="24"/>
        </w:rPr>
        <w:t>results</w:t>
      </w:r>
      <w:r w:rsidRPr="000E5952">
        <w:rPr>
          <w:szCs w:val="24"/>
        </w:rPr>
        <w:t xml:space="preserve">, be it </w:t>
      </w:r>
      <w:r>
        <w:rPr>
          <w:szCs w:val="24"/>
        </w:rPr>
        <w:t xml:space="preserve">via </w:t>
      </w:r>
      <w:r w:rsidRPr="000E5952">
        <w:rPr>
          <w:szCs w:val="24"/>
        </w:rPr>
        <w:t xml:space="preserve">a transfer of ownership of the rights, on those parts which were specifically created by the contractor, or </w:t>
      </w:r>
      <w:r>
        <w:rPr>
          <w:szCs w:val="24"/>
        </w:rPr>
        <w:t xml:space="preserve">via </w:t>
      </w:r>
      <w:r w:rsidRPr="000E5952">
        <w:rPr>
          <w:szCs w:val="24"/>
        </w:rPr>
        <w:t xml:space="preserve">a licence of the pre-existing rights, on those parts consisting of </w:t>
      </w:r>
      <w:r w:rsidRPr="000E5952">
        <w:rPr>
          <w:i/>
          <w:szCs w:val="24"/>
        </w:rPr>
        <w:t>pre-existing materials</w:t>
      </w:r>
      <w:r w:rsidRPr="000E5952">
        <w:rPr>
          <w:szCs w:val="24"/>
        </w:rPr>
        <w:t>.</w:t>
      </w:r>
    </w:p>
    <w:p w14:paraId="5D378388" w14:textId="77777777" w:rsidR="00330739" w:rsidRPr="007658AD" w:rsidRDefault="00330739" w:rsidP="00DE0691">
      <w:pPr>
        <w:spacing w:before="100" w:beforeAutospacing="1" w:after="100" w:afterAutospacing="1"/>
        <w:jc w:val="both"/>
        <w:rPr>
          <w:snapToGrid w:val="0"/>
          <w:szCs w:val="24"/>
        </w:rPr>
      </w:pPr>
      <w:r w:rsidRPr="00FC2B61">
        <w:rPr>
          <w:szCs w:val="24"/>
        </w:rPr>
        <w:t xml:space="preserve">Where </w:t>
      </w:r>
      <w:r w:rsidRPr="004771FD">
        <w:rPr>
          <w:i/>
          <w:szCs w:val="24"/>
        </w:rPr>
        <w:t>pre-existing materials</w:t>
      </w:r>
      <w:r w:rsidRPr="00FC2B61">
        <w:rPr>
          <w:szCs w:val="24"/>
        </w:rPr>
        <w:t xml:space="preserve"> are inserted in the </w:t>
      </w:r>
      <w:r w:rsidRPr="004771FD">
        <w:rPr>
          <w:i/>
          <w:szCs w:val="24"/>
        </w:rPr>
        <w:t>results</w:t>
      </w:r>
      <w:r w:rsidRPr="00FC2B61">
        <w:rPr>
          <w:szCs w:val="24"/>
        </w:rPr>
        <w:t xml:space="preserve">, the contracting authority may accept reasonable restrictions impacting on the above list, provided that </w:t>
      </w:r>
      <w:r>
        <w:rPr>
          <w:szCs w:val="24"/>
        </w:rPr>
        <w:t xml:space="preserve">the </w:t>
      </w:r>
      <w:r w:rsidRPr="00FC2B61">
        <w:rPr>
          <w:szCs w:val="24"/>
        </w:rPr>
        <w:t xml:space="preserve">said materials are easily identifiable and separable from the rest, that they do not correspond to substantial elements of the </w:t>
      </w:r>
      <w:r w:rsidRPr="004771FD">
        <w:rPr>
          <w:i/>
          <w:szCs w:val="24"/>
        </w:rPr>
        <w:t>results</w:t>
      </w:r>
      <w:r w:rsidRPr="00FC2B61">
        <w:rPr>
          <w:szCs w:val="24"/>
        </w:rPr>
        <w:t xml:space="preserve">, and that, should the need arise, satisfactory replacement solutions exist, at no additional costs to the contracting authority. In such </w:t>
      </w:r>
      <w:r w:rsidRPr="00FC2B61">
        <w:rPr>
          <w:szCs w:val="24"/>
        </w:rPr>
        <w:lastRenderedPageBreak/>
        <w:t>case, the contractor will have to clearly inform the contracting authority before making such choice and the contracting authority ha</w:t>
      </w:r>
      <w:r w:rsidR="00BF3BF6">
        <w:rPr>
          <w:szCs w:val="24"/>
        </w:rPr>
        <w:t>s</w:t>
      </w:r>
      <w:r w:rsidRPr="00FC2B61">
        <w:rPr>
          <w:szCs w:val="24"/>
        </w:rPr>
        <w:t xml:space="preserve"> the right to refuse it.</w:t>
      </w:r>
    </w:p>
    <w:p w14:paraId="5D378389" w14:textId="77777777" w:rsidR="001059F4" w:rsidRDefault="001059F4" w:rsidP="00405DFA">
      <w:pPr>
        <w:pStyle w:val="Heading3"/>
        <w:rPr>
          <w:snapToGrid w:val="0"/>
        </w:rPr>
      </w:pPr>
      <w:r>
        <w:rPr>
          <w:snapToGrid w:val="0"/>
        </w:rPr>
        <w:t>Identification of p</w:t>
      </w:r>
      <w:r w:rsidRPr="00EE7CC7">
        <w:rPr>
          <w:snapToGrid w:val="0"/>
        </w:rPr>
        <w:t>re-existing rights</w:t>
      </w:r>
      <w:r>
        <w:rPr>
          <w:snapToGrid w:val="0"/>
        </w:rPr>
        <w:t xml:space="preserve"> </w:t>
      </w:r>
    </w:p>
    <w:p w14:paraId="5D37838A" w14:textId="77777777" w:rsidR="00D50BFC" w:rsidRDefault="00D50BFC" w:rsidP="00D50BFC">
      <w:pPr>
        <w:spacing w:before="100" w:beforeAutospacing="1" w:after="100" w:afterAutospacing="1"/>
        <w:jc w:val="both"/>
        <w:rPr>
          <w:snapToGrid w:val="0"/>
          <w:szCs w:val="24"/>
        </w:rPr>
      </w:pPr>
      <w:r>
        <w:rPr>
          <w:snapToGrid w:val="0"/>
          <w:szCs w:val="24"/>
        </w:rPr>
        <w:t xml:space="preserve">When delivering the </w:t>
      </w:r>
      <w:r w:rsidRPr="004771FD">
        <w:rPr>
          <w:i/>
          <w:snapToGrid w:val="0"/>
          <w:szCs w:val="24"/>
        </w:rPr>
        <w:t>results</w:t>
      </w:r>
      <w:r>
        <w:rPr>
          <w:snapToGrid w:val="0"/>
          <w:szCs w:val="24"/>
        </w:rPr>
        <w:t>,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 warrant</w:t>
      </w:r>
      <w:r w:rsidRPr="005E6B1E">
        <w:rPr>
          <w:snapToGrid w:val="0"/>
          <w:szCs w:val="24"/>
        </w:rPr>
        <w:t xml:space="preserve"> that</w:t>
      </w:r>
      <w:r>
        <w:rPr>
          <w:snapToGrid w:val="0"/>
          <w:szCs w:val="24"/>
        </w:rPr>
        <w:t>, for any use that the contracting authority may envisage within the limits set in this FWC,</w:t>
      </w:r>
      <w:r w:rsidRPr="005E6B1E">
        <w:rPr>
          <w:snapToGrid w:val="0"/>
          <w:szCs w:val="24"/>
        </w:rPr>
        <w:t xml:space="preserve"> </w:t>
      </w:r>
      <w:r>
        <w:rPr>
          <w:snapToGrid w:val="0"/>
          <w:szCs w:val="24"/>
        </w:rPr>
        <w:t xml:space="preserve">the newly created parts and the </w:t>
      </w:r>
      <w:r w:rsidRPr="004771FD">
        <w:rPr>
          <w:i/>
          <w:snapToGrid w:val="0"/>
          <w:szCs w:val="24"/>
        </w:rPr>
        <w:t>pre-existing material</w:t>
      </w:r>
      <w:r>
        <w:rPr>
          <w:snapToGrid w:val="0"/>
          <w:szCs w:val="24"/>
        </w:rPr>
        <w:t xml:space="preserve"> incorporated in the </w:t>
      </w:r>
      <w:r w:rsidRPr="004771FD">
        <w:rPr>
          <w:i/>
          <w:snapToGrid w:val="0"/>
          <w:szCs w:val="24"/>
        </w:rPr>
        <w:t>results</w:t>
      </w:r>
      <w:r>
        <w:rPr>
          <w:snapToGrid w:val="0"/>
          <w:szCs w:val="24"/>
        </w:rPr>
        <w:t xml:space="preserve"> </w:t>
      </w:r>
      <w:r w:rsidRPr="005E6B1E">
        <w:rPr>
          <w:snapToGrid w:val="0"/>
          <w:szCs w:val="24"/>
        </w:rPr>
        <w:t xml:space="preserve">are free of claims from </w:t>
      </w:r>
      <w:r w:rsidRPr="00DD2B02">
        <w:rPr>
          <w:i/>
          <w:snapToGrid w:val="0"/>
          <w:szCs w:val="24"/>
        </w:rPr>
        <w:t>creators</w:t>
      </w:r>
      <w:r>
        <w:rPr>
          <w:snapToGrid w:val="0"/>
          <w:szCs w:val="24"/>
        </w:rPr>
        <w:t xml:space="preserve"> or from any </w:t>
      </w:r>
      <w:r w:rsidRPr="005E6B1E">
        <w:rPr>
          <w:snapToGrid w:val="0"/>
          <w:szCs w:val="24"/>
        </w:rPr>
        <w:t>third parties</w:t>
      </w:r>
      <w:r>
        <w:rPr>
          <w:snapToGrid w:val="0"/>
          <w:szCs w:val="24"/>
        </w:rPr>
        <w:t xml:space="preserve"> and all the necessary </w:t>
      </w:r>
      <w:r w:rsidRPr="004771FD">
        <w:rPr>
          <w:i/>
          <w:snapToGrid w:val="0"/>
          <w:szCs w:val="24"/>
        </w:rPr>
        <w:t>pre-existing rights</w:t>
      </w:r>
      <w:r>
        <w:rPr>
          <w:snapToGrid w:val="0"/>
          <w:szCs w:val="24"/>
        </w:rPr>
        <w:t xml:space="preserve"> have been obtained or licensed. </w:t>
      </w:r>
    </w:p>
    <w:p w14:paraId="5D37838B" w14:textId="77777777" w:rsidR="00B168D2" w:rsidRPr="00316471" w:rsidRDefault="00614EB0" w:rsidP="001059F4">
      <w:pPr>
        <w:spacing w:before="100" w:beforeAutospacing="1" w:after="100" w:afterAutospacing="1"/>
        <w:jc w:val="both"/>
        <w:rPr>
          <w:snapToGrid w:val="0"/>
          <w:szCs w:val="24"/>
        </w:rPr>
      </w:pPr>
      <w:r>
        <w:rPr>
          <w:snapToGrid w:val="0"/>
          <w:szCs w:val="24"/>
        </w:rPr>
        <w:t>To that effect, t</w:t>
      </w:r>
      <w:r w:rsidRPr="005E6B1E">
        <w:rPr>
          <w:snapToGrid w:val="0"/>
          <w:szCs w:val="24"/>
        </w:rPr>
        <w:t xml:space="preserve">he </w:t>
      </w:r>
      <w:r w:rsidR="001059F4">
        <w:rPr>
          <w:snapToGrid w:val="0"/>
          <w:szCs w:val="24"/>
        </w:rPr>
        <w:t>c</w:t>
      </w:r>
      <w:r w:rsidR="001059F4" w:rsidRPr="005E6B1E">
        <w:rPr>
          <w:snapToGrid w:val="0"/>
          <w:szCs w:val="24"/>
        </w:rPr>
        <w:t xml:space="preserve">ontractor </w:t>
      </w:r>
      <w:r w:rsidR="007C50CF">
        <w:rPr>
          <w:snapToGrid w:val="0"/>
          <w:szCs w:val="24"/>
        </w:rPr>
        <w:t>must</w:t>
      </w:r>
      <w:r w:rsidR="007C50CF" w:rsidRPr="005E6B1E">
        <w:rPr>
          <w:snapToGrid w:val="0"/>
          <w:szCs w:val="24"/>
        </w:rPr>
        <w:t xml:space="preserve"> </w:t>
      </w:r>
      <w:r w:rsidR="001059F4" w:rsidRPr="00F955B7">
        <w:rPr>
          <w:szCs w:val="24"/>
        </w:rPr>
        <w:t xml:space="preserve">establish </w:t>
      </w:r>
      <w:r w:rsidR="001059F4">
        <w:rPr>
          <w:snapToGrid w:val="0"/>
          <w:szCs w:val="24"/>
        </w:rPr>
        <w:t xml:space="preserve">a list of all </w:t>
      </w:r>
      <w:r w:rsidR="001059F4" w:rsidRPr="004771FD">
        <w:rPr>
          <w:i/>
          <w:snapToGrid w:val="0"/>
          <w:szCs w:val="24"/>
        </w:rPr>
        <w:t>pre-existing rights</w:t>
      </w:r>
      <w:r w:rsidR="001059F4">
        <w:rPr>
          <w:snapToGrid w:val="0"/>
          <w:szCs w:val="24"/>
        </w:rPr>
        <w:t xml:space="preserve"> </w:t>
      </w:r>
      <w:r w:rsidR="00377198">
        <w:rPr>
          <w:snapToGrid w:val="0"/>
          <w:szCs w:val="24"/>
        </w:rPr>
        <w:t xml:space="preserve">to </w:t>
      </w:r>
      <w:r w:rsidR="001059F4">
        <w:rPr>
          <w:snapToGrid w:val="0"/>
          <w:szCs w:val="24"/>
        </w:rPr>
        <w:t xml:space="preserve">the </w:t>
      </w:r>
      <w:r w:rsidR="001059F4" w:rsidRPr="004771FD">
        <w:rPr>
          <w:i/>
          <w:snapToGrid w:val="0"/>
          <w:szCs w:val="24"/>
        </w:rPr>
        <w:t>results</w:t>
      </w:r>
      <w:r w:rsidR="001059F4">
        <w:rPr>
          <w:snapToGrid w:val="0"/>
          <w:szCs w:val="24"/>
        </w:rPr>
        <w:t xml:space="preserve"> of this FWC or parts thereof</w:t>
      </w:r>
      <w:r w:rsidR="00FD20A7">
        <w:rPr>
          <w:snapToGrid w:val="0"/>
          <w:szCs w:val="24"/>
        </w:rPr>
        <w:t xml:space="preserve">, including identification of the rights’ owners. If there are no </w:t>
      </w:r>
      <w:r w:rsidR="00FD20A7" w:rsidRPr="004771FD">
        <w:rPr>
          <w:i/>
          <w:snapToGrid w:val="0"/>
          <w:szCs w:val="24"/>
        </w:rPr>
        <w:t>pre-existing rights</w:t>
      </w:r>
      <w:r w:rsidR="00FD20A7">
        <w:rPr>
          <w:snapToGrid w:val="0"/>
          <w:szCs w:val="24"/>
        </w:rPr>
        <w:t xml:space="preserve"> to the </w:t>
      </w:r>
      <w:r w:rsidR="00FD20A7" w:rsidRPr="004771FD">
        <w:rPr>
          <w:i/>
          <w:snapToGrid w:val="0"/>
          <w:szCs w:val="24"/>
        </w:rPr>
        <w:t>results</w:t>
      </w:r>
      <w:r w:rsidR="00FD20A7">
        <w:rPr>
          <w:snapToGrid w:val="0"/>
          <w:szCs w:val="24"/>
        </w:rPr>
        <w:t>, the contractor must provide a declaration to that effect</w:t>
      </w:r>
      <w:r w:rsidR="001059F4">
        <w:rPr>
          <w:snapToGrid w:val="0"/>
          <w:szCs w:val="24"/>
        </w:rPr>
        <w:t xml:space="preserve">. </w:t>
      </w:r>
      <w:r w:rsidR="000D6329">
        <w:rPr>
          <w:snapToGrid w:val="0"/>
          <w:szCs w:val="24"/>
        </w:rPr>
        <w:t>The contractor must provide this list</w:t>
      </w:r>
      <w:r w:rsidR="007F4144">
        <w:rPr>
          <w:snapToGrid w:val="0"/>
          <w:szCs w:val="24"/>
        </w:rPr>
        <w:t xml:space="preserve"> </w:t>
      </w:r>
      <w:r w:rsidR="00FD20A7">
        <w:rPr>
          <w:snapToGrid w:val="0"/>
          <w:szCs w:val="24"/>
        </w:rPr>
        <w:t xml:space="preserve">or declaration </w:t>
      </w:r>
      <w:r w:rsidR="007146E8">
        <w:rPr>
          <w:snapToGrid w:val="0"/>
          <w:szCs w:val="24"/>
        </w:rPr>
        <w:t>to the contracting authority</w:t>
      </w:r>
      <w:r w:rsidR="003F702D" w:rsidRPr="003F702D">
        <w:rPr>
          <w:szCs w:val="24"/>
        </w:rPr>
        <w:t xml:space="preserve"> </w:t>
      </w:r>
      <w:r w:rsidR="003F702D" w:rsidRPr="003F702D">
        <w:rPr>
          <w:snapToGrid w:val="0"/>
          <w:szCs w:val="24"/>
        </w:rPr>
        <w:t>together with the invoice for payment of the balance at the latest</w:t>
      </w:r>
      <w:r w:rsidR="001059F4">
        <w:rPr>
          <w:snapToGrid w:val="0"/>
          <w:szCs w:val="24"/>
        </w:rPr>
        <w:t xml:space="preserve">. </w:t>
      </w:r>
    </w:p>
    <w:p w14:paraId="5D37838C" w14:textId="77777777" w:rsidR="00055AFA" w:rsidRDefault="00055AFA" w:rsidP="00405DFA">
      <w:pPr>
        <w:pStyle w:val="Heading3"/>
        <w:rPr>
          <w:snapToGrid w:val="0"/>
        </w:rPr>
      </w:pPr>
      <w:r>
        <w:rPr>
          <w:snapToGrid w:val="0"/>
        </w:rPr>
        <w:tab/>
        <w:t>Evidence of granting</w:t>
      </w:r>
      <w:r w:rsidRPr="00EE7CC7" w:rsidDel="001C420A">
        <w:rPr>
          <w:snapToGrid w:val="0"/>
        </w:rPr>
        <w:t xml:space="preserve"> </w:t>
      </w:r>
      <w:r>
        <w:rPr>
          <w:snapToGrid w:val="0"/>
        </w:rPr>
        <w:t>of p</w:t>
      </w:r>
      <w:r w:rsidRPr="00EE7CC7">
        <w:rPr>
          <w:snapToGrid w:val="0"/>
        </w:rPr>
        <w:t>re-existing rights</w:t>
      </w:r>
      <w:r w:rsidR="00F97AD8">
        <w:rPr>
          <w:snapToGrid w:val="0"/>
        </w:rPr>
        <w:t xml:space="preserve"> </w:t>
      </w:r>
    </w:p>
    <w:p w14:paraId="5D37838D" w14:textId="77777777" w:rsidR="00D50BFC" w:rsidRDefault="00D50BFC" w:rsidP="00D50BFC">
      <w:pPr>
        <w:spacing w:before="100" w:beforeAutospacing="1" w:after="100" w:afterAutospacing="1"/>
        <w:jc w:val="both"/>
        <w:rPr>
          <w:snapToGrid w:val="0"/>
          <w:szCs w:val="24"/>
        </w:rPr>
      </w:pPr>
      <w:r>
        <w:rPr>
          <w:snapToGrid w:val="0"/>
          <w:szCs w:val="24"/>
        </w:rPr>
        <w:t>Upon request by the contracting authority</w:t>
      </w:r>
      <w:r w:rsidRPr="005E6B1E">
        <w:rPr>
          <w:snapToGrid w:val="0"/>
          <w:szCs w:val="24"/>
        </w:rPr>
        <w:t xml:space="preserve">, the </w:t>
      </w:r>
      <w:r>
        <w:rPr>
          <w:snapToGrid w:val="0"/>
          <w:szCs w:val="24"/>
        </w:rPr>
        <w:t>c</w:t>
      </w:r>
      <w:r w:rsidRPr="005E6B1E">
        <w:rPr>
          <w:snapToGrid w:val="0"/>
          <w:szCs w:val="24"/>
        </w:rPr>
        <w:t xml:space="preserve">ontractor </w:t>
      </w:r>
      <w:r>
        <w:rPr>
          <w:snapToGrid w:val="0"/>
          <w:szCs w:val="24"/>
        </w:rPr>
        <w:t xml:space="preserve">must, in addition to the list mentioned under Article II.13.4., </w:t>
      </w:r>
      <w:r w:rsidRPr="005E6B1E">
        <w:rPr>
          <w:snapToGrid w:val="0"/>
          <w:szCs w:val="24"/>
        </w:rPr>
        <w:t xml:space="preserve">provide </w:t>
      </w:r>
      <w:r>
        <w:rPr>
          <w:snapToGrid w:val="0"/>
          <w:szCs w:val="24"/>
        </w:rPr>
        <w:t>evidence that it has the</w:t>
      </w:r>
      <w:r w:rsidRPr="005E6B1E">
        <w:rPr>
          <w:snapToGrid w:val="0"/>
          <w:szCs w:val="24"/>
        </w:rPr>
        <w:t xml:space="preserve"> ownership or </w:t>
      </w:r>
      <w:r>
        <w:rPr>
          <w:snapToGrid w:val="0"/>
          <w:szCs w:val="24"/>
        </w:rPr>
        <w:t xml:space="preserve">the right </w:t>
      </w:r>
      <w:r w:rsidRPr="005E6B1E">
        <w:rPr>
          <w:snapToGrid w:val="0"/>
          <w:szCs w:val="24"/>
        </w:rPr>
        <w:t xml:space="preserve">to use all </w:t>
      </w:r>
      <w:r>
        <w:rPr>
          <w:snapToGrid w:val="0"/>
          <w:szCs w:val="24"/>
        </w:rPr>
        <w:t xml:space="preserve">the listed </w:t>
      </w:r>
      <w:r w:rsidRPr="004771FD">
        <w:rPr>
          <w:i/>
          <w:snapToGrid w:val="0"/>
          <w:szCs w:val="24"/>
        </w:rPr>
        <w:t>pre-existing rights</w:t>
      </w:r>
      <w:r>
        <w:rPr>
          <w:snapToGrid w:val="0"/>
          <w:szCs w:val="24"/>
        </w:rPr>
        <w:t>,</w:t>
      </w:r>
      <w:r w:rsidRPr="005E6B1E">
        <w:rPr>
          <w:snapToGrid w:val="0"/>
          <w:szCs w:val="24"/>
        </w:rPr>
        <w:t xml:space="preserve"> </w:t>
      </w:r>
      <w:r>
        <w:rPr>
          <w:snapToGrid w:val="0"/>
          <w:szCs w:val="24"/>
        </w:rPr>
        <w:t>except for the rights owned or licensed by the Union. The contracting authority may request this evidence even after the end of this FWC.</w:t>
      </w:r>
    </w:p>
    <w:p w14:paraId="5D37838E" w14:textId="77777777" w:rsidR="00D50BFC" w:rsidRPr="005E6B1E" w:rsidRDefault="003C7D42" w:rsidP="00D50BFC">
      <w:pPr>
        <w:spacing w:before="100" w:beforeAutospacing="1" w:after="100" w:afterAutospacing="1"/>
        <w:jc w:val="both"/>
        <w:rPr>
          <w:snapToGrid w:val="0"/>
          <w:szCs w:val="24"/>
        </w:rPr>
      </w:pPr>
      <w:r>
        <w:rPr>
          <w:snapToGrid w:val="0"/>
          <w:szCs w:val="24"/>
        </w:rPr>
        <w:t>T</w:t>
      </w:r>
      <w:r w:rsidR="00D50BFC">
        <w:rPr>
          <w:snapToGrid w:val="0"/>
          <w:szCs w:val="24"/>
        </w:rPr>
        <w:t>his provision also applies to image rights and sound recordings.</w:t>
      </w:r>
    </w:p>
    <w:p w14:paraId="5D37838F" w14:textId="77777777" w:rsidR="00D50BFC" w:rsidRDefault="00D50BFC" w:rsidP="00D50BFC">
      <w:pPr>
        <w:spacing w:before="100" w:beforeAutospacing="1" w:after="100" w:afterAutospacing="1"/>
        <w:jc w:val="both"/>
        <w:rPr>
          <w:snapToGrid w:val="0"/>
          <w:szCs w:val="24"/>
        </w:rPr>
      </w:pPr>
      <w:r>
        <w:rPr>
          <w:snapToGrid w:val="0"/>
          <w:szCs w:val="24"/>
        </w:rPr>
        <w:t>This evidence may refer, for example, to rights to</w:t>
      </w:r>
      <w:r w:rsidRPr="005E6B1E">
        <w:rPr>
          <w:snapToGrid w:val="0"/>
          <w:szCs w:val="24"/>
        </w:rPr>
        <w:t xml:space="preserve">: parts of other documents, images, graphs, </w:t>
      </w:r>
      <w:r>
        <w:rPr>
          <w:snapToGrid w:val="0"/>
          <w:szCs w:val="24"/>
        </w:rPr>
        <w:t xml:space="preserve">sounds, music, </w:t>
      </w:r>
      <w:r w:rsidRPr="005E6B1E">
        <w:rPr>
          <w:snapToGrid w:val="0"/>
          <w:szCs w:val="24"/>
        </w:rPr>
        <w:t>tables, data, software, technical inventions, know-how</w:t>
      </w:r>
      <w:r>
        <w:rPr>
          <w:snapToGrid w:val="0"/>
          <w:szCs w:val="24"/>
        </w:rPr>
        <w:t xml:space="preserve">, </w:t>
      </w:r>
      <w:r w:rsidRPr="005E6B1E">
        <w:rPr>
          <w:snapToGrid w:val="0"/>
          <w:szCs w:val="24"/>
        </w:rPr>
        <w:t xml:space="preserve">IT development tools, routines, subroutines or other programs </w:t>
      </w:r>
      <w:r>
        <w:rPr>
          <w:snapToGrid w:val="0"/>
          <w:szCs w:val="24"/>
        </w:rPr>
        <w:t>(‘</w:t>
      </w:r>
      <w:r w:rsidRPr="005E6B1E">
        <w:rPr>
          <w:snapToGrid w:val="0"/>
          <w:szCs w:val="24"/>
        </w:rPr>
        <w:t>background technology</w:t>
      </w:r>
      <w:r>
        <w:rPr>
          <w:snapToGrid w:val="0"/>
          <w:szCs w:val="24"/>
        </w:rPr>
        <w:t>’</w:t>
      </w:r>
      <w:r w:rsidRPr="005E6B1E">
        <w:rPr>
          <w:snapToGrid w:val="0"/>
          <w:szCs w:val="24"/>
        </w:rPr>
        <w:t>), concepts, designs, installations or pieces of art, data, source or background materials or any other parts of external origin.</w:t>
      </w:r>
    </w:p>
    <w:p w14:paraId="5D378390" w14:textId="77777777" w:rsidR="001059F4" w:rsidRPr="00B91396" w:rsidRDefault="007623DB" w:rsidP="001059F4">
      <w:pPr>
        <w:spacing w:before="100" w:beforeAutospacing="1" w:after="100" w:afterAutospacing="1"/>
        <w:jc w:val="both"/>
      </w:pPr>
      <w:r w:rsidRPr="00B91396">
        <w:t>Th</w:t>
      </w:r>
      <w:r>
        <w:t>is</w:t>
      </w:r>
      <w:r w:rsidRPr="00B91396">
        <w:t xml:space="preserve"> </w:t>
      </w:r>
      <w:r w:rsidR="001059F4" w:rsidRPr="00B91396">
        <w:t xml:space="preserve">evidence </w:t>
      </w:r>
      <w:r w:rsidR="007C50CF">
        <w:t>must</w:t>
      </w:r>
      <w:r w:rsidR="007C50CF" w:rsidRPr="00B91396">
        <w:t xml:space="preserve"> </w:t>
      </w:r>
      <w:r w:rsidR="001059F4" w:rsidRPr="00B91396">
        <w:t xml:space="preserve">include, as </w:t>
      </w:r>
      <w:r w:rsidR="001059F4">
        <w:t>appropriate</w:t>
      </w:r>
      <w:r w:rsidR="001059F4" w:rsidRPr="00B91396">
        <w:t xml:space="preserve">: </w:t>
      </w:r>
    </w:p>
    <w:p w14:paraId="5D378391" w14:textId="77777777" w:rsidR="001059F4" w:rsidRPr="00F955B7" w:rsidRDefault="001059F4" w:rsidP="00210092">
      <w:pPr>
        <w:numPr>
          <w:ilvl w:val="0"/>
          <w:numId w:val="17"/>
        </w:numPr>
        <w:spacing w:before="100" w:beforeAutospacing="1" w:after="100" w:afterAutospacing="1"/>
      </w:pPr>
      <w:r>
        <w:t>the n</w:t>
      </w:r>
      <w:r w:rsidRPr="00F955B7">
        <w:t xml:space="preserve">ame and version number of </w:t>
      </w:r>
      <w:r>
        <w:t>a</w:t>
      </w:r>
      <w:r w:rsidRPr="00F955B7">
        <w:t xml:space="preserve"> software product</w:t>
      </w:r>
      <w:r>
        <w:t xml:space="preserve">; </w:t>
      </w:r>
    </w:p>
    <w:p w14:paraId="5D378392" w14:textId="77777777" w:rsidR="001059F4" w:rsidRPr="00F955B7" w:rsidRDefault="001059F4" w:rsidP="00210092">
      <w:pPr>
        <w:numPr>
          <w:ilvl w:val="0"/>
          <w:numId w:val="17"/>
        </w:numPr>
        <w:spacing w:before="100" w:beforeAutospacing="1" w:after="100" w:afterAutospacing="1"/>
      </w:pPr>
      <w:r>
        <w:t>the f</w:t>
      </w:r>
      <w:r w:rsidRPr="00F955B7">
        <w:t>ull identi</w:t>
      </w:r>
      <w:r>
        <w:t xml:space="preserve">fication </w:t>
      </w:r>
      <w:r w:rsidRPr="00F955B7">
        <w:t>of</w:t>
      </w:r>
      <w:r w:rsidRPr="00A10B04">
        <w:t xml:space="preserve"> </w:t>
      </w:r>
      <w:r w:rsidRPr="00F955B7">
        <w:t xml:space="preserve">the </w:t>
      </w:r>
      <w:r>
        <w:t>work and its</w:t>
      </w:r>
      <w:r w:rsidRPr="00F955B7">
        <w:t xml:space="preserve"> author, developer, </w:t>
      </w:r>
      <w:r w:rsidRPr="00DD2B02">
        <w:rPr>
          <w:i/>
        </w:rPr>
        <w:t>creator</w:t>
      </w:r>
      <w:r w:rsidRPr="00F955B7">
        <w:t xml:space="preserve">, </w:t>
      </w:r>
      <w:r w:rsidRPr="0046308C">
        <w:t xml:space="preserve">translator, data entry person, graphic designer, publisher, editor, photographer, producer; </w:t>
      </w:r>
    </w:p>
    <w:p w14:paraId="5D378393" w14:textId="77777777" w:rsidR="001059F4" w:rsidRDefault="001059F4" w:rsidP="00210092">
      <w:pPr>
        <w:numPr>
          <w:ilvl w:val="0"/>
          <w:numId w:val="17"/>
        </w:numPr>
        <w:spacing w:before="100" w:beforeAutospacing="1" w:after="100" w:afterAutospacing="1"/>
      </w:pPr>
      <w:r>
        <w:t>a c</w:t>
      </w:r>
      <w:r w:rsidRPr="00C10683">
        <w:t xml:space="preserve">opy of </w:t>
      </w:r>
      <w:r>
        <w:t>the licence to use the product or of the a</w:t>
      </w:r>
      <w:r w:rsidRPr="00C10683">
        <w:t xml:space="preserve">greement </w:t>
      </w:r>
      <w:r>
        <w:t>granting the</w:t>
      </w:r>
      <w:r w:rsidRPr="00C10683">
        <w:t xml:space="preserve"> </w:t>
      </w:r>
      <w:r>
        <w:t xml:space="preserve">relevant </w:t>
      </w:r>
      <w:r w:rsidRPr="00C10683">
        <w:t>right</w:t>
      </w:r>
      <w:r>
        <w:t>s</w:t>
      </w:r>
      <w:r w:rsidRPr="00C10683">
        <w:t xml:space="preserve"> to the </w:t>
      </w:r>
      <w:r>
        <w:t>c</w:t>
      </w:r>
      <w:r w:rsidRPr="00C10683">
        <w:t>ontractor</w:t>
      </w:r>
      <w:r>
        <w:t xml:space="preserve"> </w:t>
      </w:r>
      <w:r w:rsidRPr="00C10683">
        <w:t xml:space="preserve">or </w:t>
      </w:r>
      <w:r>
        <w:t xml:space="preserve">a </w:t>
      </w:r>
      <w:r w:rsidRPr="00C10683">
        <w:t xml:space="preserve">reference to </w:t>
      </w:r>
      <w:r>
        <w:t xml:space="preserve">this licence; </w:t>
      </w:r>
    </w:p>
    <w:p w14:paraId="5D378394" w14:textId="77777777" w:rsidR="001059F4" w:rsidRDefault="001059F4" w:rsidP="00210092">
      <w:pPr>
        <w:numPr>
          <w:ilvl w:val="0"/>
          <w:numId w:val="17"/>
        </w:numPr>
        <w:spacing w:before="100" w:beforeAutospacing="1" w:after="100" w:afterAutospacing="1"/>
      </w:pPr>
      <w:r>
        <w:t xml:space="preserve">a copy of the </w:t>
      </w:r>
      <w:r w:rsidRPr="00F955B7">
        <w:t xml:space="preserve">agreement or extract from </w:t>
      </w:r>
      <w:r>
        <w:t xml:space="preserve">the </w:t>
      </w:r>
      <w:r w:rsidRPr="00F955B7">
        <w:t>employment contract</w:t>
      </w:r>
      <w:r>
        <w:t xml:space="preserve"> granting the</w:t>
      </w:r>
      <w:r w:rsidRPr="00C10683">
        <w:t xml:space="preserve"> </w:t>
      </w:r>
      <w:r>
        <w:t xml:space="preserve">relevant </w:t>
      </w:r>
      <w:r w:rsidRPr="00C10683">
        <w:t>right</w:t>
      </w:r>
      <w:r>
        <w:t>s</w:t>
      </w:r>
      <w:r w:rsidRPr="00C10683">
        <w:t xml:space="preserve"> to the </w:t>
      </w:r>
      <w:r>
        <w:t>c</w:t>
      </w:r>
      <w:r w:rsidRPr="00C10683">
        <w:t>ontractor</w:t>
      </w:r>
      <w:r>
        <w:t xml:space="preserve"> where </w:t>
      </w:r>
      <w:r w:rsidRPr="00F955B7">
        <w:t xml:space="preserve">parts </w:t>
      </w:r>
      <w:r>
        <w:t xml:space="preserve">of </w:t>
      </w:r>
      <w:r w:rsidRPr="00F955B7">
        <w:t xml:space="preserve">the </w:t>
      </w:r>
      <w:r w:rsidRPr="004771FD">
        <w:rPr>
          <w:i/>
        </w:rPr>
        <w:t>results</w:t>
      </w:r>
      <w:r w:rsidRPr="00F955B7">
        <w:t xml:space="preserve"> </w:t>
      </w:r>
      <w:r w:rsidRPr="00946596">
        <w:t>were created</w:t>
      </w:r>
      <w:r w:rsidRPr="00F955B7">
        <w:t xml:space="preserve"> by </w:t>
      </w:r>
      <w:r w:rsidR="00E7784B">
        <w:t>its</w:t>
      </w:r>
      <w:r>
        <w:t xml:space="preserve"> </w:t>
      </w:r>
      <w:r w:rsidR="00D46D61" w:rsidRPr="00022D36">
        <w:rPr>
          <w:i/>
        </w:rPr>
        <w:t>personnel</w:t>
      </w:r>
      <w:r>
        <w:t xml:space="preserve">; </w:t>
      </w:r>
    </w:p>
    <w:p w14:paraId="5D378395" w14:textId="77777777" w:rsidR="001059F4" w:rsidRDefault="001059F4" w:rsidP="00210092">
      <w:pPr>
        <w:numPr>
          <w:ilvl w:val="0"/>
          <w:numId w:val="17"/>
        </w:numPr>
        <w:spacing w:before="100" w:beforeAutospacing="1" w:after="100" w:afterAutospacing="1"/>
      </w:pPr>
      <w:r>
        <w:t>t</w:t>
      </w:r>
      <w:r w:rsidRPr="0065797B">
        <w:t>he text of the disclaimer notice if any</w:t>
      </w:r>
      <w:r>
        <w:t>.</w:t>
      </w:r>
    </w:p>
    <w:p w14:paraId="5D378396" w14:textId="77777777" w:rsidR="001059F4" w:rsidRDefault="001059F4" w:rsidP="001059F4">
      <w:pPr>
        <w:spacing w:before="100" w:beforeAutospacing="1" w:after="100" w:afterAutospacing="1"/>
        <w:jc w:val="both"/>
        <w:rPr>
          <w:snapToGrid w:val="0"/>
          <w:szCs w:val="24"/>
        </w:rPr>
      </w:pPr>
      <w:r w:rsidRPr="00457A5E">
        <w:rPr>
          <w:snapToGrid w:val="0"/>
          <w:szCs w:val="24"/>
        </w:rPr>
        <w:t xml:space="preserve">Provision of evidence does not release the contractor from its responsibilities </w:t>
      </w:r>
      <w:r w:rsidR="00377198">
        <w:rPr>
          <w:snapToGrid w:val="0"/>
          <w:szCs w:val="24"/>
        </w:rPr>
        <w:t>if</w:t>
      </w:r>
      <w:r w:rsidRPr="00457A5E">
        <w:rPr>
          <w:snapToGrid w:val="0"/>
          <w:szCs w:val="24"/>
        </w:rPr>
        <w:t xml:space="preserve"> it is found that it does not hold the necessary rights, regardless of when and by whom this fact </w:t>
      </w:r>
      <w:r w:rsidR="00377198">
        <w:rPr>
          <w:snapToGrid w:val="0"/>
          <w:szCs w:val="24"/>
        </w:rPr>
        <w:t>is</w:t>
      </w:r>
      <w:r w:rsidR="00377198" w:rsidRPr="00457A5E">
        <w:rPr>
          <w:snapToGrid w:val="0"/>
          <w:szCs w:val="24"/>
        </w:rPr>
        <w:t xml:space="preserve"> </w:t>
      </w:r>
      <w:r w:rsidRPr="00457A5E">
        <w:rPr>
          <w:snapToGrid w:val="0"/>
          <w:szCs w:val="24"/>
        </w:rPr>
        <w:t>revealed.</w:t>
      </w:r>
      <w:r>
        <w:rPr>
          <w:snapToGrid w:val="0"/>
          <w:szCs w:val="24"/>
        </w:rPr>
        <w:t xml:space="preserve"> </w:t>
      </w:r>
    </w:p>
    <w:p w14:paraId="5D378397" w14:textId="77777777" w:rsidR="001059F4" w:rsidRDefault="001059F4" w:rsidP="001059F4">
      <w:pPr>
        <w:spacing w:before="100" w:beforeAutospacing="1" w:after="100" w:afterAutospacing="1"/>
        <w:jc w:val="both"/>
        <w:rPr>
          <w:szCs w:val="24"/>
        </w:rPr>
      </w:pPr>
      <w:r w:rsidRPr="00C12FA1">
        <w:rPr>
          <w:szCs w:val="24"/>
        </w:rPr>
        <w:t xml:space="preserve">The contractor also warrants that </w:t>
      </w:r>
      <w:r>
        <w:rPr>
          <w:szCs w:val="24"/>
        </w:rPr>
        <w:t>it</w:t>
      </w:r>
      <w:r w:rsidRPr="00C12FA1">
        <w:rPr>
          <w:szCs w:val="24"/>
        </w:rPr>
        <w:t xml:space="preserve"> possesses the relevant rights or powers to execute the transfer and that </w:t>
      </w:r>
      <w:r>
        <w:rPr>
          <w:szCs w:val="24"/>
        </w:rPr>
        <w:t>it</w:t>
      </w:r>
      <w:r w:rsidRPr="00C12FA1">
        <w:rPr>
          <w:szCs w:val="24"/>
        </w:rPr>
        <w:t xml:space="preserve"> has paid or has verified payment of all due fees including fees </w:t>
      </w:r>
      <w:r>
        <w:rPr>
          <w:szCs w:val="24"/>
        </w:rPr>
        <w:t xml:space="preserve">due </w:t>
      </w:r>
      <w:r w:rsidRPr="00C12FA1">
        <w:rPr>
          <w:szCs w:val="24"/>
        </w:rPr>
        <w:t xml:space="preserve">to collecting societies, related to the final </w:t>
      </w:r>
      <w:r w:rsidRPr="004771FD">
        <w:rPr>
          <w:i/>
          <w:szCs w:val="24"/>
        </w:rPr>
        <w:t>results</w:t>
      </w:r>
      <w:r w:rsidRPr="00C12FA1">
        <w:rPr>
          <w:szCs w:val="24"/>
        </w:rPr>
        <w:t>.</w:t>
      </w:r>
    </w:p>
    <w:p w14:paraId="5D378398" w14:textId="77777777" w:rsidR="007146E8" w:rsidRPr="00F97AD8" w:rsidRDefault="007146E8" w:rsidP="00405DFA">
      <w:pPr>
        <w:pStyle w:val="Heading3"/>
        <w:rPr>
          <w:snapToGrid w:val="0"/>
        </w:rPr>
      </w:pPr>
      <w:r w:rsidRPr="00F97AD8">
        <w:rPr>
          <w:snapToGrid w:val="0"/>
        </w:rPr>
        <w:lastRenderedPageBreak/>
        <w:t>Quotation of works in the result</w:t>
      </w:r>
    </w:p>
    <w:p w14:paraId="5D378399" w14:textId="77777777" w:rsidR="00A962C4" w:rsidRDefault="007146E8" w:rsidP="001059F4">
      <w:pPr>
        <w:spacing w:before="100" w:beforeAutospacing="1" w:after="100" w:afterAutospacing="1"/>
        <w:jc w:val="both"/>
        <w:rPr>
          <w:snapToGrid w:val="0"/>
          <w:szCs w:val="24"/>
        </w:rPr>
      </w:pPr>
      <w:r>
        <w:rPr>
          <w:snapToGrid w:val="0"/>
          <w:szCs w:val="24"/>
        </w:rPr>
        <w:t xml:space="preserve">In the </w:t>
      </w:r>
      <w:r w:rsidRPr="004771FD">
        <w:rPr>
          <w:i/>
          <w:snapToGrid w:val="0"/>
          <w:szCs w:val="24"/>
        </w:rPr>
        <w:t>result</w:t>
      </w:r>
      <w:r w:rsidR="00377198">
        <w:rPr>
          <w:snapToGrid w:val="0"/>
          <w:szCs w:val="24"/>
        </w:rPr>
        <w:t>,</w:t>
      </w:r>
      <w:r>
        <w:rPr>
          <w:snapToGrid w:val="0"/>
          <w:szCs w:val="24"/>
        </w:rPr>
        <w:t xml:space="preserve">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w:t>
      </w:r>
      <w:r w:rsidRPr="005E6B1E">
        <w:rPr>
          <w:snapToGrid w:val="0"/>
          <w:szCs w:val="24"/>
        </w:rPr>
        <w:t xml:space="preserve"> clearly point out all quotations of existing works. The complete reference should include as appropriate</w:t>
      </w:r>
      <w:r w:rsidR="00377198">
        <w:rPr>
          <w:snapToGrid w:val="0"/>
          <w:szCs w:val="24"/>
        </w:rPr>
        <w:t>, the following</w:t>
      </w:r>
      <w:r w:rsidRPr="005E6B1E">
        <w:rPr>
          <w:snapToGrid w:val="0"/>
          <w:szCs w:val="24"/>
        </w:rPr>
        <w:t xml:space="preserve">: name of the author, title of the work, date </w:t>
      </w:r>
      <w:r>
        <w:rPr>
          <w:snapToGrid w:val="0"/>
          <w:szCs w:val="24"/>
        </w:rPr>
        <w:t xml:space="preserve">and place </w:t>
      </w:r>
      <w:r w:rsidRPr="005E6B1E">
        <w:rPr>
          <w:snapToGrid w:val="0"/>
          <w:szCs w:val="24"/>
        </w:rPr>
        <w:t>of publi</w:t>
      </w:r>
      <w:r>
        <w:rPr>
          <w:snapToGrid w:val="0"/>
          <w:szCs w:val="24"/>
        </w:rPr>
        <w:t>cation</w:t>
      </w:r>
      <w:r w:rsidRPr="005E6B1E">
        <w:rPr>
          <w:snapToGrid w:val="0"/>
          <w:szCs w:val="24"/>
        </w:rPr>
        <w:t xml:space="preserve">, date of creation, address of publication on </w:t>
      </w:r>
      <w:r w:rsidR="00377198">
        <w:rPr>
          <w:snapToGrid w:val="0"/>
          <w:szCs w:val="24"/>
        </w:rPr>
        <w:t xml:space="preserve">the </w:t>
      </w:r>
      <w:r w:rsidRPr="005E6B1E">
        <w:rPr>
          <w:snapToGrid w:val="0"/>
          <w:szCs w:val="24"/>
        </w:rPr>
        <w:t>internet, number, volume and other information</w:t>
      </w:r>
      <w:r>
        <w:rPr>
          <w:snapToGrid w:val="0"/>
          <w:szCs w:val="24"/>
        </w:rPr>
        <w:t xml:space="preserve"> </w:t>
      </w:r>
      <w:r w:rsidR="00377198">
        <w:rPr>
          <w:snapToGrid w:val="0"/>
          <w:szCs w:val="24"/>
        </w:rPr>
        <w:t>that</w:t>
      </w:r>
      <w:r>
        <w:rPr>
          <w:snapToGrid w:val="0"/>
          <w:szCs w:val="24"/>
        </w:rPr>
        <w:t xml:space="preserve"> allows</w:t>
      </w:r>
      <w:r w:rsidRPr="005E6B1E">
        <w:rPr>
          <w:snapToGrid w:val="0"/>
          <w:szCs w:val="24"/>
        </w:rPr>
        <w:t xml:space="preserve"> the origin</w:t>
      </w:r>
      <w:r>
        <w:rPr>
          <w:snapToGrid w:val="0"/>
          <w:szCs w:val="24"/>
        </w:rPr>
        <w:t xml:space="preserve"> to be easily </w:t>
      </w:r>
      <w:r w:rsidRPr="005E6B1E">
        <w:rPr>
          <w:snapToGrid w:val="0"/>
          <w:szCs w:val="24"/>
        </w:rPr>
        <w:t>identif</w:t>
      </w:r>
      <w:r>
        <w:rPr>
          <w:snapToGrid w:val="0"/>
          <w:szCs w:val="24"/>
        </w:rPr>
        <w:t xml:space="preserve">ied. </w:t>
      </w:r>
    </w:p>
    <w:p w14:paraId="5D37839A" w14:textId="77777777" w:rsidR="001059F4" w:rsidRDefault="007623DB" w:rsidP="00405DFA">
      <w:pPr>
        <w:pStyle w:val="Heading3"/>
        <w:rPr>
          <w:snapToGrid w:val="0"/>
        </w:rPr>
      </w:pPr>
      <w:r>
        <w:rPr>
          <w:snapToGrid w:val="0"/>
        </w:rPr>
        <w:t>Moral rights of c</w:t>
      </w:r>
      <w:r w:rsidR="001059F4">
        <w:rPr>
          <w:snapToGrid w:val="0"/>
        </w:rPr>
        <w:t>reators</w:t>
      </w:r>
    </w:p>
    <w:p w14:paraId="5D37839B" w14:textId="77777777" w:rsidR="007623DB" w:rsidRDefault="001059F4" w:rsidP="000040CF">
      <w:pPr>
        <w:spacing w:before="100" w:beforeAutospacing="1" w:after="100" w:afterAutospacing="1"/>
        <w:jc w:val="both"/>
        <w:rPr>
          <w:snapToGrid w:val="0"/>
          <w:szCs w:val="24"/>
        </w:rPr>
      </w:pPr>
      <w:r w:rsidRPr="005E6B1E">
        <w:rPr>
          <w:snapToGrid w:val="0"/>
          <w:szCs w:val="24"/>
        </w:rPr>
        <w:t xml:space="preserve">By delivering the </w:t>
      </w:r>
      <w:r w:rsidRPr="004771FD">
        <w:rPr>
          <w:i/>
          <w:snapToGrid w:val="0"/>
          <w:szCs w:val="24"/>
        </w:rPr>
        <w:t>results</w:t>
      </w:r>
      <w:r w:rsidR="004A66F7">
        <w:rPr>
          <w:snapToGrid w:val="0"/>
          <w:szCs w:val="24"/>
        </w:rPr>
        <w:t>,</w:t>
      </w:r>
      <w:r w:rsidRPr="005E6B1E">
        <w:rPr>
          <w:snapToGrid w:val="0"/>
          <w:szCs w:val="24"/>
        </w:rPr>
        <w:t xml:space="preserve"> the </w:t>
      </w:r>
      <w:r>
        <w:rPr>
          <w:snapToGrid w:val="0"/>
          <w:szCs w:val="24"/>
        </w:rPr>
        <w:t>c</w:t>
      </w:r>
      <w:r w:rsidRPr="005E6B1E">
        <w:rPr>
          <w:snapToGrid w:val="0"/>
          <w:szCs w:val="24"/>
        </w:rPr>
        <w:t xml:space="preserve">ontractor </w:t>
      </w:r>
      <w:r>
        <w:rPr>
          <w:snapToGrid w:val="0"/>
          <w:szCs w:val="24"/>
        </w:rPr>
        <w:t>warrants</w:t>
      </w:r>
      <w:r w:rsidRPr="005E6B1E">
        <w:rPr>
          <w:snapToGrid w:val="0"/>
          <w:szCs w:val="24"/>
        </w:rPr>
        <w:t xml:space="preserve"> that the </w:t>
      </w:r>
      <w:r w:rsidRPr="00DD2B02">
        <w:rPr>
          <w:i/>
          <w:snapToGrid w:val="0"/>
          <w:szCs w:val="24"/>
        </w:rPr>
        <w:t>creators</w:t>
      </w:r>
      <w:r w:rsidRPr="005E6B1E">
        <w:rPr>
          <w:snapToGrid w:val="0"/>
          <w:szCs w:val="24"/>
        </w:rPr>
        <w:t xml:space="preserve"> </w:t>
      </w:r>
      <w:r w:rsidR="00FE2A92">
        <w:rPr>
          <w:snapToGrid w:val="0"/>
          <w:szCs w:val="24"/>
        </w:rPr>
        <w:t>will</w:t>
      </w:r>
      <w:r w:rsidR="00FE2A92" w:rsidRPr="005E6B1E">
        <w:rPr>
          <w:snapToGrid w:val="0"/>
          <w:szCs w:val="24"/>
        </w:rPr>
        <w:t xml:space="preserve"> </w:t>
      </w:r>
      <w:r w:rsidRPr="005E6B1E">
        <w:rPr>
          <w:snapToGrid w:val="0"/>
          <w:szCs w:val="24"/>
        </w:rPr>
        <w:t xml:space="preserve">not </w:t>
      </w:r>
      <w:r w:rsidR="00377198">
        <w:rPr>
          <w:snapToGrid w:val="0"/>
          <w:szCs w:val="24"/>
        </w:rPr>
        <w:t>object to the following</w:t>
      </w:r>
      <w:r w:rsidR="00377198" w:rsidRPr="007623DB">
        <w:rPr>
          <w:snapToGrid w:val="0"/>
          <w:szCs w:val="24"/>
        </w:rPr>
        <w:t xml:space="preserve"> </w:t>
      </w:r>
      <w:r w:rsidR="007623DB">
        <w:rPr>
          <w:snapToGrid w:val="0"/>
          <w:szCs w:val="24"/>
        </w:rPr>
        <w:t xml:space="preserve">on the basis of their moral rights under copyright: </w:t>
      </w:r>
    </w:p>
    <w:p w14:paraId="5D37839C" w14:textId="77777777" w:rsidR="007623DB" w:rsidRPr="00061B3B" w:rsidRDefault="0039640D" w:rsidP="00210092">
      <w:pPr>
        <w:numPr>
          <w:ilvl w:val="0"/>
          <w:numId w:val="25"/>
        </w:numPr>
        <w:spacing w:before="100" w:beforeAutospacing="1" w:after="100" w:afterAutospacing="1"/>
        <w:jc w:val="both"/>
      </w:pPr>
      <w:r w:rsidRPr="00061B3B">
        <w:t xml:space="preserve">that </w:t>
      </w:r>
      <w:r w:rsidR="001059F4" w:rsidRPr="00061B3B">
        <w:t xml:space="preserve">their names be </w:t>
      </w:r>
      <w:r w:rsidR="007623DB" w:rsidRPr="00061B3B">
        <w:t xml:space="preserve">mentioned or not mentioned </w:t>
      </w:r>
      <w:r w:rsidR="001059F4" w:rsidRPr="00061B3B">
        <w:t xml:space="preserve">when the </w:t>
      </w:r>
      <w:r w:rsidR="001059F4" w:rsidRPr="004771FD">
        <w:rPr>
          <w:i/>
        </w:rPr>
        <w:t>results</w:t>
      </w:r>
      <w:r w:rsidR="001059F4" w:rsidRPr="00061B3B">
        <w:t xml:space="preserve"> are presented to the public</w:t>
      </w:r>
      <w:r w:rsidRPr="00061B3B">
        <w:t xml:space="preserve">; </w:t>
      </w:r>
    </w:p>
    <w:p w14:paraId="5D37839D" w14:textId="77777777" w:rsidR="0039640D" w:rsidRPr="00061B3B" w:rsidRDefault="001059F4" w:rsidP="00210092">
      <w:pPr>
        <w:numPr>
          <w:ilvl w:val="0"/>
          <w:numId w:val="25"/>
        </w:numPr>
        <w:spacing w:before="100" w:beforeAutospacing="1" w:after="100" w:afterAutospacing="1"/>
        <w:jc w:val="both"/>
      </w:pPr>
      <w:r w:rsidRPr="00061B3B">
        <w:t xml:space="preserve">that the </w:t>
      </w:r>
      <w:r w:rsidRPr="004771FD">
        <w:rPr>
          <w:i/>
        </w:rPr>
        <w:t>results</w:t>
      </w:r>
      <w:r w:rsidRPr="00061B3B">
        <w:t xml:space="preserve"> be divulged</w:t>
      </w:r>
      <w:r w:rsidR="007623DB" w:rsidRPr="00061B3B">
        <w:t xml:space="preserve"> or not after they have been delivered in their final version to the contracting authority</w:t>
      </w:r>
      <w:r w:rsidR="0039640D" w:rsidRPr="00061B3B">
        <w:t xml:space="preserve">; </w:t>
      </w:r>
    </w:p>
    <w:p w14:paraId="5D37839E" w14:textId="77777777" w:rsidR="0039640D" w:rsidRPr="00061B3B" w:rsidRDefault="0039640D" w:rsidP="00210092">
      <w:pPr>
        <w:numPr>
          <w:ilvl w:val="0"/>
          <w:numId w:val="25"/>
        </w:numPr>
        <w:spacing w:before="100" w:beforeAutospacing="1" w:after="100" w:afterAutospacing="1"/>
        <w:jc w:val="both"/>
      </w:pPr>
      <w:r w:rsidRPr="00061B3B">
        <w:t xml:space="preserve">that the </w:t>
      </w:r>
      <w:r w:rsidRPr="004771FD">
        <w:rPr>
          <w:i/>
        </w:rPr>
        <w:t>results</w:t>
      </w:r>
      <w:r w:rsidRPr="00061B3B">
        <w:t xml:space="preserve"> be adapted, provided that this is done in a manner which is not prejudicial to the </w:t>
      </w:r>
      <w:r w:rsidRPr="00DD2B02">
        <w:rPr>
          <w:i/>
        </w:rPr>
        <w:t>creator</w:t>
      </w:r>
      <w:r w:rsidR="00DD2B02">
        <w:t>’</w:t>
      </w:r>
      <w:r w:rsidRPr="00061B3B">
        <w:t xml:space="preserve">s honour or reputation. </w:t>
      </w:r>
    </w:p>
    <w:p w14:paraId="5D37839F" w14:textId="77777777" w:rsidR="007623DB" w:rsidRDefault="00237EDA" w:rsidP="001059F4">
      <w:pPr>
        <w:spacing w:before="100" w:beforeAutospacing="1" w:after="100" w:afterAutospacing="1"/>
        <w:jc w:val="both"/>
        <w:rPr>
          <w:bCs/>
          <w:snapToGrid w:val="0"/>
          <w:szCs w:val="24"/>
        </w:rPr>
      </w:pPr>
      <w:r>
        <w:rPr>
          <w:bCs/>
          <w:snapToGrid w:val="0"/>
          <w:szCs w:val="24"/>
        </w:rPr>
        <w:t xml:space="preserve">If moral rights on parts of the </w:t>
      </w:r>
      <w:r w:rsidRPr="004771FD">
        <w:rPr>
          <w:bCs/>
          <w:i/>
          <w:snapToGrid w:val="0"/>
          <w:szCs w:val="24"/>
        </w:rPr>
        <w:t>results</w:t>
      </w:r>
      <w:r>
        <w:rPr>
          <w:bCs/>
          <w:snapToGrid w:val="0"/>
          <w:szCs w:val="24"/>
        </w:rPr>
        <w:t xml:space="preserve"> protected by copyright may exist, t</w:t>
      </w:r>
      <w:r w:rsidR="001059F4">
        <w:rPr>
          <w:bCs/>
          <w:snapToGrid w:val="0"/>
          <w:szCs w:val="24"/>
        </w:rPr>
        <w:t xml:space="preserve">he contractor </w:t>
      </w:r>
      <w:r w:rsidR="007C50CF">
        <w:rPr>
          <w:bCs/>
          <w:snapToGrid w:val="0"/>
          <w:szCs w:val="24"/>
        </w:rPr>
        <w:t xml:space="preserve">must </w:t>
      </w:r>
      <w:r w:rsidR="001059F4">
        <w:rPr>
          <w:bCs/>
          <w:snapToGrid w:val="0"/>
          <w:szCs w:val="24"/>
        </w:rPr>
        <w:t xml:space="preserve">obtain the consent of </w:t>
      </w:r>
      <w:r w:rsidR="001059F4" w:rsidRPr="00DD2B02">
        <w:rPr>
          <w:bCs/>
          <w:i/>
          <w:snapToGrid w:val="0"/>
          <w:szCs w:val="24"/>
        </w:rPr>
        <w:t>creators</w:t>
      </w:r>
      <w:r w:rsidR="001059F4">
        <w:rPr>
          <w:bCs/>
          <w:snapToGrid w:val="0"/>
          <w:szCs w:val="24"/>
        </w:rPr>
        <w:t xml:space="preserve"> regarding the granting </w:t>
      </w:r>
      <w:r>
        <w:rPr>
          <w:bCs/>
          <w:snapToGrid w:val="0"/>
          <w:szCs w:val="24"/>
        </w:rPr>
        <w:t xml:space="preserve">or waiver </w:t>
      </w:r>
      <w:r w:rsidR="001059F4">
        <w:rPr>
          <w:bCs/>
          <w:snapToGrid w:val="0"/>
          <w:szCs w:val="24"/>
        </w:rPr>
        <w:t xml:space="preserve">of the relevant </w:t>
      </w:r>
      <w:r>
        <w:rPr>
          <w:bCs/>
          <w:snapToGrid w:val="0"/>
          <w:szCs w:val="24"/>
        </w:rPr>
        <w:t xml:space="preserve">moral </w:t>
      </w:r>
      <w:r w:rsidR="001059F4">
        <w:rPr>
          <w:bCs/>
          <w:snapToGrid w:val="0"/>
          <w:szCs w:val="24"/>
        </w:rPr>
        <w:t xml:space="preserve">rights </w:t>
      </w:r>
      <w:r>
        <w:rPr>
          <w:bCs/>
          <w:snapToGrid w:val="0"/>
          <w:szCs w:val="24"/>
        </w:rPr>
        <w:t xml:space="preserve">in accordance with the applicable legal provisions </w:t>
      </w:r>
      <w:r w:rsidR="001059F4">
        <w:rPr>
          <w:bCs/>
          <w:snapToGrid w:val="0"/>
          <w:szCs w:val="24"/>
        </w:rPr>
        <w:t xml:space="preserve">and be ready to provide documentary evidence upon request. </w:t>
      </w:r>
    </w:p>
    <w:p w14:paraId="5D3783A0" w14:textId="77777777" w:rsidR="001059F4" w:rsidRPr="00F97AD8" w:rsidRDefault="000408DE" w:rsidP="00405DFA">
      <w:pPr>
        <w:pStyle w:val="Heading3"/>
        <w:rPr>
          <w:snapToGrid w:val="0"/>
        </w:rPr>
      </w:pPr>
      <w:r w:rsidRPr="00F97AD8">
        <w:rPr>
          <w:snapToGrid w:val="0"/>
        </w:rPr>
        <w:t>Image rights and sound recording</w:t>
      </w:r>
      <w:r w:rsidR="00FE2A92">
        <w:rPr>
          <w:snapToGrid w:val="0"/>
        </w:rPr>
        <w:t>s</w:t>
      </w:r>
      <w:r w:rsidRPr="00F97AD8">
        <w:rPr>
          <w:snapToGrid w:val="0"/>
        </w:rPr>
        <w:t xml:space="preserve"> </w:t>
      </w:r>
    </w:p>
    <w:p w14:paraId="5D3783A1" w14:textId="77777777" w:rsidR="001059F4" w:rsidRDefault="001059F4" w:rsidP="001059F4">
      <w:pPr>
        <w:spacing w:before="100" w:beforeAutospacing="1" w:after="100" w:afterAutospacing="1"/>
        <w:jc w:val="both"/>
        <w:rPr>
          <w:szCs w:val="24"/>
        </w:rPr>
      </w:pPr>
      <w:r>
        <w:rPr>
          <w:szCs w:val="24"/>
        </w:rPr>
        <w:t>If</w:t>
      </w:r>
      <w:r w:rsidRPr="005E6B1E">
        <w:rPr>
          <w:szCs w:val="24"/>
        </w:rPr>
        <w:t xml:space="preserve"> natural persons </w:t>
      </w:r>
      <w:r>
        <w:rPr>
          <w:szCs w:val="24"/>
        </w:rPr>
        <w:t>appear</w:t>
      </w:r>
      <w:r w:rsidRPr="005E6B1E">
        <w:rPr>
          <w:szCs w:val="24"/>
        </w:rPr>
        <w:t xml:space="preserve"> in a </w:t>
      </w:r>
      <w:r w:rsidRPr="004771FD">
        <w:rPr>
          <w:i/>
          <w:szCs w:val="24"/>
        </w:rPr>
        <w:t>result</w:t>
      </w:r>
      <w:r>
        <w:rPr>
          <w:szCs w:val="24"/>
        </w:rPr>
        <w:t xml:space="preserve"> or their voice</w:t>
      </w:r>
      <w:r w:rsidR="00A962C4" w:rsidRPr="00A962C4">
        <w:rPr>
          <w:szCs w:val="24"/>
        </w:rPr>
        <w:t xml:space="preserve"> </w:t>
      </w:r>
      <w:r w:rsidR="00A962C4">
        <w:rPr>
          <w:szCs w:val="24"/>
        </w:rPr>
        <w:t>or any other private element</w:t>
      </w:r>
      <w:r>
        <w:rPr>
          <w:szCs w:val="24"/>
        </w:rPr>
        <w:t xml:space="preserve"> is recorded</w:t>
      </w:r>
      <w:r w:rsidR="00A962C4" w:rsidRPr="00A962C4">
        <w:rPr>
          <w:szCs w:val="24"/>
        </w:rPr>
        <w:t xml:space="preserve"> </w:t>
      </w:r>
      <w:r w:rsidR="00A962C4">
        <w:rPr>
          <w:szCs w:val="24"/>
        </w:rPr>
        <w:t xml:space="preserve">in a </w:t>
      </w:r>
      <w:r w:rsidR="00A962C4" w:rsidRPr="005E6B1E">
        <w:rPr>
          <w:szCs w:val="24"/>
        </w:rPr>
        <w:t>recognisable</w:t>
      </w:r>
      <w:r w:rsidR="00A962C4">
        <w:rPr>
          <w:szCs w:val="24"/>
        </w:rPr>
        <w:t xml:space="preserve"> manner</w:t>
      </w:r>
      <w:r w:rsidR="00124E13">
        <w:rPr>
          <w:szCs w:val="24"/>
        </w:rPr>
        <w:t>,</w:t>
      </w:r>
      <w:r>
        <w:rPr>
          <w:szCs w:val="24"/>
        </w:rPr>
        <w:t xml:space="preserve"> </w:t>
      </w:r>
      <w:r w:rsidRPr="005E6B1E">
        <w:rPr>
          <w:szCs w:val="24"/>
        </w:rPr>
        <w:t xml:space="preserve">the </w:t>
      </w:r>
      <w:r>
        <w:rPr>
          <w:szCs w:val="24"/>
        </w:rPr>
        <w:t>c</w:t>
      </w:r>
      <w:r w:rsidRPr="005E6B1E">
        <w:rPr>
          <w:szCs w:val="24"/>
        </w:rPr>
        <w:t xml:space="preserve">ontractor </w:t>
      </w:r>
      <w:r w:rsidR="007C50CF">
        <w:rPr>
          <w:szCs w:val="24"/>
        </w:rPr>
        <w:t xml:space="preserve">must </w:t>
      </w:r>
      <w:r w:rsidR="00A962C4">
        <w:rPr>
          <w:szCs w:val="24"/>
        </w:rPr>
        <w:t>obtain</w:t>
      </w:r>
      <w:r w:rsidR="00A962C4" w:rsidRPr="005E6B1E">
        <w:rPr>
          <w:szCs w:val="24"/>
        </w:rPr>
        <w:t xml:space="preserve"> </w:t>
      </w:r>
      <w:r w:rsidRPr="005E6B1E">
        <w:rPr>
          <w:szCs w:val="24"/>
        </w:rPr>
        <w:t xml:space="preserve">a statement </w:t>
      </w:r>
      <w:r w:rsidR="00DA4849">
        <w:rPr>
          <w:szCs w:val="24"/>
        </w:rPr>
        <w:t>by</w:t>
      </w:r>
      <w:r w:rsidR="00DA4849" w:rsidRPr="005E6B1E">
        <w:rPr>
          <w:szCs w:val="24"/>
        </w:rPr>
        <w:t xml:space="preserve"> </w:t>
      </w:r>
      <w:r w:rsidRPr="005E6B1E">
        <w:rPr>
          <w:szCs w:val="24"/>
        </w:rPr>
        <w:t>these persons</w:t>
      </w:r>
      <w:r>
        <w:rPr>
          <w:szCs w:val="24"/>
        </w:rPr>
        <w:t xml:space="preserve"> (or</w:t>
      </w:r>
      <w:r w:rsidR="00DA4849">
        <w:rPr>
          <w:szCs w:val="24"/>
        </w:rPr>
        <w:t>,</w:t>
      </w:r>
      <w:r w:rsidR="00DA4849" w:rsidRPr="00DA4849">
        <w:rPr>
          <w:szCs w:val="24"/>
        </w:rPr>
        <w:t xml:space="preserve"> </w:t>
      </w:r>
      <w:r w:rsidR="00DA4849">
        <w:rPr>
          <w:szCs w:val="24"/>
        </w:rPr>
        <w:t>in the case of minors,</w:t>
      </w:r>
      <w:r>
        <w:rPr>
          <w:szCs w:val="24"/>
        </w:rPr>
        <w:t xml:space="preserve"> </w:t>
      </w:r>
      <w:r w:rsidR="00DA4849">
        <w:rPr>
          <w:szCs w:val="24"/>
        </w:rPr>
        <w:t xml:space="preserve">by </w:t>
      </w:r>
      <w:r>
        <w:rPr>
          <w:szCs w:val="24"/>
        </w:rPr>
        <w:t>the persons exercising parental authority)</w:t>
      </w:r>
      <w:r w:rsidR="007C50CF">
        <w:rPr>
          <w:szCs w:val="24"/>
        </w:rPr>
        <w:t xml:space="preserve"> </w:t>
      </w:r>
      <w:r>
        <w:rPr>
          <w:szCs w:val="24"/>
        </w:rPr>
        <w:t>giv</w:t>
      </w:r>
      <w:r w:rsidR="00DA4849">
        <w:rPr>
          <w:szCs w:val="24"/>
        </w:rPr>
        <w:t>ing</w:t>
      </w:r>
      <w:r>
        <w:rPr>
          <w:szCs w:val="24"/>
        </w:rPr>
        <w:t xml:space="preserve"> their permission</w:t>
      </w:r>
      <w:r w:rsidRPr="005E6B1E">
        <w:rPr>
          <w:szCs w:val="24"/>
        </w:rPr>
        <w:t xml:space="preserve"> for t</w:t>
      </w:r>
      <w:r>
        <w:rPr>
          <w:szCs w:val="24"/>
        </w:rPr>
        <w:t>he described use of their image</w:t>
      </w:r>
      <w:r w:rsidR="005E1AB2">
        <w:rPr>
          <w:szCs w:val="24"/>
        </w:rPr>
        <w:t>,</w:t>
      </w:r>
      <w:r>
        <w:rPr>
          <w:szCs w:val="24"/>
        </w:rPr>
        <w:t xml:space="preserve"> voice</w:t>
      </w:r>
      <w:r w:rsidRPr="00213A41">
        <w:rPr>
          <w:szCs w:val="24"/>
        </w:rPr>
        <w:t xml:space="preserve"> </w:t>
      </w:r>
      <w:r w:rsidR="005E1AB2">
        <w:rPr>
          <w:szCs w:val="24"/>
        </w:rPr>
        <w:t xml:space="preserve">or private element and, </w:t>
      </w:r>
      <w:r>
        <w:rPr>
          <w:szCs w:val="24"/>
        </w:rPr>
        <w:t>on request</w:t>
      </w:r>
      <w:r w:rsidR="005E1AB2">
        <w:rPr>
          <w:szCs w:val="24"/>
        </w:rPr>
        <w:t xml:space="preserve">, submit a copy of the permission to </w:t>
      </w:r>
      <w:r>
        <w:rPr>
          <w:szCs w:val="24"/>
        </w:rPr>
        <w:t>the contracting authority</w:t>
      </w:r>
      <w:r w:rsidRPr="005E6B1E">
        <w:rPr>
          <w:szCs w:val="24"/>
        </w:rPr>
        <w:t xml:space="preserve">. </w:t>
      </w:r>
      <w:r w:rsidR="005E1AB2" w:rsidRPr="00573D60">
        <w:rPr>
          <w:bCs/>
          <w:snapToGrid w:val="0"/>
          <w:szCs w:val="24"/>
        </w:rPr>
        <w:t xml:space="preserve">The contractor </w:t>
      </w:r>
      <w:r w:rsidR="00BF3BF6">
        <w:rPr>
          <w:bCs/>
          <w:snapToGrid w:val="0"/>
          <w:szCs w:val="24"/>
        </w:rPr>
        <w:t>must</w:t>
      </w:r>
      <w:r w:rsidR="00BF3BF6" w:rsidRPr="00573D60">
        <w:rPr>
          <w:bCs/>
          <w:snapToGrid w:val="0"/>
          <w:szCs w:val="24"/>
        </w:rPr>
        <w:t xml:space="preserve"> </w:t>
      </w:r>
      <w:r w:rsidR="005E1AB2">
        <w:rPr>
          <w:bCs/>
          <w:snapToGrid w:val="0"/>
          <w:szCs w:val="24"/>
        </w:rPr>
        <w:t xml:space="preserve">take the necessary measures to obtain such </w:t>
      </w:r>
      <w:r w:rsidR="005E1AB2" w:rsidRPr="00573D60">
        <w:rPr>
          <w:bCs/>
          <w:snapToGrid w:val="0"/>
          <w:szCs w:val="24"/>
        </w:rPr>
        <w:t xml:space="preserve">consent </w:t>
      </w:r>
      <w:r w:rsidR="005E1AB2">
        <w:rPr>
          <w:bCs/>
          <w:snapToGrid w:val="0"/>
          <w:szCs w:val="24"/>
        </w:rPr>
        <w:t>in accordance with the applicable legal provisions</w:t>
      </w:r>
      <w:r w:rsidR="005E1AB2" w:rsidRPr="00573D60">
        <w:rPr>
          <w:bCs/>
          <w:snapToGrid w:val="0"/>
          <w:szCs w:val="24"/>
        </w:rPr>
        <w:t>.</w:t>
      </w:r>
      <w:r w:rsidR="005E1AB2">
        <w:rPr>
          <w:bCs/>
          <w:snapToGrid w:val="0"/>
          <w:szCs w:val="24"/>
        </w:rPr>
        <w:t xml:space="preserve"> </w:t>
      </w:r>
    </w:p>
    <w:p w14:paraId="5D3783A2" w14:textId="77777777" w:rsidR="001059F4" w:rsidRPr="00F97AD8" w:rsidRDefault="00222BA4" w:rsidP="00405DFA">
      <w:pPr>
        <w:pStyle w:val="Heading3"/>
        <w:rPr>
          <w:snapToGrid w:val="0"/>
        </w:rPr>
      </w:pPr>
      <w:r w:rsidRPr="00F97AD8">
        <w:rPr>
          <w:snapToGrid w:val="0"/>
        </w:rPr>
        <w:t>C</w:t>
      </w:r>
      <w:r w:rsidR="001059F4" w:rsidRPr="00F97AD8">
        <w:rPr>
          <w:snapToGrid w:val="0"/>
        </w:rPr>
        <w:t xml:space="preserve">opyright </w:t>
      </w:r>
      <w:r w:rsidR="000408DE" w:rsidRPr="00F97AD8">
        <w:rPr>
          <w:snapToGrid w:val="0"/>
        </w:rPr>
        <w:t xml:space="preserve">notice </w:t>
      </w:r>
      <w:r w:rsidR="001059F4" w:rsidRPr="00F97AD8">
        <w:rPr>
          <w:snapToGrid w:val="0"/>
        </w:rPr>
        <w:t>for pre-existing rights</w:t>
      </w:r>
    </w:p>
    <w:p w14:paraId="5D3783A3" w14:textId="77777777" w:rsidR="001059F4" w:rsidRPr="007F13AD" w:rsidRDefault="001059F4" w:rsidP="007F13AD">
      <w:pPr>
        <w:spacing w:before="100" w:beforeAutospacing="1" w:after="100" w:afterAutospacing="1"/>
        <w:jc w:val="both"/>
        <w:rPr>
          <w:szCs w:val="24"/>
        </w:rPr>
      </w:pPr>
      <w:r w:rsidRPr="008A4C12">
        <w:rPr>
          <w:szCs w:val="24"/>
        </w:rPr>
        <w:t xml:space="preserve">When the contractor retains </w:t>
      </w:r>
      <w:r w:rsidRPr="004771FD">
        <w:rPr>
          <w:i/>
          <w:szCs w:val="24"/>
        </w:rPr>
        <w:t>pre-existing rights</w:t>
      </w:r>
      <w:r w:rsidRPr="007F13AD">
        <w:rPr>
          <w:szCs w:val="24"/>
        </w:rPr>
        <w:t xml:space="preserve"> on parts of the </w:t>
      </w:r>
      <w:r w:rsidRPr="004771FD">
        <w:rPr>
          <w:i/>
          <w:szCs w:val="24"/>
        </w:rPr>
        <w:t>results</w:t>
      </w:r>
      <w:r w:rsidRPr="007F13AD">
        <w:rPr>
          <w:szCs w:val="24"/>
        </w:rPr>
        <w:t xml:space="preserve">, reference </w:t>
      </w:r>
      <w:r w:rsidR="00E73ED7" w:rsidRPr="007F13AD">
        <w:rPr>
          <w:szCs w:val="24"/>
        </w:rPr>
        <w:t xml:space="preserve">must </w:t>
      </w:r>
      <w:r w:rsidRPr="007F13AD">
        <w:rPr>
          <w:szCs w:val="24"/>
        </w:rPr>
        <w:t xml:space="preserve">be inserted to that effect when the </w:t>
      </w:r>
      <w:r w:rsidRPr="004771FD">
        <w:rPr>
          <w:i/>
          <w:szCs w:val="24"/>
        </w:rPr>
        <w:t>result</w:t>
      </w:r>
      <w:r w:rsidRPr="007F13AD">
        <w:rPr>
          <w:szCs w:val="24"/>
        </w:rPr>
        <w:t xml:space="preserve"> is used as set out in Article I.</w:t>
      </w:r>
      <w:r w:rsidR="00A064A3" w:rsidRPr="007F13AD">
        <w:rPr>
          <w:szCs w:val="24"/>
        </w:rPr>
        <w:t>10</w:t>
      </w:r>
      <w:r w:rsidRPr="007F13AD">
        <w:rPr>
          <w:szCs w:val="24"/>
        </w:rPr>
        <w:t>.1</w:t>
      </w:r>
      <w:r w:rsidR="00DA4849">
        <w:rPr>
          <w:szCs w:val="24"/>
        </w:rPr>
        <w:t>,</w:t>
      </w:r>
      <w:r w:rsidRPr="007F13AD">
        <w:rPr>
          <w:szCs w:val="24"/>
        </w:rPr>
        <w:t xml:space="preserve"> with the following disclaimer: </w:t>
      </w:r>
      <w:r w:rsidR="007C5423">
        <w:rPr>
          <w:szCs w:val="24"/>
        </w:rPr>
        <w:t>‘</w:t>
      </w:r>
      <w:r w:rsidRPr="007C5423">
        <w:rPr>
          <w:szCs w:val="24"/>
        </w:rPr>
        <w:t>©</w:t>
      </w:r>
      <w:r w:rsidR="007C5423">
        <w:rPr>
          <w:szCs w:val="24"/>
        </w:rPr>
        <w:t xml:space="preserve"> </w:t>
      </w:r>
      <w:r w:rsidR="007C5423" w:rsidRPr="007C5423">
        <w:rPr>
          <w:szCs w:val="24"/>
        </w:rPr>
        <w:t xml:space="preserve">— </w:t>
      </w:r>
      <w:r w:rsidRPr="007C5423">
        <w:rPr>
          <w:szCs w:val="24"/>
        </w:rPr>
        <w:t>year</w:t>
      </w:r>
      <w:r w:rsidRPr="007F13AD">
        <w:rPr>
          <w:szCs w:val="24"/>
        </w:rPr>
        <w:t xml:space="preserve"> </w:t>
      </w:r>
      <w:r w:rsidR="007C5423" w:rsidRPr="007C5423">
        <w:rPr>
          <w:szCs w:val="24"/>
        </w:rPr>
        <w:t xml:space="preserve">— </w:t>
      </w:r>
      <w:r w:rsidRPr="007F13AD">
        <w:rPr>
          <w:szCs w:val="24"/>
        </w:rPr>
        <w:t>European Union. All rights reserved. Certain parts are licensed under conditions to the EU</w:t>
      </w:r>
      <w:r w:rsidR="007C5423">
        <w:rPr>
          <w:szCs w:val="24"/>
        </w:rPr>
        <w:t>’</w:t>
      </w:r>
      <w:r w:rsidR="000408DE">
        <w:rPr>
          <w:bCs/>
          <w:snapToGrid w:val="0"/>
          <w:szCs w:val="24"/>
        </w:rPr>
        <w:t>, or with any other equivalent disclaimer as the contracting authority may consider best appropriate, or as the parties may agree on a case-by-case basis</w:t>
      </w:r>
      <w:r w:rsidRPr="007F13AD">
        <w:rPr>
          <w:szCs w:val="24"/>
        </w:rPr>
        <w:t xml:space="preserve">. </w:t>
      </w:r>
      <w:r w:rsidR="000408DE">
        <w:rPr>
          <w:bCs/>
          <w:snapToGrid w:val="0"/>
          <w:szCs w:val="24"/>
        </w:rPr>
        <w:t>This does not apply where inserting such reference would be impossible, notably for practical reasons.</w:t>
      </w:r>
    </w:p>
    <w:p w14:paraId="5D3783A4" w14:textId="77777777" w:rsidR="001059F4" w:rsidRPr="00F97AD8" w:rsidRDefault="001059F4" w:rsidP="00405DFA">
      <w:pPr>
        <w:pStyle w:val="Heading3"/>
        <w:rPr>
          <w:snapToGrid w:val="0"/>
        </w:rPr>
      </w:pPr>
      <w:r w:rsidRPr="00F97AD8">
        <w:rPr>
          <w:snapToGrid w:val="0"/>
        </w:rPr>
        <w:t>Visibility of Union funding and disclaimer</w:t>
      </w:r>
    </w:p>
    <w:p w14:paraId="5D3783A5" w14:textId="77777777" w:rsidR="001059F4" w:rsidRDefault="001059F4" w:rsidP="001059F4">
      <w:pPr>
        <w:spacing w:before="100" w:beforeAutospacing="1" w:after="100" w:afterAutospacing="1"/>
        <w:jc w:val="both"/>
        <w:rPr>
          <w:snapToGrid w:val="0"/>
          <w:szCs w:val="24"/>
        </w:rPr>
      </w:pPr>
      <w:r>
        <w:rPr>
          <w:color w:val="000000"/>
        </w:rPr>
        <w:t xml:space="preserve">When making use of the </w:t>
      </w:r>
      <w:r w:rsidRPr="004771FD">
        <w:rPr>
          <w:i/>
          <w:color w:val="000000"/>
        </w:rPr>
        <w:t>results</w:t>
      </w:r>
      <w:r>
        <w:rPr>
          <w:color w:val="000000"/>
        </w:rPr>
        <w:t xml:space="preserve">, </w:t>
      </w:r>
      <w:r w:rsidRPr="00EE7CC7">
        <w:rPr>
          <w:color w:val="000000"/>
        </w:rPr>
        <w:t xml:space="preserve">the </w:t>
      </w:r>
      <w:r>
        <w:rPr>
          <w:color w:val="000000"/>
        </w:rPr>
        <w:t>c</w:t>
      </w:r>
      <w:r w:rsidRPr="00EE7CC7">
        <w:rPr>
          <w:color w:val="000000"/>
        </w:rPr>
        <w:t xml:space="preserve">ontractor </w:t>
      </w:r>
      <w:r w:rsidR="00E73ED7">
        <w:rPr>
          <w:color w:val="000000"/>
        </w:rPr>
        <w:t xml:space="preserve">must </w:t>
      </w:r>
      <w:r>
        <w:rPr>
          <w:color w:val="000000"/>
        </w:rPr>
        <w:t xml:space="preserve">declare </w:t>
      </w:r>
      <w:r w:rsidRPr="00EE7CC7">
        <w:rPr>
          <w:color w:val="000000"/>
        </w:rPr>
        <w:t>that the</w:t>
      </w:r>
      <w:r>
        <w:rPr>
          <w:color w:val="000000"/>
        </w:rPr>
        <w:t>y</w:t>
      </w:r>
      <w:r w:rsidRPr="00EE7CC7">
        <w:rPr>
          <w:color w:val="000000"/>
        </w:rPr>
        <w:t xml:space="preserve"> </w:t>
      </w:r>
      <w:r>
        <w:rPr>
          <w:color w:val="000000"/>
        </w:rPr>
        <w:t xml:space="preserve">have </w:t>
      </w:r>
      <w:r w:rsidRPr="006E65FC">
        <w:rPr>
          <w:color w:val="000000"/>
        </w:rPr>
        <w:t>been</w:t>
      </w:r>
      <w:r>
        <w:rPr>
          <w:color w:val="000000"/>
        </w:rPr>
        <w:t xml:space="preserve"> </w:t>
      </w:r>
      <w:r w:rsidRPr="00EE7CC7">
        <w:rPr>
          <w:color w:val="000000"/>
        </w:rPr>
        <w:t xml:space="preserve">produced </w:t>
      </w:r>
      <w:r w:rsidR="00DA4849">
        <w:rPr>
          <w:color w:val="000000"/>
        </w:rPr>
        <w:t>under</w:t>
      </w:r>
      <w:r w:rsidR="00DA4849" w:rsidRPr="00EE7CC7">
        <w:rPr>
          <w:color w:val="000000"/>
        </w:rPr>
        <w:t xml:space="preserve"> </w:t>
      </w:r>
      <w:r>
        <w:rPr>
          <w:color w:val="000000"/>
        </w:rPr>
        <w:t>a contract</w:t>
      </w:r>
      <w:r w:rsidRPr="00EE7CC7">
        <w:rPr>
          <w:color w:val="000000"/>
        </w:rPr>
        <w:t xml:space="preserve"> </w:t>
      </w:r>
      <w:r>
        <w:rPr>
          <w:color w:val="000000"/>
        </w:rPr>
        <w:t xml:space="preserve">with the Union and </w:t>
      </w:r>
      <w:r w:rsidRPr="00EE7CC7">
        <w:rPr>
          <w:color w:val="000000"/>
        </w:rPr>
        <w:t xml:space="preserve">that the opinions expressed are those of the </w:t>
      </w:r>
      <w:r w:rsidRPr="00F5205C">
        <w:rPr>
          <w:color w:val="000000"/>
        </w:rPr>
        <w:t>contractor only and do not represent the contracting aut</w:t>
      </w:r>
      <w:r w:rsidR="00DD2B02">
        <w:rPr>
          <w:color w:val="000000"/>
        </w:rPr>
        <w:t>hority’</w:t>
      </w:r>
      <w:r w:rsidRPr="00F5205C">
        <w:rPr>
          <w:color w:val="000000"/>
        </w:rPr>
        <w:t>s official position.</w:t>
      </w:r>
      <w:r>
        <w:rPr>
          <w:color w:val="000000"/>
        </w:rPr>
        <w:t xml:space="preserve"> The contracting authority may waive this obligation in writing</w:t>
      </w:r>
      <w:r w:rsidR="00E537E2">
        <w:rPr>
          <w:color w:val="000000"/>
        </w:rPr>
        <w:t xml:space="preserve"> or provide the text of the disclaimer</w:t>
      </w:r>
      <w:r>
        <w:rPr>
          <w:color w:val="000000"/>
        </w:rPr>
        <w:t xml:space="preserve">. </w:t>
      </w:r>
    </w:p>
    <w:p w14:paraId="5D3783A6" w14:textId="77777777" w:rsidR="005D2702" w:rsidRPr="007D129C" w:rsidRDefault="005D2702" w:rsidP="004321C9">
      <w:pPr>
        <w:pStyle w:val="Heading2"/>
      </w:pPr>
      <w:bookmarkStart w:id="117" w:name="_Toc12868709"/>
      <w:r w:rsidRPr="007D129C">
        <w:lastRenderedPageBreak/>
        <w:t>Force majeure</w:t>
      </w:r>
      <w:bookmarkEnd w:id="117"/>
    </w:p>
    <w:p w14:paraId="5D3783A7" w14:textId="77777777" w:rsidR="008151C8"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1</w:t>
      </w:r>
      <w:r w:rsidRPr="007D129C">
        <w:tab/>
      </w:r>
      <w:r w:rsidR="00FB0E8F">
        <w:t>If a</w:t>
      </w:r>
      <w:r w:rsidRPr="007D129C">
        <w:rPr>
          <w:color w:val="000000"/>
        </w:rPr>
        <w:t xml:space="preserve"> party </w:t>
      </w:r>
      <w:r w:rsidR="00FB0E8F">
        <w:rPr>
          <w:color w:val="000000"/>
        </w:rPr>
        <w:t>is affected by</w:t>
      </w:r>
      <w:r w:rsidRPr="007D129C">
        <w:rPr>
          <w:color w:val="000000"/>
        </w:rPr>
        <w:t xml:space="preserve"> </w:t>
      </w:r>
      <w:r w:rsidRPr="00DD2B02">
        <w:rPr>
          <w:i/>
          <w:color w:val="000000"/>
        </w:rPr>
        <w:t>force majeure</w:t>
      </w:r>
      <w:r w:rsidR="00FB0E8F">
        <w:rPr>
          <w:color w:val="000000"/>
        </w:rPr>
        <w:t>, it</w:t>
      </w:r>
      <w:r w:rsidR="007E7CDE">
        <w:rPr>
          <w:color w:val="000000"/>
        </w:rPr>
        <w:t xml:space="preserve"> </w:t>
      </w:r>
      <w:r w:rsidR="00823A0B" w:rsidRPr="00CA5BE2">
        <w:rPr>
          <w:color w:val="000000"/>
        </w:rPr>
        <w:t>must</w:t>
      </w:r>
      <w:r w:rsidR="00823A0B" w:rsidRPr="007D129C">
        <w:rPr>
          <w:color w:val="000000"/>
        </w:rPr>
        <w:t xml:space="preserve"> </w:t>
      </w:r>
      <w:r w:rsidR="00FB0E8F">
        <w:rPr>
          <w:color w:val="000000"/>
        </w:rPr>
        <w:t xml:space="preserve">immediately </w:t>
      </w:r>
      <w:r w:rsidRPr="00B37BF1">
        <w:rPr>
          <w:i/>
          <w:color w:val="000000"/>
        </w:rPr>
        <w:t>notify</w:t>
      </w:r>
      <w:r w:rsidRPr="007D129C">
        <w:rPr>
          <w:color w:val="000000"/>
        </w:rPr>
        <w:t xml:space="preserve"> the other</w:t>
      </w:r>
      <w:r w:rsidR="007C5423">
        <w:rPr>
          <w:color w:val="000000"/>
        </w:rPr>
        <w:t xml:space="preserve"> party</w:t>
      </w:r>
      <w:r w:rsidRPr="007D129C">
        <w:rPr>
          <w:color w:val="000000"/>
        </w:rPr>
        <w:t>, stating the nature</w:t>
      </w:r>
      <w:r w:rsidR="00DA4849">
        <w:rPr>
          <w:color w:val="000000"/>
        </w:rPr>
        <w:t xml:space="preserve"> of the circumstances</w:t>
      </w:r>
      <w:r w:rsidRPr="007D129C">
        <w:rPr>
          <w:color w:val="000000"/>
        </w:rPr>
        <w:t xml:space="preserve">, </w:t>
      </w:r>
      <w:r w:rsidR="00DA4849">
        <w:rPr>
          <w:color w:val="000000"/>
        </w:rPr>
        <w:t xml:space="preserve">their </w:t>
      </w:r>
      <w:r w:rsidRPr="007D129C">
        <w:rPr>
          <w:color w:val="000000"/>
        </w:rPr>
        <w:t>likely duration and foreseeable effects.</w:t>
      </w:r>
    </w:p>
    <w:p w14:paraId="5D3783A8" w14:textId="77777777" w:rsidR="005D2702" w:rsidRPr="007D129C"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2</w:t>
      </w:r>
      <w:r w:rsidRPr="007D129C">
        <w:tab/>
      </w:r>
      <w:r w:rsidR="003F2EC0">
        <w:rPr>
          <w:color w:val="000000"/>
        </w:rPr>
        <w:t xml:space="preserve">A party is not liable for any delay or failure to perform its obligations under the FWC if that delay or failure is a </w:t>
      </w:r>
      <w:r w:rsidR="003F2EC0" w:rsidRPr="004771FD">
        <w:rPr>
          <w:i/>
          <w:color w:val="000000"/>
        </w:rPr>
        <w:t>result</w:t>
      </w:r>
      <w:r w:rsidR="003F2EC0">
        <w:rPr>
          <w:color w:val="000000"/>
        </w:rPr>
        <w:t xml:space="preserve"> of </w:t>
      </w:r>
      <w:r w:rsidR="00B37BF1" w:rsidRPr="00DD2B02">
        <w:rPr>
          <w:i/>
          <w:color w:val="000000"/>
        </w:rPr>
        <w:t>force majeure</w:t>
      </w:r>
      <w:r w:rsidRPr="007D129C">
        <w:rPr>
          <w:color w:val="000000"/>
        </w:rPr>
        <w:t xml:space="preserve">. </w:t>
      </w:r>
      <w:r w:rsidR="003F2EC0">
        <w:rPr>
          <w:color w:val="000000"/>
        </w:rPr>
        <w:t>If</w:t>
      </w:r>
      <w:r w:rsidR="003F2EC0" w:rsidRPr="007D129C">
        <w:rPr>
          <w:color w:val="000000"/>
        </w:rPr>
        <w:t xml:space="preserve"> </w:t>
      </w:r>
      <w:r w:rsidRPr="007D129C">
        <w:rPr>
          <w:color w:val="000000"/>
        </w:rPr>
        <w:t xml:space="preserve">the </w:t>
      </w:r>
      <w:r w:rsidR="007E7CDE">
        <w:rPr>
          <w:color w:val="000000"/>
        </w:rPr>
        <w:t>c</w:t>
      </w:r>
      <w:r w:rsidRPr="007D129C">
        <w:rPr>
          <w:color w:val="000000"/>
        </w:rPr>
        <w:t xml:space="preserve">ontractor is unable to </w:t>
      </w:r>
      <w:r w:rsidR="00EA79E1">
        <w:rPr>
          <w:color w:val="000000"/>
        </w:rPr>
        <w:t xml:space="preserve">fulfil </w:t>
      </w:r>
      <w:r w:rsidR="00B972A7">
        <w:rPr>
          <w:color w:val="000000"/>
        </w:rPr>
        <w:t>its</w:t>
      </w:r>
      <w:r w:rsidRPr="007D129C">
        <w:rPr>
          <w:color w:val="000000"/>
        </w:rPr>
        <w:t xml:space="preserve"> contractual obligations owing to </w:t>
      </w:r>
      <w:r w:rsidR="00B37BF1" w:rsidRPr="00DD2B02">
        <w:rPr>
          <w:i/>
          <w:color w:val="000000"/>
        </w:rPr>
        <w:t>force majeure</w:t>
      </w:r>
      <w:r w:rsidRPr="007D129C">
        <w:rPr>
          <w:color w:val="000000"/>
        </w:rPr>
        <w:t>,</w:t>
      </w:r>
      <w:r w:rsidR="00A162E3">
        <w:rPr>
          <w:color w:val="000000"/>
        </w:rPr>
        <w:t xml:space="preserve"> it</w:t>
      </w:r>
      <w:r w:rsidRPr="007D129C">
        <w:rPr>
          <w:color w:val="000000"/>
        </w:rPr>
        <w:t xml:space="preserve"> </w:t>
      </w:r>
      <w:r w:rsidR="006A734E">
        <w:rPr>
          <w:color w:val="000000"/>
        </w:rPr>
        <w:t>has</w:t>
      </w:r>
      <w:r w:rsidRPr="007D129C">
        <w:rPr>
          <w:color w:val="000000"/>
        </w:rPr>
        <w:t xml:space="preserve"> the right to remuneration only for </w:t>
      </w:r>
      <w:r w:rsidR="00164D7D">
        <w:rPr>
          <w:color w:val="000000"/>
        </w:rPr>
        <w:t xml:space="preserve">the </w:t>
      </w:r>
      <w:r w:rsidR="000F57BB">
        <w:rPr>
          <w:color w:val="000000"/>
        </w:rPr>
        <w:t>services</w:t>
      </w:r>
      <w:r w:rsidRPr="007D129C">
        <w:rPr>
          <w:color w:val="000000"/>
        </w:rPr>
        <w:t xml:space="preserve"> actually </w:t>
      </w:r>
      <w:r w:rsidR="003F2EC0">
        <w:rPr>
          <w:color w:val="000000"/>
        </w:rPr>
        <w:t>provided</w:t>
      </w:r>
      <w:r w:rsidRPr="007D129C">
        <w:rPr>
          <w:color w:val="000000"/>
        </w:rPr>
        <w:t>.</w:t>
      </w:r>
    </w:p>
    <w:p w14:paraId="5D3783A9" w14:textId="77777777" w:rsidR="00823A0B" w:rsidRPr="00351B21" w:rsidRDefault="005D2702" w:rsidP="00064A06">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3</w:t>
      </w:r>
      <w:r w:rsidRPr="007D129C">
        <w:tab/>
      </w:r>
      <w:r w:rsidRPr="007D129C">
        <w:rPr>
          <w:color w:val="000000"/>
        </w:rPr>
        <w:t xml:space="preserve">The parties </w:t>
      </w:r>
      <w:r w:rsidR="00823A0B">
        <w:rPr>
          <w:color w:val="000000"/>
        </w:rPr>
        <w:t xml:space="preserve">must </w:t>
      </w:r>
      <w:r w:rsidRPr="007D129C">
        <w:rPr>
          <w:color w:val="000000"/>
        </w:rPr>
        <w:t xml:space="preserve">take </w:t>
      </w:r>
      <w:r w:rsidR="00164D7D">
        <w:rPr>
          <w:color w:val="000000"/>
        </w:rPr>
        <w:t xml:space="preserve">all </w:t>
      </w:r>
      <w:r w:rsidR="00FB0E8F">
        <w:rPr>
          <w:color w:val="000000"/>
        </w:rPr>
        <w:t xml:space="preserve">necessary </w:t>
      </w:r>
      <w:r w:rsidRPr="007D129C">
        <w:rPr>
          <w:color w:val="000000"/>
        </w:rPr>
        <w:t xml:space="preserve">measures to </w:t>
      </w:r>
      <w:r w:rsidR="00EA79E1">
        <w:rPr>
          <w:color w:val="000000"/>
        </w:rPr>
        <w:t>limit any</w:t>
      </w:r>
      <w:r w:rsidRPr="007D129C">
        <w:rPr>
          <w:color w:val="000000"/>
        </w:rPr>
        <w:t xml:space="preserve"> damage </w:t>
      </w:r>
      <w:r w:rsidR="00EA79E1">
        <w:rPr>
          <w:color w:val="000000"/>
        </w:rPr>
        <w:t xml:space="preserve">due to </w:t>
      </w:r>
      <w:r w:rsidR="00B37BF1" w:rsidRPr="00DD2B02">
        <w:rPr>
          <w:i/>
          <w:color w:val="000000"/>
        </w:rPr>
        <w:t>force majeure</w:t>
      </w:r>
      <w:r w:rsidRPr="007D129C">
        <w:rPr>
          <w:color w:val="000000"/>
        </w:rPr>
        <w:t>.</w:t>
      </w:r>
    </w:p>
    <w:p w14:paraId="5D3783AA" w14:textId="77777777" w:rsidR="005D2702" w:rsidRPr="007D129C" w:rsidRDefault="005D2702" w:rsidP="004321C9">
      <w:pPr>
        <w:pStyle w:val="Heading2"/>
      </w:pPr>
      <w:bookmarkStart w:id="118" w:name="_Toc12868710"/>
      <w:r w:rsidRPr="007D129C">
        <w:t>L</w:t>
      </w:r>
      <w:r w:rsidR="00EA79E1">
        <w:t>iquidated damages</w:t>
      </w:r>
      <w:bookmarkEnd w:id="118"/>
    </w:p>
    <w:p w14:paraId="5D3783AB" w14:textId="77777777" w:rsidR="00F17921" w:rsidRPr="00F17921" w:rsidRDefault="00876849" w:rsidP="00405DFA">
      <w:pPr>
        <w:pStyle w:val="Heading3"/>
        <w:rPr>
          <w:szCs w:val="24"/>
        </w:rPr>
      </w:pPr>
      <w:r>
        <w:t xml:space="preserve"> </w:t>
      </w:r>
      <w:r w:rsidR="00F17921" w:rsidRPr="00F17921">
        <w:t>Delay in deliver</w:t>
      </w:r>
      <w:r w:rsidR="00D8339A">
        <w:t>y</w:t>
      </w:r>
    </w:p>
    <w:p w14:paraId="5D3783AC" w14:textId="77777777" w:rsidR="00E50831" w:rsidRPr="001A3275" w:rsidRDefault="00E73ED7" w:rsidP="00F17921">
      <w:pPr>
        <w:spacing w:before="100" w:beforeAutospacing="1" w:after="100" w:afterAutospacing="1"/>
        <w:jc w:val="both"/>
        <w:rPr>
          <w:szCs w:val="24"/>
        </w:rPr>
      </w:pPr>
      <w:r w:rsidRPr="001A3275">
        <w:rPr>
          <w:szCs w:val="24"/>
        </w:rPr>
        <w:t xml:space="preserve">If </w:t>
      </w:r>
      <w:r w:rsidR="005D2702" w:rsidRPr="001A3275">
        <w:rPr>
          <w:szCs w:val="24"/>
        </w:rPr>
        <w:t xml:space="preserve">the </w:t>
      </w:r>
      <w:r w:rsidR="00EA79E1" w:rsidRPr="001A3275">
        <w:rPr>
          <w:szCs w:val="24"/>
        </w:rPr>
        <w:t>c</w:t>
      </w:r>
      <w:r w:rsidR="00B972A7" w:rsidRPr="001A3275">
        <w:rPr>
          <w:szCs w:val="24"/>
        </w:rPr>
        <w:t>ontractor fail</w:t>
      </w:r>
      <w:r w:rsidRPr="001A3275">
        <w:rPr>
          <w:szCs w:val="24"/>
        </w:rPr>
        <w:t>s</w:t>
      </w:r>
      <w:r w:rsidR="00B972A7" w:rsidRPr="001A3275">
        <w:rPr>
          <w:szCs w:val="24"/>
        </w:rPr>
        <w:t xml:space="preserve"> to perform it</w:t>
      </w:r>
      <w:r w:rsidR="005D2702" w:rsidRPr="001A3275">
        <w:rPr>
          <w:szCs w:val="24"/>
        </w:rPr>
        <w:t>s</w:t>
      </w:r>
      <w:r w:rsidR="0034686A" w:rsidRPr="001A3275">
        <w:rPr>
          <w:szCs w:val="24"/>
        </w:rPr>
        <w:t xml:space="preserve"> contractual</w:t>
      </w:r>
      <w:r w:rsidR="005D2702" w:rsidRPr="001A3275">
        <w:rPr>
          <w:szCs w:val="24"/>
        </w:rPr>
        <w:t xml:space="preserve"> obligations </w:t>
      </w:r>
      <w:r w:rsidR="00D12102" w:rsidRPr="001A3275">
        <w:rPr>
          <w:szCs w:val="24"/>
        </w:rPr>
        <w:t xml:space="preserve">within the </w:t>
      </w:r>
      <w:r w:rsidR="00D8339A">
        <w:rPr>
          <w:szCs w:val="24"/>
        </w:rPr>
        <w:t xml:space="preserve">applicable </w:t>
      </w:r>
      <w:r w:rsidR="005D2702" w:rsidRPr="007D129C">
        <w:t xml:space="preserve">time limits set </w:t>
      </w:r>
      <w:r w:rsidR="00D8339A">
        <w:t xml:space="preserve">out in this </w:t>
      </w:r>
      <w:r w:rsidR="00EA79E1">
        <w:t>FWC</w:t>
      </w:r>
      <w:r w:rsidR="00D12102" w:rsidRPr="001A3275">
        <w:rPr>
          <w:szCs w:val="24"/>
        </w:rPr>
        <w:t>,</w:t>
      </w:r>
      <w:r w:rsidR="00D12102" w:rsidRPr="001A3275" w:rsidDel="00D12102">
        <w:rPr>
          <w:szCs w:val="24"/>
        </w:rPr>
        <w:t xml:space="preserve"> </w:t>
      </w:r>
      <w:r w:rsidR="005D2702" w:rsidRPr="001A3275">
        <w:rPr>
          <w:szCs w:val="24"/>
        </w:rPr>
        <w:t xml:space="preserve">the </w:t>
      </w:r>
      <w:r w:rsidR="00601EBD" w:rsidRPr="001A3275">
        <w:rPr>
          <w:szCs w:val="24"/>
        </w:rPr>
        <w:t xml:space="preserve">contracting authority </w:t>
      </w:r>
      <w:r w:rsidR="005D2702" w:rsidRPr="001A3275">
        <w:rPr>
          <w:szCs w:val="24"/>
        </w:rPr>
        <w:t xml:space="preserve">may </w:t>
      </w:r>
      <w:r w:rsidR="00C16ED0">
        <w:rPr>
          <w:szCs w:val="24"/>
        </w:rPr>
        <w:t xml:space="preserve">claim </w:t>
      </w:r>
      <w:r w:rsidR="005D2702" w:rsidRPr="001A3275">
        <w:rPr>
          <w:szCs w:val="24"/>
        </w:rPr>
        <w:t xml:space="preserve">liquidated damages </w:t>
      </w:r>
      <w:r w:rsidR="00164D7D" w:rsidRPr="001A3275">
        <w:rPr>
          <w:szCs w:val="24"/>
        </w:rPr>
        <w:t xml:space="preserve">for each </w:t>
      </w:r>
      <w:r w:rsidR="005D2702" w:rsidRPr="001A3275">
        <w:rPr>
          <w:szCs w:val="24"/>
        </w:rPr>
        <w:t xml:space="preserve">day of delay </w:t>
      </w:r>
      <w:r w:rsidR="007C5423">
        <w:rPr>
          <w:szCs w:val="24"/>
        </w:rPr>
        <w:t>using</w:t>
      </w:r>
      <w:r w:rsidR="005D2702" w:rsidRPr="001A3275">
        <w:rPr>
          <w:szCs w:val="24"/>
        </w:rPr>
        <w:t xml:space="preserve"> the following formula: </w:t>
      </w:r>
    </w:p>
    <w:p w14:paraId="5D3783AD" w14:textId="77777777" w:rsidR="005D2702" w:rsidRDefault="00BE414F" w:rsidP="00F17921">
      <w:pPr>
        <w:spacing w:after="100" w:afterAutospacing="1"/>
        <w:ind w:firstLine="11"/>
        <w:jc w:val="both"/>
        <w:rPr>
          <w:szCs w:val="24"/>
          <w:lang w:eastAsia="en-GB"/>
        </w:rPr>
      </w:pPr>
      <w:r w:rsidRPr="00E50831">
        <w:rPr>
          <w:szCs w:val="24"/>
        </w:rPr>
        <w:t>0.3 x</w:t>
      </w:r>
      <w:r w:rsidRPr="00E50831">
        <w:rPr>
          <w:i/>
          <w:szCs w:val="24"/>
        </w:rPr>
        <w:t xml:space="preserve"> </w:t>
      </w:r>
      <w:r w:rsidR="00933978" w:rsidRPr="00E50831">
        <w:rPr>
          <w:szCs w:val="24"/>
        </w:rPr>
        <w:t>(</w:t>
      </w:r>
      <w:r w:rsidR="005D2702" w:rsidRPr="00E50831">
        <w:rPr>
          <w:i/>
          <w:iCs/>
          <w:szCs w:val="24"/>
          <w:lang w:eastAsia="en-GB"/>
        </w:rPr>
        <w:t>V/d</w:t>
      </w:r>
      <w:r w:rsidR="00933978" w:rsidRPr="00E50831">
        <w:rPr>
          <w:iCs/>
          <w:szCs w:val="24"/>
          <w:lang w:eastAsia="en-GB"/>
        </w:rPr>
        <w:t>)</w:t>
      </w:r>
      <w:r w:rsidR="005D2702" w:rsidRPr="00E50831">
        <w:rPr>
          <w:szCs w:val="24"/>
          <w:lang w:eastAsia="en-GB"/>
        </w:rPr>
        <w:t xml:space="preserve"> </w:t>
      </w:r>
    </w:p>
    <w:p w14:paraId="5D3783AE" w14:textId="77777777" w:rsidR="00DA4849" w:rsidRPr="00E50831" w:rsidRDefault="00DA4849" w:rsidP="00F17921">
      <w:pPr>
        <w:spacing w:after="100" w:afterAutospacing="1"/>
        <w:ind w:firstLine="11"/>
        <w:jc w:val="both"/>
        <w:rPr>
          <w:szCs w:val="24"/>
          <w:lang w:eastAsia="en-GB"/>
        </w:rPr>
      </w:pPr>
      <w:r>
        <w:rPr>
          <w:szCs w:val="24"/>
          <w:lang w:eastAsia="en-GB"/>
        </w:rPr>
        <w:t xml:space="preserve">where: </w:t>
      </w:r>
    </w:p>
    <w:p w14:paraId="5D3783AF" w14:textId="77777777" w:rsidR="005D2702" w:rsidRPr="007D129C" w:rsidRDefault="005D2702" w:rsidP="00F17921">
      <w:pPr>
        <w:spacing w:after="100" w:afterAutospacing="1"/>
        <w:ind w:firstLine="11"/>
        <w:jc w:val="both"/>
        <w:rPr>
          <w:szCs w:val="24"/>
          <w:lang w:eastAsia="en-GB"/>
        </w:rPr>
      </w:pPr>
      <w:r w:rsidRPr="007D129C">
        <w:rPr>
          <w:i/>
          <w:iCs/>
          <w:szCs w:val="24"/>
          <w:lang w:eastAsia="en-GB"/>
        </w:rPr>
        <w:t>V</w:t>
      </w:r>
      <w:r w:rsidRPr="007D129C">
        <w:rPr>
          <w:szCs w:val="24"/>
          <w:lang w:eastAsia="en-GB"/>
        </w:rPr>
        <w:t xml:space="preserve"> is the </w:t>
      </w:r>
      <w:r w:rsidR="00810EF6" w:rsidRPr="007D129C">
        <w:t xml:space="preserve">price </w:t>
      </w:r>
      <w:r w:rsidRPr="007D129C">
        <w:t>of the relevant purchase</w:t>
      </w:r>
      <w:r w:rsidR="00D8339A">
        <w:t xml:space="preserve"> or deliverable or </w:t>
      </w:r>
      <w:r w:rsidR="00D8339A" w:rsidRPr="004771FD">
        <w:rPr>
          <w:i/>
        </w:rPr>
        <w:t>result</w:t>
      </w:r>
      <w:r w:rsidRPr="007D129C">
        <w:rPr>
          <w:szCs w:val="24"/>
          <w:lang w:eastAsia="en-GB"/>
        </w:rPr>
        <w:t>;</w:t>
      </w:r>
    </w:p>
    <w:p w14:paraId="5D3783B0" w14:textId="77777777" w:rsidR="003530CD" w:rsidRDefault="005D2702" w:rsidP="00F17921">
      <w:pPr>
        <w:spacing w:after="100" w:afterAutospacing="1"/>
        <w:ind w:firstLine="11"/>
        <w:jc w:val="both"/>
        <w:rPr>
          <w:szCs w:val="24"/>
          <w:lang w:eastAsia="en-GB"/>
        </w:rPr>
      </w:pPr>
      <w:r w:rsidRPr="007D129C">
        <w:rPr>
          <w:i/>
          <w:iCs/>
          <w:szCs w:val="24"/>
          <w:lang w:eastAsia="en-GB"/>
        </w:rPr>
        <w:t>d</w:t>
      </w:r>
      <w:r w:rsidRPr="007D129C">
        <w:rPr>
          <w:szCs w:val="24"/>
          <w:lang w:eastAsia="en-GB"/>
        </w:rPr>
        <w:t xml:space="preserve"> is the duration specified in the relevant specific contract</w:t>
      </w:r>
      <w:r w:rsidR="006C6DE1" w:rsidRPr="007D129C">
        <w:rPr>
          <w:szCs w:val="24"/>
          <w:lang w:eastAsia="en-GB"/>
        </w:rPr>
        <w:t xml:space="preserve"> </w:t>
      </w:r>
      <w:r w:rsidR="00AA15E5">
        <w:rPr>
          <w:szCs w:val="24"/>
          <w:lang w:eastAsia="en-GB"/>
        </w:rPr>
        <w:t xml:space="preserve">for </w:t>
      </w:r>
      <w:r w:rsidR="00721490">
        <w:rPr>
          <w:szCs w:val="24"/>
          <w:lang w:eastAsia="en-GB"/>
        </w:rPr>
        <w:t xml:space="preserve">delivery of </w:t>
      </w:r>
      <w:r w:rsidR="00AA15E5">
        <w:rPr>
          <w:szCs w:val="24"/>
          <w:lang w:eastAsia="en-GB"/>
        </w:rPr>
        <w:t xml:space="preserve">the </w:t>
      </w:r>
      <w:r w:rsidR="00AA15E5" w:rsidRPr="007D129C">
        <w:t>relevant purchase</w:t>
      </w:r>
      <w:r w:rsidR="00AA15E5">
        <w:t xml:space="preserve"> or deliverable or </w:t>
      </w:r>
      <w:r w:rsidR="00AA15E5" w:rsidRPr="004771FD">
        <w:rPr>
          <w:i/>
        </w:rPr>
        <w:t>result</w:t>
      </w:r>
      <w:r w:rsidR="00AA15E5" w:rsidRPr="00BD4601">
        <w:t xml:space="preserve"> </w:t>
      </w:r>
      <w:r w:rsidR="00D37684" w:rsidRPr="00BD4601">
        <w:t xml:space="preserve">or, failing that, the period between </w:t>
      </w:r>
      <w:r w:rsidR="00D37684" w:rsidRPr="00E52B1F">
        <w:t xml:space="preserve">the date </w:t>
      </w:r>
      <w:r w:rsidR="00250BEA" w:rsidRPr="00E52B1F">
        <w:t>specified in Article I.4.</w:t>
      </w:r>
      <w:r w:rsidR="008151C8" w:rsidRPr="00E52B1F">
        <w:t>2</w:t>
      </w:r>
      <w:r w:rsidR="00250BEA" w:rsidRPr="00E52B1F">
        <w:t xml:space="preserve"> </w:t>
      </w:r>
      <w:r w:rsidR="00D37684" w:rsidRPr="00E52B1F">
        <w:t xml:space="preserve">and the </w:t>
      </w:r>
      <w:r w:rsidR="00250BEA" w:rsidRPr="00E52B1F">
        <w:t xml:space="preserve">date of </w:t>
      </w:r>
      <w:r w:rsidR="00D37684" w:rsidRPr="00E52B1F">
        <w:t xml:space="preserve">delivery or </w:t>
      </w:r>
      <w:r w:rsidR="007658CC" w:rsidRPr="00E52B1F">
        <w:t>performance</w:t>
      </w:r>
      <w:r w:rsidR="007658CC" w:rsidRPr="00BD4601">
        <w:t xml:space="preserve"> </w:t>
      </w:r>
      <w:r w:rsidR="00D37684" w:rsidRPr="00BD4601">
        <w:t>specified in the</w:t>
      </w:r>
      <w:r w:rsidR="00D37684" w:rsidRPr="007D129C">
        <w:rPr>
          <w:szCs w:val="24"/>
          <w:lang w:eastAsia="en-GB"/>
        </w:rPr>
        <w:t xml:space="preserve"> relevant specific contract</w:t>
      </w:r>
      <w:r w:rsidR="00D37684">
        <w:rPr>
          <w:szCs w:val="24"/>
          <w:lang w:eastAsia="en-GB"/>
        </w:rPr>
        <w:t>,</w:t>
      </w:r>
      <w:r w:rsidR="00D37684" w:rsidRPr="007D129C">
        <w:rPr>
          <w:szCs w:val="24"/>
          <w:lang w:eastAsia="en-GB"/>
        </w:rPr>
        <w:t xml:space="preserve"> </w:t>
      </w:r>
      <w:r w:rsidR="006C6DE1" w:rsidRPr="007D129C">
        <w:rPr>
          <w:szCs w:val="24"/>
          <w:lang w:eastAsia="en-GB"/>
        </w:rPr>
        <w:t>expressed in days</w:t>
      </w:r>
      <w:r w:rsidR="00F17921">
        <w:rPr>
          <w:szCs w:val="24"/>
          <w:lang w:eastAsia="en-GB"/>
        </w:rPr>
        <w:t>.</w:t>
      </w:r>
    </w:p>
    <w:p w14:paraId="5D3783B1" w14:textId="77777777" w:rsidR="003530CD" w:rsidRDefault="003530CD" w:rsidP="00F17921">
      <w:pPr>
        <w:spacing w:after="100" w:afterAutospacing="1"/>
        <w:ind w:firstLine="11"/>
        <w:jc w:val="both"/>
        <w:rPr>
          <w:szCs w:val="24"/>
          <w:lang w:eastAsia="en-GB"/>
        </w:rPr>
      </w:pPr>
      <w:r w:rsidRPr="00FB7902">
        <w:rPr>
          <w:szCs w:val="24"/>
          <w:lang w:eastAsia="en-GB"/>
        </w:rPr>
        <w:t xml:space="preserve">Liquidated damages may be </w:t>
      </w:r>
      <w:r w:rsidR="007C5423">
        <w:rPr>
          <w:szCs w:val="24"/>
          <w:lang w:eastAsia="en-GB"/>
        </w:rPr>
        <w:t>imposed together</w:t>
      </w:r>
      <w:r w:rsidRPr="00FB7902">
        <w:rPr>
          <w:szCs w:val="24"/>
          <w:lang w:eastAsia="en-GB"/>
        </w:rPr>
        <w:t xml:space="preserve"> with a reduction in price under the conditions </w:t>
      </w:r>
      <w:r w:rsidR="007C5423">
        <w:rPr>
          <w:szCs w:val="24"/>
          <w:lang w:eastAsia="en-GB"/>
        </w:rPr>
        <w:t>laid down in</w:t>
      </w:r>
      <w:r w:rsidRPr="00FB7902">
        <w:rPr>
          <w:szCs w:val="24"/>
          <w:lang w:eastAsia="en-GB"/>
        </w:rPr>
        <w:t xml:space="preserve"> Article II.16.</w:t>
      </w:r>
    </w:p>
    <w:p w14:paraId="5D3783B2" w14:textId="77777777" w:rsidR="00E46630" w:rsidRPr="00E46630" w:rsidRDefault="008151C8" w:rsidP="00405DFA">
      <w:pPr>
        <w:pStyle w:val="Heading3"/>
      </w:pPr>
      <w:r>
        <w:t>Procedure</w:t>
      </w:r>
    </w:p>
    <w:p w14:paraId="5D3783B3" w14:textId="77777777" w:rsidR="00013055" w:rsidRDefault="008151C8" w:rsidP="00E46630">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007C5423">
        <w:rPr>
          <w:szCs w:val="24"/>
          <w:lang w:eastAsia="en-GB"/>
        </w:rPr>
        <w:t xml:space="preserve"> the contractor of</w:t>
      </w:r>
      <w:r w:rsidRPr="00D8339A">
        <w:rPr>
          <w:szCs w:val="24"/>
          <w:lang w:eastAsia="en-GB"/>
        </w:rPr>
        <w:t xml:space="preserve"> </w:t>
      </w:r>
      <w:r>
        <w:rPr>
          <w:szCs w:val="24"/>
          <w:lang w:eastAsia="en-GB"/>
        </w:rPr>
        <w:t xml:space="preserve">its intention to apply liquidated damages and the corresponding calculated amount. </w:t>
      </w:r>
    </w:p>
    <w:p w14:paraId="5D3783B4" w14:textId="77777777" w:rsidR="00C84849" w:rsidRDefault="008151C8" w:rsidP="00E46630">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w:t>
      </w:r>
      <w:r w:rsidR="002D1772">
        <w:rPr>
          <w:szCs w:val="24"/>
          <w:lang w:eastAsia="en-GB"/>
        </w:rPr>
        <w:t>Failing that</w:t>
      </w:r>
      <w:r w:rsidR="00C84849">
        <w:rPr>
          <w:szCs w:val="24"/>
          <w:lang w:eastAsia="en-GB"/>
        </w:rPr>
        <w:t xml:space="preserve">, the decision becomes enforceable the day after the time limit </w:t>
      </w:r>
      <w:r w:rsidR="00CA6247">
        <w:rPr>
          <w:szCs w:val="24"/>
          <w:lang w:eastAsia="en-GB"/>
        </w:rPr>
        <w:t xml:space="preserve">for </w:t>
      </w:r>
      <w:r w:rsidR="002D1772">
        <w:rPr>
          <w:szCs w:val="24"/>
          <w:lang w:eastAsia="en-GB"/>
        </w:rPr>
        <w:t>submit</w:t>
      </w:r>
      <w:r w:rsidR="00CA6247">
        <w:rPr>
          <w:szCs w:val="24"/>
          <w:lang w:eastAsia="en-GB"/>
        </w:rPr>
        <w:t>ting</w:t>
      </w:r>
      <w:r w:rsidR="002D1772">
        <w:rPr>
          <w:szCs w:val="24"/>
          <w:lang w:eastAsia="en-GB"/>
        </w:rPr>
        <w:t xml:space="preserve"> observations</w:t>
      </w:r>
      <w:r w:rsidR="00C84849">
        <w:rPr>
          <w:szCs w:val="24"/>
          <w:lang w:eastAsia="en-GB"/>
        </w:rPr>
        <w:t xml:space="preserve"> has elapsed. </w:t>
      </w:r>
    </w:p>
    <w:p w14:paraId="5D3783B5" w14:textId="77777777" w:rsidR="00C84849" w:rsidRDefault="00C84849" w:rsidP="00E46630">
      <w:pPr>
        <w:spacing w:before="100" w:beforeAutospacing="1" w:after="100" w:afterAutospacing="1"/>
        <w:jc w:val="both"/>
        <w:rPr>
          <w:szCs w:val="24"/>
          <w:lang w:eastAsia="en-GB"/>
        </w:rPr>
      </w:pPr>
      <w:r>
        <w:rPr>
          <w:szCs w:val="24"/>
          <w:lang w:eastAsia="en-GB"/>
        </w:rPr>
        <w:t>If the contractor submits observations, the contracting authority</w:t>
      </w:r>
      <w:r w:rsidR="004D304D">
        <w:rPr>
          <w:szCs w:val="24"/>
          <w:lang w:eastAsia="en-GB"/>
        </w:rPr>
        <w:t>,</w:t>
      </w:r>
      <w:r w:rsidR="004D304D" w:rsidRPr="004D304D">
        <w:rPr>
          <w:szCs w:val="24"/>
          <w:lang w:eastAsia="en-GB"/>
        </w:rPr>
        <w:t xml:space="preserve"> taking into account the relevant observations</w:t>
      </w:r>
      <w:r w:rsidR="004D304D">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 xml:space="preserve">: </w:t>
      </w:r>
    </w:p>
    <w:p w14:paraId="5D3783B6" w14:textId="77777777" w:rsidR="00C84849" w:rsidRDefault="00C84849" w:rsidP="00E46630">
      <w:pPr>
        <w:spacing w:before="100" w:beforeAutospacing="1" w:after="100" w:afterAutospacing="1"/>
        <w:jc w:val="both"/>
        <w:rPr>
          <w:szCs w:val="24"/>
          <w:lang w:eastAsia="en-GB"/>
        </w:rPr>
      </w:pPr>
      <w:r>
        <w:rPr>
          <w:szCs w:val="24"/>
          <w:lang w:eastAsia="en-GB"/>
        </w:rPr>
        <w:t xml:space="preserve">(a) </w:t>
      </w:r>
      <w:r w:rsidR="00CA6247">
        <w:rPr>
          <w:szCs w:val="24"/>
          <w:lang w:eastAsia="en-GB"/>
        </w:rPr>
        <w:t xml:space="preserve">of </w:t>
      </w:r>
      <w:r>
        <w:rPr>
          <w:szCs w:val="24"/>
          <w:lang w:eastAsia="en-GB"/>
        </w:rPr>
        <w:t xml:space="preserve">the withdrawal of its intention to apply liquidated damages; or </w:t>
      </w:r>
    </w:p>
    <w:p w14:paraId="5D3783B7" w14:textId="77777777" w:rsidR="00C84849" w:rsidRDefault="00C84849" w:rsidP="00E46630">
      <w:pPr>
        <w:spacing w:before="100" w:beforeAutospacing="1" w:after="100" w:afterAutospacing="1"/>
        <w:jc w:val="both"/>
        <w:rPr>
          <w:szCs w:val="24"/>
          <w:lang w:eastAsia="en-GB"/>
        </w:rPr>
      </w:pPr>
      <w:r>
        <w:rPr>
          <w:szCs w:val="24"/>
          <w:lang w:eastAsia="en-GB"/>
        </w:rPr>
        <w:t xml:space="preserve">(b) </w:t>
      </w:r>
      <w:r w:rsidR="00CA6247">
        <w:rPr>
          <w:szCs w:val="24"/>
          <w:lang w:eastAsia="en-GB"/>
        </w:rPr>
        <w:t xml:space="preserve">of </w:t>
      </w:r>
      <w:r w:rsidR="00175987">
        <w:rPr>
          <w:szCs w:val="24"/>
          <w:lang w:eastAsia="en-GB"/>
        </w:rPr>
        <w:t xml:space="preserve">its </w:t>
      </w:r>
      <w:r>
        <w:rPr>
          <w:szCs w:val="24"/>
          <w:lang w:eastAsia="en-GB"/>
        </w:rPr>
        <w:t xml:space="preserve">final decision to apply liquidated damages and the corresponding amount. </w:t>
      </w:r>
    </w:p>
    <w:p w14:paraId="5D3783B8" w14:textId="77777777" w:rsidR="00F17921" w:rsidRPr="00F17921" w:rsidRDefault="00F17921" w:rsidP="00405DFA">
      <w:pPr>
        <w:pStyle w:val="Heading3"/>
      </w:pPr>
      <w:r w:rsidRPr="00F17921">
        <w:lastRenderedPageBreak/>
        <w:t xml:space="preserve">Nature of </w:t>
      </w:r>
      <w:r w:rsidR="0055322C">
        <w:t>liquidated damages</w:t>
      </w:r>
    </w:p>
    <w:p w14:paraId="5D3783B9" w14:textId="77777777" w:rsidR="007E675C" w:rsidRDefault="005D2702" w:rsidP="00064A06">
      <w:pPr>
        <w:spacing w:before="100" w:beforeAutospacing="1" w:after="100" w:afterAutospacing="1"/>
        <w:jc w:val="both"/>
      </w:pPr>
      <w:r w:rsidRPr="007E675C">
        <w:rPr>
          <w:szCs w:val="24"/>
        </w:rPr>
        <w:t>The</w:t>
      </w:r>
      <w:r w:rsidRPr="007D129C">
        <w:t xml:space="preserve"> </w:t>
      </w:r>
      <w:r w:rsidR="00601EBD">
        <w:t xml:space="preserve">parties </w:t>
      </w:r>
      <w:r w:rsidRPr="007D129C">
        <w:t xml:space="preserve">expressly acknowledge and agree that any </w:t>
      </w:r>
      <w:r w:rsidR="007117B5">
        <w:t>amount</w:t>
      </w:r>
      <w:r w:rsidR="007117B5" w:rsidRPr="007D129C">
        <w:t xml:space="preserve"> </w:t>
      </w:r>
      <w:r w:rsidRPr="007D129C">
        <w:t xml:space="preserve">payable under this </w:t>
      </w:r>
      <w:r w:rsidR="00205AC9">
        <w:t>Article</w:t>
      </w:r>
      <w:r w:rsidR="00205AC9" w:rsidRPr="007D129C">
        <w:t xml:space="preserve"> </w:t>
      </w:r>
      <w:r w:rsidR="007117B5">
        <w:t>is</w:t>
      </w:r>
      <w:r w:rsidR="007117B5" w:rsidRPr="007D129C">
        <w:t xml:space="preserve"> </w:t>
      </w:r>
      <w:r w:rsidRPr="007D129C">
        <w:t>not</w:t>
      </w:r>
      <w:r w:rsidR="007117B5">
        <w:t xml:space="preserve"> a</w:t>
      </w:r>
      <w:r w:rsidRPr="007D129C">
        <w:t xml:space="preserve"> penalt</w:t>
      </w:r>
      <w:r w:rsidR="007117B5">
        <w:t>y</w:t>
      </w:r>
      <w:r w:rsidRPr="007D129C">
        <w:t xml:space="preserve"> and represent</w:t>
      </w:r>
      <w:r w:rsidR="007117B5">
        <w:t>s</w:t>
      </w:r>
      <w:r w:rsidRPr="007D129C">
        <w:t xml:space="preserve"> a reasonable estimate of fair compensation for the </w:t>
      </w:r>
      <w:r w:rsidR="00A12A4D">
        <w:t xml:space="preserve">damage </w:t>
      </w:r>
      <w:r w:rsidR="00931A5E">
        <w:t xml:space="preserve">incurred due to failure to </w:t>
      </w:r>
      <w:r w:rsidR="007117B5">
        <w:t>provide the services</w:t>
      </w:r>
      <w:r w:rsidR="00100FF9">
        <w:t xml:space="preserve"> within the applicable time</w:t>
      </w:r>
      <w:r w:rsidR="00CA6247">
        <w:t xml:space="preserve"> </w:t>
      </w:r>
      <w:r w:rsidR="00100FF9">
        <w:t>limits set out in this FWC</w:t>
      </w:r>
      <w:r w:rsidRPr="007D129C">
        <w:t>.</w:t>
      </w:r>
    </w:p>
    <w:p w14:paraId="5D3783BA" w14:textId="77777777" w:rsidR="00F17921" w:rsidRPr="00F17921" w:rsidRDefault="00F17921" w:rsidP="00405DFA">
      <w:pPr>
        <w:pStyle w:val="Heading3"/>
      </w:pPr>
      <w:r w:rsidRPr="00F17921">
        <w:t>Claims and liability</w:t>
      </w:r>
    </w:p>
    <w:p w14:paraId="5D3783BB" w14:textId="77777777" w:rsidR="007117B5" w:rsidRDefault="007117B5" w:rsidP="00CD39B6">
      <w:pPr>
        <w:spacing w:before="100" w:beforeAutospacing="1" w:after="100" w:afterAutospacing="1"/>
        <w:jc w:val="both"/>
      </w:pPr>
      <w:r w:rsidRPr="007E675C">
        <w:t>Any claim for liquidated damages does not affect the contractor</w:t>
      </w:r>
      <w:r w:rsidR="00CA6247">
        <w:t>’</w:t>
      </w:r>
      <w:r w:rsidRPr="007E675C">
        <w:t>s actual or potential liability or the contracting authority</w:t>
      </w:r>
      <w:r w:rsidR="00B37BF1">
        <w:t>’</w:t>
      </w:r>
      <w:r w:rsidRPr="007E675C">
        <w:t xml:space="preserve">s rights under </w:t>
      </w:r>
      <w:r w:rsidR="00B030E7">
        <w:t>A</w:t>
      </w:r>
      <w:r w:rsidRPr="007E675C">
        <w:t>rticle II.1</w:t>
      </w:r>
      <w:r w:rsidR="005C70B9">
        <w:t>8</w:t>
      </w:r>
      <w:r w:rsidR="00013055">
        <w:t>.</w:t>
      </w:r>
    </w:p>
    <w:p w14:paraId="5D3783BC" w14:textId="77777777" w:rsidR="002F3000" w:rsidRPr="007D129C" w:rsidRDefault="00B232DE" w:rsidP="004321C9">
      <w:pPr>
        <w:pStyle w:val="Heading2"/>
      </w:pPr>
      <w:bookmarkStart w:id="119" w:name="_Toc12868711"/>
      <w:r>
        <w:t>Reduction in price</w:t>
      </w:r>
      <w:bookmarkEnd w:id="119"/>
    </w:p>
    <w:p w14:paraId="5D3783BD" w14:textId="77777777" w:rsidR="008151C8" w:rsidRPr="00F17921" w:rsidRDefault="008151C8" w:rsidP="00405DFA">
      <w:pPr>
        <w:pStyle w:val="Heading3"/>
      </w:pPr>
      <w:r w:rsidRPr="00F17921">
        <w:t>Quality standards</w:t>
      </w:r>
    </w:p>
    <w:p w14:paraId="5D3783BE" w14:textId="77777777" w:rsidR="00C6425A" w:rsidRDefault="008151C8" w:rsidP="008151C8">
      <w:pPr>
        <w:spacing w:before="100" w:beforeAutospacing="1" w:after="100" w:afterAutospacing="1"/>
        <w:jc w:val="both"/>
      </w:pPr>
      <w:r>
        <w:rPr>
          <w:szCs w:val="24"/>
        </w:rPr>
        <w:t xml:space="preserve">If the contractor fails to </w:t>
      </w:r>
      <w:r w:rsidR="00C6425A">
        <w:rPr>
          <w:szCs w:val="24"/>
        </w:rPr>
        <w:t>provide</w:t>
      </w:r>
      <w:r>
        <w:rPr>
          <w:szCs w:val="24"/>
        </w:rPr>
        <w:t xml:space="preserve"> the service </w:t>
      </w:r>
      <w:r w:rsidR="00C6425A">
        <w:rPr>
          <w:szCs w:val="24"/>
        </w:rPr>
        <w:t>in accordance with the FWC or</w:t>
      </w:r>
      <w:r w:rsidR="000210A9">
        <w:rPr>
          <w:szCs w:val="24"/>
        </w:rPr>
        <w:t xml:space="preserve"> a</w:t>
      </w:r>
      <w:r w:rsidR="00C6425A">
        <w:rPr>
          <w:szCs w:val="24"/>
        </w:rPr>
        <w:t xml:space="preserve"> specific contract </w:t>
      </w:r>
      <w:r w:rsidR="003530CD">
        <w:rPr>
          <w:szCs w:val="24"/>
        </w:rPr>
        <w:t>(</w:t>
      </w:r>
      <w:r w:rsidR="00CA6247">
        <w:rPr>
          <w:szCs w:val="24"/>
        </w:rPr>
        <w:t>‘unperformed obligations’</w:t>
      </w:r>
      <w:r w:rsidR="003530CD">
        <w:rPr>
          <w:szCs w:val="24"/>
        </w:rPr>
        <w:t xml:space="preserve">) or if it fails to provide the service </w:t>
      </w:r>
      <w:r w:rsidR="00C6425A">
        <w:rPr>
          <w:szCs w:val="24"/>
        </w:rPr>
        <w:t xml:space="preserve">in accordance with the </w:t>
      </w:r>
      <w:r>
        <w:rPr>
          <w:szCs w:val="24"/>
        </w:rPr>
        <w:t xml:space="preserve">expected quality levels specified in </w:t>
      </w:r>
      <w:r w:rsidR="00C6425A">
        <w:rPr>
          <w:szCs w:val="24"/>
        </w:rPr>
        <w:t xml:space="preserve">the </w:t>
      </w:r>
      <w:r>
        <w:rPr>
          <w:szCs w:val="24"/>
        </w:rPr>
        <w:t>tender specifications</w:t>
      </w:r>
      <w:r w:rsidR="003530CD">
        <w:rPr>
          <w:szCs w:val="24"/>
        </w:rPr>
        <w:t xml:space="preserve"> (</w:t>
      </w:r>
      <w:r w:rsidR="00CA6247">
        <w:rPr>
          <w:szCs w:val="24"/>
        </w:rPr>
        <w:t>‘low quality delivery’</w:t>
      </w:r>
      <w:r w:rsidR="003530CD">
        <w:rPr>
          <w:szCs w:val="24"/>
        </w:rPr>
        <w:t>)</w:t>
      </w:r>
      <w:r>
        <w:rPr>
          <w:szCs w:val="24"/>
        </w:rPr>
        <w:t xml:space="preserve">, the contracting authority may </w:t>
      </w:r>
      <w:r w:rsidR="00C6425A">
        <w:rPr>
          <w:szCs w:val="24"/>
        </w:rPr>
        <w:t>reduce or recover payments proportionally to the seriousness</w:t>
      </w:r>
      <w:r>
        <w:rPr>
          <w:szCs w:val="24"/>
        </w:rPr>
        <w:t xml:space="preserve"> </w:t>
      </w:r>
      <w:r w:rsidR="00C6425A">
        <w:rPr>
          <w:szCs w:val="24"/>
        </w:rPr>
        <w:t>of the unperformed obligations</w:t>
      </w:r>
      <w:r w:rsidR="003530CD">
        <w:rPr>
          <w:szCs w:val="24"/>
        </w:rPr>
        <w:t xml:space="preserve"> or low quality delivery</w:t>
      </w:r>
      <w:r w:rsidR="00C6425A">
        <w:rPr>
          <w:szCs w:val="24"/>
        </w:rPr>
        <w:t xml:space="preserve">. </w:t>
      </w:r>
      <w:r w:rsidR="00D3647C">
        <w:t xml:space="preserve">This </w:t>
      </w:r>
      <w:r w:rsidR="00832EAE">
        <w:t>includes in particular</w:t>
      </w:r>
      <w:r w:rsidR="00D3647C">
        <w:t xml:space="preserve"> case</w:t>
      </w:r>
      <w:r w:rsidR="00CA6247">
        <w:t>s</w:t>
      </w:r>
      <w:r w:rsidR="00C6425A">
        <w:t xml:space="preserve"> </w:t>
      </w:r>
      <w:r w:rsidR="00832EAE">
        <w:t xml:space="preserve">where </w:t>
      </w:r>
      <w:r w:rsidR="00C6425A">
        <w:t xml:space="preserve">the contracting authority cannot approve a </w:t>
      </w:r>
      <w:r w:rsidR="00C6425A" w:rsidRPr="004771FD">
        <w:rPr>
          <w:i/>
        </w:rPr>
        <w:t>result</w:t>
      </w:r>
      <w:r w:rsidR="00C6425A">
        <w:t>, report or deliverable as defined in Article I.6 after the contractor has submitted the required additional information, correction or new version</w:t>
      </w:r>
      <w:r w:rsidR="00D3647C">
        <w:t xml:space="preserve">. </w:t>
      </w:r>
    </w:p>
    <w:p w14:paraId="5D3783BF" w14:textId="77777777" w:rsidR="003530CD" w:rsidRDefault="003530CD" w:rsidP="003530CD">
      <w:pPr>
        <w:spacing w:after="100" w:afterAutospacing="1"/>
        <w:ind w:firstLine="11"/>
        <w:jc w:val="both"/>
      </w:pPr>
      <w:r w:rsidRPr="00FB7902">
        <w:rPr>
          <w:szCs w:val="24"/>
          <w:lang w:eastAsia="en-GB"/>
        </w:rPr>
        <w:t xml:space="preserve">A reduction in price may be </w:t>
      </w:r>
      <w:r w:rsidR="00CA6247">
        <w:rPr>
          <w:szCs w:val="24"/>
          <w:lang w:eastAsia="en-GB"/>
        </w:rPr>
        <w:t>imposed together</w:t>
      </w:r>
      <w:r w:rsidRPr="00FB7902">
        <w:rPr>
          <w:szCs w:val="24"/>
          <w:lang w:eastAsia="en-GB"/>
        </w:rPr>
        <w:t xml:space="preserve"> with liquidated damages under the conditions of Article II.15.</w:t>
      </w:r>
    </w:p>
    <w:p w14:paraId="5D3783C0" w14:textId="77777777" w:rsidR="00C6425A" w:rsidRPr="00E46630" w:rsidRDefault="00C6425A" w:rsidP="00405DFA">
      <w:pPr>
        <w:pStyle w:val="Heading3"/>
      </w:pPr>
      <w:r>
        <w:t>Procedure</w:t>
      </w:r>
    </w:p>
    <w:p w14:paraId="5D3783C1" w14:textId="77777777" w:rsidR="00C6425A" w:rsidRDefault="00C6425A" w:rsidP="00C6425A">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Pr="00D8339A">
        <w:rPr>
          <w:szCs w:val="24"/>
          <w:lang w:eastAsia="en-GB"/>
        </w:rPr>
        <w:t xml:space="preserve"> </w:t>
      </w:r>
      <w:r w:rsidR="00CA6247">
        <w:rPr>
          <w:szCs w:val="24"/>
          <w:lang w:eastAsia="en-GB"/>
        </w:rPr>
        <w:t xml:space="preserve">the contractor of </w:t>
      </w:r>
      <w:r>
        <w:rPr>
          <w:szCs w:val="24"/>
          <w:lang w:eastAsia="en-GB"/>
        </w:rPr>
        <w:t xml:space="preserve">its intention to reduce payment and the corresponding calculated amount. </w:t>
      </w:r>
    </w:p>
    <w:p w14:paraId="5D3783C2" w14:textId="77777777" w:rsidR="002D1772" w:rsidRDefault="002D1772" w:rsidP="002D1772">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Failing that, the decision becomes enforceable the day after the time limit </w:t>
      </w:r>
      <w:r w:rsidR="00CA6247">
        <w:rPr>
          <w:szCs w:val="24"/>
          <w:lang w:eastAsia="en-GB"/>
        </w:rPr>
        <w:t xml:space="preserve">for </w:t>
      </w:r>
      <w:r>
        <w:rPr>
          <w:szCs w:val="24"/>
          <w:lang w:eastAsia="en-GB"/>
        </w:rPr>
        <w:t>submit</w:t>
      </w:r>
      <w:r w:rsidR="00CA6247">
        <w:rPr>
          <w:szCs w:val="24"/>
          <w:lang w:eastAsia="en-GB"/>
        </w:rPr>
        <w:t>ting</w:t>
      </w:r>
      <w:r>
        <w:rPr>
          <w:szCs w:val="24"/>
          <w:lang w:eastAsia="en-GB"/>
        </w:rPr>
        <w:t xml:space="preserve"> observations has elapsed. </w:t>
      </w:r>
    </w:p>
    <w:p w14:paraId="5D3783C3" w14:textId="77777777" w:rsidR="00C6425A" w:rsidRDefault="00C6425A" w:rsidP="00C6425A">
      <w:pPr>
        <w:spacing w:before="100" w:beforeAutospacing="1" w:after="100" w:afterAutospacing="1"/>
        <w:jc w:val="both"/>
        <w:rPr>
          <w:szCs w:val="24"/>
          <w:lang w:eastAsia="en-GB"/>
        </w:rPr>
      </w:pPr>
      <w:r>
        <w:rPr>
          <w:szCs w:val="24"/>
          <w:lang w:eastAsia="en-GB"/>
        </w:rPr>
        <w:t>If the contractor submits observations, the contracting authority</w:t>
      </w:r>
      <w:r w:rsidR="002D0D69">
        <w:rPr>
          <w:szCs w:val="24"/>
          <w:lang w:eastAsia="en-GB"/>
        </w:rPr>
        <w:t xml:space="preserve">, </w:t>
      </w:r>
      <w:r w:rsidR="002D0D69" w:rsidRPr="002D0D69">
        <w:rPr>
          <w:szCs w:val="24"/>
          <w:lang w:eastAsia="en-GB"/>
        </w:rPr>
        <w:t>taking into account the relevant observations</w:t>
      </w:r>
      <w:r w:rsidR="002D0D69">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 xml:space="preserve">: </w:t>
      </w:r>
    </w:p>
    <w:p w14:paraId="5D3783C4" w14:textId="77777777" w:rsidR="00C6425A" w:rsidRDefault="00C6425A" w:rsidP="00C6425A">
      <w:pPr>
        <w:spacing w:before="100" w:beforeAutospacing="1" w:after="100" w:afterAutospacing="1"/>
        <w:jc w:val="both"/>
        <w:rPr>
          <w:szCs w:val="24"/>
          <w:lang w:eastAsia="en-GB"/>
        </w:rPr>
      </w:pPr>
      <w:r>
        <w:rPr>
          <w:szCs w:val="24"/>
          <w:lang w:eastAsia="en-GB"/>
        </w:rPr>
        <w:t xml:space="preserve">(a) </w:t>
      </w:r>
      <w:r w:rsidR="00CA6247">
        <w:rPr>
          <w:szCs w:val="24"/>
          <w:lang w:eastAsia="en-GB"/>
        </w:rPr>
        <w:t xml:space="preserve">of </w:t>
      </w:r>
      <w:r>
        <w:rPr>
          <w:szCs w:val="24"/>
          <w:lang w:eastAsia="en-GB"/>
        </w:rPr>
        <w:t xml:space="preserve">the withdrawal of its intention to reduce payment; or </w:t>
      </w:r>
    </w:p>
    <w:p w14:paraId="5D3783C5" w14:textId="77777777" w:rsidR="00C6425A" w:rsidRDefault="00C6425A" w:rsidP="008151C8">
      <w:pPr>
        <w:spacing w:before="100" w:beforeAutospacing="1" w:after="100" w:afterAutospacing="1"/>
        <w:jc w:val="both"/>
        <w:rPr>
          <w:szCs w:val="24"/>
        </w:rPr>
      </w:pPr>
      <w:r>
        <w:rPr>
          <w:szCs w:val="24"/>
          <w:lang w:eastAsia="en-GB"/>
        </w:rPr>
        <w:t xml:space="preserve">(b) </w:t>
      </w:r>
      <w:r w:rsidR="00CA6247">
        <w:rPr>
          <w:szCs w:val="24"/>
          <w:lang w:eastAsia="en-GB"/>
        </w:rPr>
        <w:t xml:space="preserve">of </w:t>
      </w:r>
      <w:r w:rsidR="00175987">
        <w:rPr>
          <w:szCs w:val="24"/>
          <w:lang w:eastAsia="en-GB"/>
        </w:rPr>
        <w:t xml:space="preserve">its </w:t>
      </w:r>
      <w:r>
        <w:rPr>
          <w:szCs w:val="24"/>
          <w:lang w:eastAsia="en-GB"/>
        </w:rPr>
        <w:t xml:space="preserve">final decision to reduce payment and the corresponding amount,. </w:t>
      </w:r>
    </w:p>
    <w:p w14:paraId="5D3783C6" w14:textId="77777777" w:rsidR="00C6425A" w:rsidRPr="00F17921" w:rsidRDefault="00C6425A" w:rsidP="00405DFA">
      <w:pPr>
        <w:pStyle w:val="Heading3"/>
      </w:pPr>
      <w:r w:rsidRPr="00F17921">
        <w:t>Claims and liability</w:t>
      </w:r>
    </w:p>
    <w:p w14:paraId="5D3783C7" w14:textId="77777777" w:rsidR="00C6425A" w:rsidRPr="00B232DE" w:rsidRDefault="00C6425A" w:rsidP="00C6425A">
      <w:pPr>
        <w:spacing w:before="100" w:beforeAutospacing="1" w:after="100" w:afterAutospacing="1"/>
        <w:jc w:val="both"/>
      </w:pPr>
      <w:r w:rsidRPr="007E675C">
        <w:t xml:space="preserve">Any </w:t>
      </w:r>
      <w:r>
        <w:t>reduction in price</w:t>
      </w:r>
      <w:r w:rsidR="00CA6247">
        <w:t xml:space="preserve"> does not affect the contractor’</w:t>
      </w:r>
      <w:r w:rsidRPr="007E675C">
        <w:t>s actual or potential liability or the contracting authority</w:t>
      </w:r>
      <w:r w:rsidR="00CA6247">
        <w:t>’</w:t>
      </w:r>
      <w:r w:rsidRPr="007E675C">
        <w:t xml:space="preserve">s rights under </w:t>
      </w:r>
      <w:r>
        <w:t>A</w:t>
      </w:r>
      <w:r w:rsidRPr="007E675C">
        <w:t>rticle II.1</w:t>
      </w:r>
      <w:r w:rsidR="005C70B9">
        <w:t>8</w:t>
      </w:r>
      <w:r>
        <w:t>.</w:t>
      </w:r>
    </w:p>
    <w:p w14:paraId="5D3783C8" w14:textId="77777777" w:rsidR="00C90471" w:rsidRPr="007D129C" w:rsidRDefault="00C90471" w:rsidP="004321C9">
      <w:pPr>
        <w:pStyle w:val="Heading2"/>
      </w:pPr>
      <w:bookmarkStart w:id="120" w:name="_Toc410815925"/>
      <w:bookmarkStart w:id="121" w:name="_Toc410816001"/>
      <w:bookmarkStart w:id="122" w:name="_Toc410827400"/>
      <w:bookmarkStart w:id="123" w:name="_Toc410827568"/>
      <w:bookmarkStart w:id="124" w:name="_Toc410827666"/>
      <w:bookmarkStart w:id="125" w:name="_Toc410827779"/>
      <w:bookmarkStart w:id="126" w:name="_Toc410815926"/>
      <w:bookmarkStart w:id="127" w:name="_Toc410816002"/>
      <w:bookmarkStart w:id="128" w:name="_Toc410827401"/>
      <w:bookmarkStart w:id="129" w:name="_Toc410827569"/>
      <w:bookmarkStart w:id="130" w:name="_Toc410827667"/>
      <w:bookmarkStart w:id="131" w:name="_Toc410827780"/>
      <w:bookmarkStart w:id="132" w:name="_Toc12868712"/>
      <w:bookmarkEnd w:id="120"/>
      <w:bookmarkEnd w:id="121"/>
      <w:bookmarkEnd w:id="122"/>
      <w:bookmarkEnd w:id="123"/>
      <w:bookmarkEnd w:id="124"/>
      <w:bookmarkEnd w:id="125"/>
      <w:bookmarkEnd w:id="126"/>
      <w:bookmarkEnd w:id="127"/>
      <w:bookmarkEnd w:id="128"/>
      <w:bookmarkEnd w:id="129"/>
      <w:bookmarkEnd w:id="130"/>
      <w:bookmarkEnd w:id="131"/>
      <w:r w:rsidRPr="007D129C">
        <w:lastRenderedPageBreak/>
        <w:t>S</w:t>
      </w:r>
      <w:r w:rsidR="00BB53F3">
        <w:t xml:space="preserve">uspension of the </w:t>
      </w:r>
      <w:r w:rsidR="00F9784D">
        <w:t>implementation</w:t>
      </w:r>
      <w:r w:rsidR="00C5759A">
        <w:t xml:space="preserve"> of the FWC</w:t>
      </w:r>
      <w:bookmarkEnd w:id="132"/>
    </w:p>
    <w:p w14:paraId="5D3783C9" w14:textId="77777777" w:rsidR="00640594" w:rsidRPr="00640594" w:rsidRDefault="00640594" w:rsidP="00405DFA">
      <w:pPr>
        <w:pStyle w:val="Heading3"/>
      </w:pPr>
      <w:r w:rsidRPr="00640594">
        <w:t>Suspension by the contractor</w:t>
      </w:r>
    </w:p>
    <w:p w14:paraId="5D3783CA" w14:textId="77777777" w:rsidR="00CB78A6" w:rsidRDefault="00CB78A6" w:rsidP="00F42E19">
      <w:pPr>
        <w:spacing w:before="100" w:beforeAutospacing="1" w:after="100" w:afterAutospacing="1"/>
        <w:jc w:val="both"/>
        <w:rPr>
          <w:szCs w:val="24"/>
          <w:lang w:eastAsia="en-GB"/>
        </w:rPr>
      </w:pPr>
      <w:r>
        <w:rPr>
          <w:szCs w:val="24"/>
          <w:lang w:eastAsia="en-GB"/>
        </w:rPr>
        <w:t xml:space="preserve">If the contractor is affected by </w:t>
      </w:r>
      <w:r w:rsidR="00B37BF1" w:rsidRPr="00DD2B02">
        <w:rPr>
          <w:i/>
          <w:color w:val="000000"/>
        </w:rPr>
        <w:t>force majeure</w:t>
      </w:r>
      <w:r>
        <w:rPr>
          <w:szCs w:val="24"/>
          <w:lang w:eastAsia="en-GB"/>
        </w:rPr>
        <w:t xml:space="preserve">, it may suspend the </w:t>
      </w:r>
      <w:r w:rsidR="00FD76C0">
        <w:rPr>
          <w:szCs w:val="24"/>
          <w:lang w:eastAsia="en-GB"/>
        </w:rPr>
        <w:t>provision</w:t>
      </w:r>
      <w:r>
        <w:rPr>
          <w:szCs w:val="24"/>
          <w:lang w:eastAsia="en-GB"/>
        </w:rPr>
        <w:t xml:space="preserve"> of the services under a specific contract.</w:t>
      </w:r>
    </w:p>
    <w:p w14:paraId="5D3783CB" w14:textId="77777777" w:rsidR="00CB78A6" w:rsidRDefault="00CB78A6" w:rsidP="000516AE">
      <w:pPr>
        <w:spacing w:before="100" w:beforeAutospacing="1" w:after="100" w:afterAutospacing="1"/>
        <w:jc w:val="both"/>
        <w:rPr>
          <w:szCs w:val="24"/>
          <w:lang w:eastAsia="en-GB"/>
        </w:rPr>
      </w:pPr>
      <w:r>
        <w:rPr>
          <w:szCs w:val="24"/>
          <w:lang w:eastAsia="en-GB"/>
        </w:rPr>
        <w:t xml:space="preserve">The contractor must immediately </w:t>
      </w:r>
      <w:r w:rsidRPr="00B37BF1">
        <w:rPr>
          <w:i/>
          <w:szCs w:val="24"/>
          <w:lang w:eastAsia="en-GB"/>
        </w:rPr>
        <w:t>notify</w:t>
      </w:r>
      <w:r>
        <w:rPr>
          <w:szCs w:val="24"/>
          <w:lang w:eastAsia="en-GB"/>
        </w:rPr>
        <w:t xml:space="preserve"> the contracting authority of the suspension. The </w:t>
      </w:r>
      <w:r w:rsidRPr="00B37BF1">
        <w:rPr>
          <w:i/>
          <w:szCs w:val="24"/>
          <w:lang w:eastAsia="en-GB"/>
        </w:rPr>
        <w:t>notification</w:t>
      </w:r>
      <w:r>
        <w:rPr>
          <w:szCs w:val="24"/>
          <w:lang w:eastAsia="en-GB"/>
        </w:rPr>
        <w:t xml:space="preserve"> must include a description of the </w:t>
      </w:r>
      <w:r w:rsidR="00B37BF1" w:rsidRPr="00DD2B02">
        <w:rPr>
          <w:i/>
          <w:color w:val="000000"/>
        </w:rPr>
        <w:t>force majeure</w:t>
      </w:r>
      <w:r w:rsidR="00B37BF1">
        <w:rPr>
          <w:szCs w:val="24"/>
          <w:lang w:eastAsia="en-GB"/>
        </w:rPr>
        <w:t xml:space="preserve"> </w:t>
      </w:r>
      <w:r>
        <w:rPr>
          <w:szCs w:val="24"/>
          <w:lang w:eastAsia="en-GB"/>
        </w:rPr>
        <w:t>and state when the contractor expects to resume the provision of services.</w:t>
      </w:r>
    </w:p>
    <w:p w14:paraId="5D3783CC" w14:textId="77777777" w:rsidR="00640594" w:rsidRPr="0003387A" w:rsidRDefault="00CB78A6" w:rsidP="00CD39B6">
      <w:pPr>
        <w:spacing w:before="100" w:beforeAutospacing="1" w:after="100" w:afterAutospacing="1"/>
        <w:jc w:val="both"/>
        <w:rPr>
          <w:szCs w:val="24"/>
          <w:lang w:eastAsia="en-GB"/>
        </w:rPr>
      </w:pPr>
      <w:r>
        <w:rPr>
          <w:szCs w:val="24"/>
          <w:lang w:eastAsia="en-GB"/>
        </w:rPr>
        <w:t xml:space="preserve">The contractor must </w:t>
      </w:r>
      <w:r w:rsidRPr="00B37BF1">
        <w:rPr>
          <w:i/>
          <w:szCs w:val="24"/>
          <w:lang w:eastAsia="en-GB"/>
        </w:rPr>
        <w:t>notify</w:t>
      </w:r>
      <w:r>
        <w:rPr>
          <w:szCs w:val="24"/>
          <w:lang w:eastAsia="en-GB"/>
        </w:rPr>
        <w:t xml:space="preserve"> the contracting authority as soon as it is able to resume </w:t>
      </w:r>
      <w:r w:rsidR="007658CC" w:rsidRPr="004771FD">
        <w:rPr>
          <w:i/>
          <w:szCs w:val="24"/>
          <w:lang w:eastAsia="en-GB"/>
        </w:rPr>
        <w:t>performance of the specific contract</w:t>
      </w:r>
      <w:r>
        <w:rPr>
          <w:szCs w:val="24"/>
          <w:lang w:eastAsia="en-GB"/>
        </w:rPr>
        <w:t xml:space="preserve">, unless the contracting authority has already terminated the FWC or </w:t>
      </w:r>
      <w:r w:rsidR="00175987">
        <w:rPr>
          <w:szCs w:val="24"/>
          <w:lang w:eastAsia="en-GB"/>
        </w:rPr>
        <w:t>the</w:t>
      </w:r>
      <w:r w:rsidR="000210A9">
        <w:rPr>
          <w:szCs w:val="24"/>
          <w:lang w:eastAsia="en-GB"/>
        </w:rPr>
        <w:t xml:space="preserve"> </w:t>
      </w:r>
      <w:r>
        <w:rPr>
          <w:szCs w:val="24"/>
          <w:lang w:eastAsia="en-GB"/>
        </w:rPr>
        <w:t>specific contract.</w:t>
      </w:r>
    </w:p>
    <w:p w14:paraId="5D3783CD" w14:textId="77777777" w:rsidR="00640594" w:rsidRDefault="00640594" w:rsidP="00405DFA">
      <w:pPr>
        <w:pStyle w:val="Heading3"/>
      </w:pPr>
      <w:r>
        <w:t>Suspension by the contracting authority</w:t>
      </w:r>
    </w:p>
    <w:p w14:paraId="5D3783CE" w14:textId="77777777" w:rsidR="009B7F64" w:rsidRPr="0003387A" w:rsidRDefault="009B7F64" w:rsidP="00F42E19">
      <w:pPr>
        <w:spacing w:before="100" w:beforeAutospacing="1" w:after="100" w:afterAutospacing="1"/>
        <w:jc w:val="both"/>
        <w:rPr>
          <w:szCs w:val="24"/>
          <w:lang w:eastAsia="en-GB"/>
        </w:rPr>
      </w:pPr>
      <w:r w:rsidRPr="0003387A">
        <w:rPr>
          <w:szCs w:val="24"/>
          <w:lang w:eastAsia="en-GB"/>
        </w:rPr>
        <w:t xml:space="preserve">The </w:t>
      </w:r>
      <w:r>
        <w:rPr>
          <w:szCs w:val="24"/>
          <w:lang w:eastAsia="en-GB"/>
        </w:rPr>
        <w:t xml:space="preserve">contracting authority </w:t>
      </w:r>
      <w:r w:rsidRPr="0003387A">
        <w:rPr>
          <w:szCs w:val="24"/>
          <w:lang w:eastAsia="en-GB"/>
        </w:rPr>
        <w:t xml:space="preserve">may suspend the </w:t>
      </w:r>
      <w:r w:rsidR="00F9784D" w:rsidRPr="00937BC6">
        <w:rPr>
          <w:i/>
          <w:szCs w:val="24"/>
          <w:lang w:eastAsia="en-GB"/>
        </w:rPr>
        <w:t>implementation</w:t>
      </w:r>
      <w:r w:rsidRPr="00937BC6">
        <w:rPr>
          <w:i/>
          <w:szCs w:val="24"/>
          <w:lang w:eastAsia="en-GB"/>
        </w:rPr>
        <w:t xml:space="preserve"> of the FWC</w:t>
      </w:r>
      <w:r>
        <w:rPr>
          <w:szCs w:val="24"/>
          <w:lang w:eastAsia="en-GB"/>
        </w:rPr>
        <w:t xml:space="preserve"> </w:t>
      </w:r>
      <w:r w:rsidR="007F3C3E" w:rsidRPr="0003387A">
        <w:rPr>
          <w:szCs w:val="24"/>
          <w:lang w:eastAsia="en-GB"/>
        </w:rPr>
        <w:t xml:space="preserve">or </w:t>
      </w:r>
      <w:r w:rsidR="007658CC" w:rsidRPr="004771FD">
        <w:rPr>
          <w:i/>
          <w:szCs w:val="24"/>
          <w:lang w:eastAsia="en-GB"/>
        </w:rPr>
        <w:t xml:space="preserve">performance of a </w:t>
      </w:r>
      <w:r w:rsidRPr="004771FD">
        <w:rPr>
          <w:i/>
          <w:szCs w:val="24"/>
          <w:lang w:eastAsia="en-GB"/>
        </w:rPr>
        <w:t>specific contract</w:t>
      </w:r>
      <w:r>
        <w:rPr>
          <w:szCs w:val="24"/>
          <w:lang w:eastAsia="en-GB"/>
        </w:rPr>
        <w:t xml:space="preserve"> or </w:t>
      </w:r>
      <w:r w:rsidRPr="0003387A">
        <w:rPr>
          <w:szCs w:val="24"/>
          <w:lang w:eastAsia="en-GB"/>
        </w:rPr>
        <w:t xml:space="preserve">any part </w:t>
      </w:r>
      <w:r w:rsidR="00CA6247">
        <w:rPr>
          <w:szCs w:val="24"/>
          <w:lang w:eastAsia="en-GB"/>
        </w:rPr>
        <w:t>of it</w:t>
      </w:r>
      <w:r w:rsidRPr="0003387A">
        <w:rPr>
          <w:szCs w:val="24"/>
          <w:lang w:eastAsia="en-GB"/>
        </w:rPr>
        <w:t>:</w:t>
      </w:r>
    </w:p>
    <w:p w14:paraId="5D3783CF" w14:textId="77777777" w:rsidR="009B7F64" w:rsidRDefault="00E03DD8" w:rsidP="006E0867">
      <w:pPr>
        <w:spacing w:before="100" w:beforeAutospacing="1" w:after="100" w:afterAutospacing="1"/>
        <w:ind w:left="426" w:hanging="426"/>
        <w:jc w:val="both"/>
        <w:rPr>
          <w:szCs w:val="24"/>
          <w:lang w:eastAsia="en-GB"/>
        </w:rPr>
      </w:pPr>
      <w:r w:rsidRPr="001A127D">
        <w:rPr>
          <w:szCs w:val="24"/>
          <w:lang w:eastAsia="en-GB"/>
        </w:rPr>
        <w:t>(</w:t>
      </w:r>
      <w:r w:rsidR="009B7F64" w:rsidRPr="001A127D">
        <w:rPr>
          <w:szCs w:val="24"/>
          <w:lang w:eastAsia="en-GB"/>
        </w:rPr>
        <w:t>a)</w:t>
      </w:r>
      <w:r w:rsidR="009B7F64" w:rsidRPr="001A127D">
        <w:rPr>
          <w:szCs w:val="24"/>
          <w:lang w:eastAsia="en-GB"/>
        </w:rPr>
        <w:tab/>
        <w:t xml:space="preserve">if the </w:t>
      </w:r>
      <w:r w:rsidR="00175987" w:rsidRPr="001A127D">
        <w:rPr>
          <w:szCs w:val="24"/>
          <w:lang w:eastAsia="en-GB"/>
        </w:rPr>
        <w:t>procedure for award</w:t>
      </w:r>
      <w:r w:rsidR="00CA6247">
        <w:rPr>
          <w:szCs w:val="24"/>
          <w:lang w:eastAsia="en-GB"/>
        </w:rPr>
        <w:t>ing</w:t>
      </w:r>
      <w:r w:rsidR="00175987" w:rsidRPr="001A127D">
        <w:rPr>
          <w:szCs w:val="24"/>
          <w:lang w:eastAsia="en-GB"/>
        </w:rPr>
        <w:t xml:space="preserve"> the </w:t>
      </w:r>
      <w:r w:rsidR="009B7F64" w:rsidRPr="001A127D">
        <w:rPr>
          <w:szCs w:val="24"/>
          <w:lang w:eastAsia="en-GB"/>
        </w:rPr>
        <w:t xml:space="preserve">FWC or </w:t>
      </w:r>
      <w:r w:rsidR="000210A9" w:rsidRPr="001A127D">
        <w:rPr>
          <w:szCs w:val="24"/>
          <w:lang w:eastAsia="en-GB"/>
        </w:rPr>
        <w:t xml:space="preserve">a </w:t>
      </w:r>
      <w:r w:rsidR="007F3C3E" w:rsidRPr="001A127D">
        <w:rPr>
          <w:szCs w:val="24"/>
          <w:lang w:eastAsia="en-GB"/>
        </w:rPr>
        <w:t xml:space="preserve">specific contract </w:t>
      </w:r>
      <w:r w:rsidR="009B7F64" w:rsidRPr="001A127D">
        <w:rPr>
          <w:szCs w:val="24"/>
          <w:lang w:eastAsia="en-GB"/>
        </w:rPr>
        <w:t xml:space="preserve">or the </w:t>
      </w:r>
      <w:r w:rsidR="00CB1696" w:rsidRPr="00937BC6">
        <w:rPr>
          <w:i/>
          <w:szCs w:val="24"/>
          <w:lang w:eastAsia="en-GB"/>
        </w:rPr>
        <w:t xml:space="preserve">implementation </w:t>
      </w:r>
      <w:r w:rsidR="009B7F64" w:rsidRPr="00937BC6">
        <w:rPr>
          <w:i/>
          <w:szCs w:val="24"/>
          <w:lang w:eastAsia="en-GB"/>
        </w:rPr>
        <w:t>of the FWC</w:t>
      </w:r>
      <w:r w:rsidR="009B7F64" w:rsidRPr="001A127D">
        <w:rPr>
          <w:szCs w:val="24"/>
          <w:lang w:eastAsia="en-GB"/>
        </w:rPr>
        <w:t xml:space="preserve"> prove</w:t>
      </w:r>
      <w:r w:rsidR="00AF4839">
        <w:rPr>
          <w:szCs w:val="24"/>
          <w:lang w:eastAsia="en-GB"/>
        </w:rPr>
        <w:t>s</w:t>
      </w:r>
      <w:r w:rsidR="009B7F64" w:rsidRPr="001A127D">
        <w:rPr>
          <w:szCs w:val="24"/>
          <w:lang w:eastAsia="en-GB"/>
        </w:rPr>
        <w:t xml:space="preserve"> to have been subject to </w:t>
      </w:r>
      <w:r w:rsidR="009B7F64" w:rsidRPr="00B37BF1">
        <w:rPr>
          <w:i/>
          <w:szCs w:val="24"/>
          <w:lang w:eastAsia="en-GB"/>
        </w:rPr>
        <w:t>irregularities</w:t>
      </w:r>
      <w:r w:rsidR="00A56848">
        <w:rPr>
          <w:i/>
          <w:szCs w:val="24"/>
          <w:lang w:eastAsia="en-GB"/>
        </w:rPr>
        <w:t xml:space="preserve">, </w:t>
      </w:r>
      <w:r w:rsidR="009B7F64" w:rsidRPr="00B37BF1">
        <w:rPr>
          <w:i/>
          <w:szCs w:val="24"/>
          <w:lang w:eastAsia="en-GB"/>
        </w:rPr>
        <w:t>fraud</w:t>
      </w:r>
      <w:r w:rsidR="00A56848">
        <w:rPr>
          <w:i/>
          <w:szCs w:val="24"/>
          <w:lang w:eastAsia="en-GB"/>
        </w:rPr>
        <w:t xml:space="preserve"> </w:t>
      </w:r>
      <w:r w:rsidR="00A56848" w:rsidRPr="003F173D">
        <w:rPr>
          <w:i/>
          <w:szCs w:val="24"/>
          <w:lang w:eastAsia="en-GB"/>
        </w:rPr>
        <w:t>or breach of obligations</w:t>
      </w:r>
      <w:r w:rsidR="009B7F64" w:rsidRPr="001A127D">
        <w:rPr>
          <w:szCs w:val="24"/>
          <w:lang w:eastAsia="en-GB"/>
        </w:rPr>
        <w:t>;</w:t>
      </w:r>
      <w:r w:rsidR="009B7F64" w:rsidRPr="0003387A">
        <w:rPr>
          <w:szCs w:val="24"/>
          <w:lang w:eastAsia="en-GB"/>
        </w:rPr>
        <w:t xml:space="preserve"> </w:t>
      </w:r>
    </w:p>
    <w:p w14:paraId="5D3783D0" w14:textId="77777777" w:rsidR="009B7F64" w:rsidRPr="0003387A" w:rsidRDefault="00E03DD8" w:rsidP="006E0867">
      <w:pPr>
        <w:spacing w:before="100" w:beforeAutospacing="1" w:after="100" w:afterAutospacing="1"/>
        <w:ind w:left="426" w:hanging="426"/>
        <w:jc w:val="both"/>
        <w:rPr>
          <w:szCs w:val="24"/>
          <w:lang w:eastAsia="en-GB"/>
        </w:rPr>
      </w:pPr>
      <w:r>
        <w:rPr>
          <w:szCs w:val="24"/>
          <w:lang w:eastAsia="en-GB"/>
        </w:rPr>
        <w:t>(</w:t>
      </w:r>
      <w:r w:rsidR="009B7F64">
        <w:rPr>
          <w:szCs w:val="24"/>
          <w:lang w:eastAsia="en-GB"/>
        </w:rPr>
        <w:t>b</w:t>
      </w:r>
      <w:r w:rsidR="009B7F64" w:rsidRPr="0003387A">
        <w:rPr>
          <w:szCs w:val="24"/>
          <w:lang w:eastAsia="en-GB"/>
        </w:rPr>
        <w:t>)</w:t>
      </w:r>
      <w:r w:rsidR="009B7F64">
        <w:rPr>
          <w:szCs w:val="24"/>
          <w:lang w:eastAsia="en-GB"/>
        </w:rPr>
        <w:tab/>
      </w:r>
      <w:r w:rsidR="009B7F64" w:rsidRPr="0003387A">
        <w:rPr>
          <w:szCs w:val="24"/>
          <w:lang w:eastAsia="en-GB"/>
        </w:rPr>
        <w:t xml:space="preserve">in order to verify whether </w:t>
      </w:r>
      <w:r w:rsidR="00CA6247">
        <w:rPr>
          <w:szCs w:val="24"/>
          <w:lang w:eastAsia="en-GB"/>
        </w:rPr>
        <w:t xml:space="preserve">the </w:t>
      </w:r>
      <w:r w:rsidR="009B7F64" w:rsidRPr="0003387A">
        <w:rPr>
          <w:szCs w:val="24"/>
          <w:lang w:eastAsia="en-GB"/>
        </w:rPr>
        <w:t xml:space="preserve">presumed </w:t>
      </w:r>
      <w:r w:rsidR="00B37BF1" w:rsidRPr="00B37BF1">
        <w:rPr>
          <w:i/>
          <w:szCs w:val="24"/>
          <w:lang w:eastAsia="en-GB"/>
        </w:rPr>
        <w:t>irregularities</w:t>
      </w:r>
      <w:r w:rsidR="00A56848">
        <w:rPr>
          <w:i/>
          <w:szCs w:val="24"/>
          <w:lang w:eastAsia="en-GB"/>
        </w:rPr>
        <w:t>,</w:t>
      </w:r>
      <w:r w:rsidR="00B37BF1" w:rsidRPr="001A127D">
        <w:rPr>
          <w:szCs w:val="24"/>
          <w:lang w:eastAsia="en-GB"/>
        </w:rPr>
        <w:t xml:space="preserve"> </w:t>
      </w:r>
      <w:r w:rsidR="00B37BF1" w:rsidRPr="00B37BF1">
        <w:rPr>
          <w:i/>
          <w:szCs w:val="24"/>
          <w:lang w:eastAsia="en-GB"/>
        </w:rPr>
        <w:t>fraud</w:t>
      </w:r>
      <w:r w:rsidR="00B37BF1" w:rsidRPr="0003387A">
        <w:rPr>
          <w:szCs w:val="24"/>
          <w:lang w:eastAsia="en-GB"/>
        </w:rPr>
        <w:t xml:space="preserve"> </w:t>
      </w:r>
      <w:r w:rsidR="00A56848">
        <w:rPr>
          <w:szCs w:val="24"/>
          <w:lang w:eastAsia="en-GB"/>
        </w:rPr>
        <w:t xml:space="preserve">or </w:t>
      </w:r>
      <w:r w:rsidR="00A56848" w:rsidRPr="003F173D">
        <w:rPr>
          <w:i/>
          <w:szCs w:val="24"/>
          <w:lang w:eastAsia="en-GB"/>
        </w:rPr>
        <w:t>breach of obligations</w:t>
      </w:r>
      <w:r w:rsidR="00A56848">
        <w:rPr>
          <w:szCs w:val="24"/>
          <w:lang w:eastAsia="en-GB"/>
        </w:rPr>
        <w:t xml:space="preserve"> have </w:t>
      </w:r>
      <w:r w:rsidR="009B7F64" w:rsidRPr="0003387A">
        <w:rPr>
          <w:szCs w:val="24"/>
          <w:lang w:eastAsia="en-GB"/>
        </w:rPr>
        <w:t xml:space="preserve">actually occurred. </w:t>
      </w:r>
    </w:p>
    <w:p w14:paraId="5D3783D1" w14:textId="77777777" w:rsidR="00153273" w:rsidRDefault="00153273" w:rsidP="00F42E19">
      <w:pPr>
        <w:autoSpaceDE w:val="0"/>
        <w:autoSpaceDN w:val="0"/>
        <w:adjustRightInd w:val="0"/>
        <w:spacing w:before="100" w:beforeAutospacing="1" w:after="100" w:afterAutospacing="1"/>
        <w:jc w:val="both"/>
      </w:pPr>
      <w:r>
        <w:t xml:space="preserve">The contracting authority must </w:t>
      </w:r>
      <w:r w:rsidRPr="00B37BF1">
        <w:rPr>
          <w:i/>
        </w:rPr>
        <w:t>formal</w:t>
      </w:r>
      <w:r w:rsidR="000210A9" w:rsidRPr="00B37BF1">
        <w:rPr>
          <w:i/>
        </w:rPr>
        <w:t>ly</w:t>
      </w:r>
      <w:r w:rsidRPr="00B37BF1">
        <w:rPr>
          <w:i/>
        </w:rPr>
        <w:t xml:space="preserve"> </w:t>
      </w:r>
      <w:r w:rsidR="000210A9" w:rsidRPr="00B37BF1">
        <w:rPr>
          <w:i/>
        </w:rPr>
        <w:t>notify</w:t>
      </w:r>
      <w:r w:rsidR="000210A9">
        <w:t xml:space="preserve"> </w:t>
      </w:r>
      <w:r w:rsidR="00CA6247">
        <w:t xml:space="preserve">the contractor of </w:t>
      </w:r>
      <w:r w:rsidR="000210A9">
        <w:t xml:space="preserve">the </w:t>
      </w:r>
      <w:r>
        <w:t>suspension</w:t>
      </w:r>
      <w:r w:rsidR="00654BB8">
        <w:t xml:space="preserve"> and the reasons for it</w:t>
      </w:r>
      <w:r>
        <w:t xml:space="preserve">. </w:t>
      </w:r>
      <w:r w:rsidR="009B7F64">
        <w:t xml:space="preserve">Suspension </w:t>
      </w:r>
      <w:r w:rsidR="0060506E">
        <w:t>takes</w:t>
      </w:r>
      <w:r w:rsidR="009B7F64">
        <w:t xml:space="preserve"> effect on the da</w:t>
      </w:r>
      <w:r>
        <w:t xml:space="preserve">te of </w:t>
      </w:r>
      <w:r w:rsidR="00215AC6" w:rsidRPr="00B37BF1">
        <w:rPr>
          <w:i/>
        </w:rPr>
        <w:t xml:space="preserve">formal </w:t>
      </w:r>
      <w:r w:rsidR="009B7F64" w:rsidRPr="00B37BF1">
        <w:rPr>
          <w:i/>
        </w:rPr>
        <w:t>notification</w:t>
      </w:r>
      <w:r w:rsidR="009B7F64">
        <w:t xml:space="preserve">, or at a later date </w:t>
      </w:r>
      <w:r>
        <w:t xml:space="preserve">if </w:t>
      </w:r>
      <w:r w:rsidR="009B7F64">
        <w:t xml:space="preserve">the </w:t>
      </w:r>
      <w:r w:rsidR="00215AC6" w:rsidRPr="00B37BF1">
        <w:rPr>
          <w:i/>
        </w:rPr>
        <w:t xml:space="preserve">formal </w:t>
      </w:r>
      <w:r w:rsidR="009B7F64" w:rsidRPr="00B37BF1">
        <w:rPr>
          <w:i/>
        </w:rPr>
        <w:t>notification</w:t>
      </w:r>
      <w:r w:rsidR="009B7F64">
        <w:t xml:space="preserve"> so provides.</w:t>
      </w:r>
      <w:r w:rsidR="002F72FE">
        <w:t xml:space="preserve"> </w:t>
      </w:r>
    </w:p>
    <w:p w14:paraId="5D3783D2" w14:textId="77777777" w:rsidR="009B7F64" w:rsidRDefault="006E68C2" w:rsidP="00ED0CB0">
      <w:pPr>
        <w:autoSpaceDE w:val="0"/>
        <w:autoSpaceDN w:val="0"/>
        <w:adjustRightInd w:val="0"/>
        <w:spacing w:before="100" w:beforeAutospacing="1" w:after="100" w:afterAutospacing="1"/>
        <w:jc w:val="both"/>
      </w:pPr>
      <w:r>
        <w:t>T</w:t>
      </w:r>
      <w:r w:rsidR="009B7F64">
        <w:t>he contracting authority</w:t>
      </w:r>
      <w:r w:rsidR="009B7F64" w:rsidDel="006F7405">
        <w:t xml:space="preserve"> </w:t>
      </w:r>
      <w:r w:rsidR="0060506E">
        <w:rPr>
          <w:szCs w:val="24"/>
        </w:rPr>
        <w:t>must</w:t>
      </w:r>
      <w:r w:rsidR="009B7F64" w:rsidRPr="005E6B1E">
        <w:rPr>
          <w:szCs w:val="24"/>
        </w:rPr>
        <w:t xml:space="preserve"> </w:t>
      </w:r>
      <w:r w:rsidR="00153273" w:rsidRPr="00B37BF1">
        <w:rPr>
          <w:i/>
        </w:rPr>
        <w:t>notify</w:t>
      </w:r>
      <w:r w:rsidR="00153273">
        <w:t xml:space="preserve"> the contractor </w:t>
      </w:r>
      <w:r>
        <w:t xml:space="preserve">as soon as </w:t>
      </w:r>
      <w:r w:rsidR="00654BB8">
        <w:t>the verification is completed</w:t>
      </w:r>
      <w:r w:rsidR="00654BB8" w:rsidRPr="005E6B1E">
        <w:t xml:space="preserve"> </w:t>
      </w:r>
      <w:r w:rsidR="00153273">
        <w:t>whether:</w:t>
      </w:r>
    </w:p>
    <w:p w14:paraId="5D3783D3" w14:textId="77777777" w:rsidR="00153273" w:rsidRDefault="000040CF" w:rsidP="00210092">
      <w:pPr>
        <w:numPr>
          <w:ilvl w:val="0"/>
          <w:numId w:val="10"/>
        </w:numPr>
        <w:spacing w:before="100" w:beforeAutospacing="1" w:after="100" w:afterAutospacing="1"/>
      </w:pPr>
      <w:r>
        <w:t>i</w:t>
      </w:r>
      <w:r w:rsidR="00CA6247">
        <w:t xml:space="preserve">t is lifting </w:t>
      </w:r>
      <w:r w:rsidR="0055322C">
        <w:t>t</w:t>
      </w:r>
      <w:r w:rsidR="00AB0CF1">
        <w:t>he suspension; or</w:t>
      </w:r>
    </w:p>
    <w:p w14:paraId="5D3783D4" w14:textId="77777777" w:rsidR="00153273" w:rsidRPr="00111C53" w:rsidRDefault="0055322C" w:rsidP="00210092">
      <w:pPr>
        <w:numPr>
          <w:ilvl w:val="0"/>
          <w:numId w:val="10"/>
        </w:numPr>
        <w:spacing w:before="100" w:beforeAutospacing="1" w:after="100" w:afterAutospacing="1"/>
      </w:pPr>
      <w:r w:rsidRPr="00111C53">
        <w:t>i</w:t>
      </w:r>
      <w:r w:rsidR="00153273" w:rsidRPr="00111C53">
        <w:t xml:space="preserve">t intends to terminate the FWC or </w:t>
      </w:r>
      <w:r w:rsidR="000210A9">
        <w:t xml:space="preserve">a </w:t>
      </w:r>
      <w:r w:rsidR="00153273" w:rsidRPr="00111C53">
        <w:t>specifi</w:t>
      </w:r>
      <w:r w:rsidR="00DA7A6F" w:rsidRPr="00111C53">
        <w:t xml:space="preserve">c contract under </w:t>
      </w:r>
      <w:r w:rsidR="00B030E7" w:rsidRPr="00111C53">
        <w:t>A</w:t>
      </w:r>
      <w:r w:rsidR="00DA7A6F" w:rsidRPr="00111C53">
        <w:t>rticle II.1</w:t>
      </w:r>
      <w:r w:rsidR="005C70B9" w:rsidRPr="00111C53">
        <w:t>8</w:t>
      </w:r>
      <w:r w:rsidR="00DA7A6F" w:rsidRPr="00111C53">
        <w:t>.1(</w:t>
      </w:r>
      <w:r w:rsidR="00111C53" w:rsidRPr="00111C53">
        <w:t>f</w:t>
      </w:r>
      <w:r w:rsidR="00DA7A6F" w:rsidRPr="00111C53">
        <w:t xml:space="preserve">) or </w:t>
      </w:r>
      <w:r w:rsidR="00DA7A6F" w:rsidRPr="00104832">
        <w:t>(</w:t>
      </w:r>
      <w:r w:rsidR="000040CF" w:rsidRPr="00104832">
        <w:t>j</w:t>
      </w:r>
      <w:r w:rsidR="00DA7A6F" w:rsidRPr="00104832">
        <w:t>)</w:t>
      </w:r>
      <w:r w:rsidR="00153273" w:rsidRPr="00104832">
        <w:t>.</w:t>
      </w:r>
    </w:p>
    <w:p w14:paraId="5D3783D5" w14:textId="77777777" w:rsidR="00153273" w:rsidRDefault="00153273" w:rsidP="00153273">
      <w:pPr>
        <w:autoSpaceDE w:val="0"/>
        <w:autoSpaceDN w:val="0"/>
        <w:adjustRightInd w:val="0"/>
        <w:spacing w:before="100" w:beforeAutospacing="1" w:after="100" w:afterAutospacing="1"/>
        <w:jc w:val="both"/>
      </w:pPr>
      <w:r>
        <w:t xml:space="preserve">The contractor is not entitled to compensation for suspension of any part of the FWC or </w:t>
      </w:r>
      <w:r w:rsidR="000210A9">
        <w:t xml:space="preserve">a </w:t>
      </w:r>
      <w:r>
        <w:t>specific contract.</w:t>
      </w:r>
    </w:p>
    <w:p w14:paraId="5D3783D6" w14:textId="77777777" w:rsidR="00D81B13" w:rsidRDefault="00D81B13" w:rsidP="00153273">
      <w:pPr>
        <w:autoSpaceDE w:val="0"/>
        <w:autoSpaceDN w:val="0"/>
        <w:adjustRightInd w:val="0"/>
        <w:spacing w:before="100" w:beforeAutospacing="1" w:after="100" w:afterAutospacing="1"/>
        <w:jc w:val="both"/>
      </w:pPr>
      <w:r>
        <w:t>The contracting authority may in addition suspend the time allowed for payments in accordance with Article II.21.7.</w:t>
      </w:r>
    </w:p>
    <w:p w14:paraId="5D3783D7" w14:textId="77777777" w:rsidR="00851998" w:rsidRPr="007D129C" w:rsidRDefault="009F62B9" w:rsidP="004321C9">
      <w:pPr>
        <w:pStyle w:val="Heading2"/>
      </w:pPr>
      <w:bookmarkStart w:id="133" w:name="_Toc12868713"/>
      <w:r>
        <w:t>Termination</w:t>
      </w:r>
      <w:r w:rsidR="00ED0CB0">
        <w:t xml:space="preserve"> of the FWC</w:t>
      </w:r>
      <w:bookmarkEnd w:id="133"/>
    </w:p>
    <w:p w14:paraId="5D3783D8" w14:textId="77777777" w:rsidR="009F62B9" w:rsidRDefault="009F62B9" w:rsidP="00405DFA">
      <w:pPr>
        <w:pStyle w:val="Heading3"/>
      </w:pPr>
      <w:r>
        <w:t>Grounds for termination</w:t>
      </w:r>
      <w:r w:rsidR="00AC38DB">
        <w:t xml:space="preserve"> by the contracting authority</w:t>
      </w:r>
    </w:p>
    <w:p w14:paraId="5D3783D9" w14:textId="77777777" w:rsidR="00851998" w:rsidRPr="007D129C" w:rsidRDefault="00851998" w:rsidP="00681F6D">
      <w:pPr>
        <w:autoSpaceDE w:val="0"/>
        <w:autoSpaceDN w:val="0"/>
        <w:adjustRightInd w:val="0"/>
        <w:spacing w:before="100" w:beforeAutospacing="1" w:after="100" w:afterAutospacing="1"/>
        <w:jc w:val="both"/>
      </w:pPr>
      <w:r w:rsidRPr="007D129C">
        <w:t xml:space="preserve">The </w:t>
      </w:r>
      <w:r w:rsidR="008B0E97">
        <w:t>contracting authority</w:t>
      </w:r>
      <w:r w:rsidRPr="007D129C">
        <w:t xml:space="preserve"> may terminate the </w:t>
      </w:r>
      <w:r w:rsidR="008B0E97">
        <w:t>FWC</w:t>
      </w:r>
      <w:r w:rsidR="003C6409" w:rsidRPr="007D129C">
        <w:t xml:space="preserve"> </w:t>
      </w:r>
      <w:r w:rsidRPr="007D129C">
        <w:t xml:space="preserve">or </w:t>
      </w:r>
      <w:r w:rsidR="000210A9">
        <w:t>a</w:t>
      </w:r>
      <w:r w:rsidR="00405F80">
        <w:t>ny on-going</w:t>
      </w:r>
      <w:r w:rsidR="000210A9">
        <w:t xml:space="preserve"> </w:t>
      </w:r>
      <w:r w:rsidRPr="007D129C">
        <w:t>specific contract</w:t>
      </w:r>
      <w:r w:rsidR="00D17F73">
        <w:t xml:space="preserve"> </w:t>
      </w:r>
      <w:r w:rsidRPr="007D129C">
        <w:t>in the following circumstances:</w:t>
      </w:r>
    </w:p>
    <w:p w14:paraId="11ADB478" w14:textId="77777777" w:rsidR="00A35522" w:rsidRDefault="00A35522" w:rsidP="00210092">
      <w:pPr>
        <w:numPr>
          <w:ilvl w:val="0"/>
          <w:numId w:val="9"/>
        </w:numPr>
        <w:spacing w:before="100" w:beforeAutospacing="1" w:after="100" w:afterAutospacing="1"/>
        <w:jc w:val="both"/>
      </w:pPr>
      <w:r>
        <w:t>if</w:t>
      </w:r>
      <w:r w:rsidRPr="007D129C">
        <w:t xml:space="preserve"> </w:t>
      </w:r>
      <w:r>
        <w:t>provision</w:t>
      </w:r>
      <w:r w:rsidRPr="007D129C">
        <w:t xml:space="preserve"> of the </w:t>
      </w:r>
      <w:r>
        <w:t>services</w:t>
      </w:r>
      <w:r w:rsidRPr="007D129C">
        <w:t xml:space="preserve"> under a</w:t>
      </w:r>
      <w:r>
        <w:t>n on-going</w:t>
      </w:r>
      <w:r w:rsidRPr="007D129C">
        <w:t xml:space="preserve"> specific contract has not actually </w:t>
      </w:r>
      <w:r>
        <w:t xml:space="preserve">started </w:t>
      </w:r>
      <w:r w:rsidRPr="007D129C">
        <w:t xml:space="preserve">within </w:t>
      </w:r>
      <w:r>
        <w:t>15</w:t>
      </w:r>
      <w:r w:rsidRPr="007D129C">
        <w:t xml:space="preserve"> days of the </w:t>
      </w:r>
      <w:r>
        <w:t xml:space="preserve">scheduled </w:t>
      </w:r>
      <w:r w:rsidRPr="007D129C">
        <w:t xml:space="preserve">date and the </w:t>
      </w:r>
      <w:r>
        <w:t xml:space="preserve">contracting authority considers </w:t>
      </w:r>
      <w:r>
        <w:lastRenderedPageBreak/>
        <w:t xml:space="preserve">that the new </w:t>
      </w:r>
      <w:r w:rsidRPr="007D129C">
        <w:t>date</w:t>
      </w:r>
      <w:r>
        <w:t xml:space="preserve"> proposed, if any, is unacceptable, taking into account Article II.11.2;</w:t>
      </w:r>
    </w:p>
    <w:p w14:paraId="4FF109C7" w14:textId="77777777" w:rsidR="00A35522" w:rsidRDefault="00A35522" w:rsidP="00210092">
      <w:pPr>
        <w:numPr>
          <w:ilvl w:val="0"/>
          <w:numId w:val="9"/>
        </w:numPr>
        <w:spacing w:before="100" w:beforeAutospacing="1" w:after="100" w:afterAutospacing="1"/>
        <w:jc w:val="both"/>
      </w:pPr>
      <w:r>
        <w:t>if</w:t>
      </w:r>
      <w:r w:rsidRPr="007D129C">
        <w:t xml:space="preserve"> the </w:t>
      </w:r>
      <w:r>
        <w:t>c</w:t>
      </w:r>
      <w:r w:rsidRPr="007D129C">
        <w:t xml:space="preserve">ontractor is unable, through </w:t>
      </w:r>
      <w:r>
        <w:t>its</w:t>
      </w:r>
      <w:r w:rsidRPr="007D129C">
        <w:t xml:space="preserve"> own fault, to obtain any permit or licence required for </w:t>
      </w:r>
      <w:r w:rsidRPr="00937BC6">
        <w:rPr>
          <w:i/>
        </w:rPr>
        <w:t>implementation of the FWC</w:t>
      </w:r>
      <w:r>
        <w:t>;</w:t>
      </w:r>
    </w:p>
    <w:p w14:paraId="6D10FB3F" w14:textId="77777777" w:rsidR="00A35522" w:rsidRDefault="00A35522" w:rsidP="00210092">
      <w:pPr>
        <w:numPr>
          <w:ilvl w:val="0"/>
          <w:numId w:val="9"/>
        </w:numPr>
        <w:spacing w:before="100" w:beforeAutospacing="1" w:after="100" w:afterAutospacing="1"/>
        <w:jc w:val="both"/>
      </w:pPr>
      <w:r>
        <w:t xml:space="preserve">if the contractor does not implement the </w:t>
      </w:r>
      <w:r w:rsidRPr="006D51BD">
        <w:rPr>
          <w:szCs w:val="24"/>
          <w:lang w:eastAsia="en-GB"/>
        </w:rPr>
        <w:t xml:space="preserve">FWC or </w:t>
      </w:r>
      <w:r>
        <w:rPr>
          <w:szCs w:val="24"/>
          <w:lang w:eastAsia="en-GB"/>
        </w:rPr>
        <w:t xml:space="preserve">perform the </w:t>
      </w:r>
      <w:r w:rsidRPr="006D51BD">
        <w:rPr>
          <w:szCs w:val="24"/>
          <w:lang w:eastAsia="en-GB"/>
        </w:rPr>
        <w:t xml:space="preserve">specific contract </w:t>
      </w:r>
      <w:r>
        <w:t xml:space="preserve">in accordance with the tender specifications or </w:t>
      </w:r>
      <w:r w:rsidRPr="004771FD">
        <w:rPr>
          <w:i/>
        </w:rPr>
        <w:t>request for service</w:t>
      </w:r>
      <w:r>
        <w:t xml:space="preserve"> or is in breach of another substantial contractual obligation or </w:t>
      </w:r>
      <w:r w:rsidRPr="001A127D">
        <w:t>repeatedly</w:t>
      </w:r>
      <w:r>
        <w:t xml:space="preserve"> refuses to sign specific contracts. Termination of three or more specific contracts in these circumstances also constitutes grounds for termination of the FWC;</w:t>
      </w:r>
    </w:p>
    <w:p w14:paraId="3F838591" w14:textId="77777777" w:rsidR="00A35522" w:rsidRDefault="00A35522" w:rsidP="00210092">
      <w:pPr>
        <w:numPr>
          <w:ilvl w:val="0"/>
          <w:numId w:val="9"/>
        </w:numPr>
        <w:spacing w:before="100" w:beforeAutospacing="1" w:after="100" w:afterAutospacing="1"/>
        <w:jc w:val="both"/>
      </w:pPr>
      <w:r>
        <w:t xml:space="preserve">if the contractor </w:t>
      </w:r>
      <w:r>
        <w:rPr>
          <w:color w:val="000000"/>
          <w:szCs w:val="24"/>
        </w:rPr>
        <w:t xml:space="preserve">or any </w:t>
      </w:r>
      <w:r w:rsidRPr="00573D02">
        <w:rPr>
          <w:color w:val="000000"/>
          <w:szCs w:val="24"/>
        </w:rPr>
        <w:t>person that assumes unlimited liability for the debts of th</w:t>
      </w:r>
      <w:r>
        <w:rPr>
          <w:color w:val="000000"/>
          <w:szCs w:val="24"/>
        </w:rPr>
        <w:t>e contractor</w:t>
      </w:r>
      <w:r w:rsidRPr="00573D02">
        <w:rPr>
          <w:color w:val="000000"/>
          <w:szCs w:val="24"/>
        </w:rPr>
        <w:t xml:space="preserve"> </w:t>
      </w:r>
      <w:r>
        <w:t xml:space="preserve">is in one of the situations provided for in points (a) and (b) of Article 136(1) of the Financial </w:t>
      </w:r>
      <w:r w:rsidRPr="009B364E">
        <w:rPr>
          <w:bCs/>
          <w:szCs w:val="24"/>
        </w:rPr>
        <w:t>Regulation</w:t>
      </w:r>
      <w:r>
        <w:rPr>
          <w:rStyle w:val="FootnoteReference"/>
          <w:bCs/>
          <w:szCs w:val="24"/>
        </w:rPr>
        <w:footnoteReference w:id="14"/>
      </w:r>
      <w:r>
        <w:rPr>
          <w:bCs/>
          <w:szCs w:val="24"/>
        </w:rPr>
        <w:t>;</w:t>
      </w:r>
    </w:p>
    <w:p w14:paraId="33A7D1E2" w14:textId="77777777" w:rsidR="00A35522" w:rsidRPr="00AF52B3" w:rsidRDefault="00A35522" w:rsidP="00210092">
      <w:pPr>
        <w:numPr>
          <w:ilvl w:val="0"/>
          <w:numId w:val="9"/>
        </w:numPr>
        <w:spacing w:before="100" w:beforeAutospacing="1" w:after="100" w:afterAutospacing="1"/>
        <w:jc w:val="both"/>
      </w:pPr>
      <w:r>
        <w:t xml:space="preserve">if the contractor </w:t>
      </w:r>
      <w:r>
        <w:rPr>
          <w:color w:val="000000"/>
          <w:szCs w:val="24"/>
        </w:rPr>
        <w:t xml:space="preserve">or any </w:t>
      </w:r>
      <w:r w:rsidRPr="00B37BF1">
        <w:rPr>
          <w:i/>
          <w:color w:val="000000"/>
          <w:szCs w:val="24"/>
        </w:rPr>
        <w:t>related person</w:t>
      </w:r>
      <w:r>
        <w:rPr>
          <w:color w:val="000000"/>
          <w:szCs w:val="24"/>
        </w:rPr>
        <w:t xml:space="preserve"> </w:t>
      </w:r>
      <w:r w:rsidRPr="00242651">
        <w:rPr>
          <w:color w:val="000000"/>
          <w:szCs w:val="24"/>
        </w:rPr>
        <w:t xml:space="preserve"> </w:t>
      </w:r>
      <w:r>
        <w:rPr>
          <w:color w:val="000000"/>
          <w:szCs w:val="24"/>
        </w:rPr>
        <w:t xml:space="preserve">is in one of the situations provided for </w:t>
      </w:r>
      <w:r w:rsidRPr="00E21F2C">
        <w:rPr>
          <w:color w:val="000000"/>
          <w:szCs w:val="24"/>
        </w:rPr>
        <w:t xml:space="preserve">in points (c) </w:t>
      </w:r>
      <w:r>
        <w:rPr>
          <w:color w:val="000000"/>
          <w:szCs w:val="24"/>
        </w:rPr>
        <w:t>to</w:t>
      </w:r>
      <w:r w:rsidRPr="00E21F2C">
        <w:rPr>
          <w:color w:val="000000"/>
          <w:szCs w:val="24"/>
        </w:rPr>
        <w:t xml:space="preserve"> (</w:t>
      </w:r>
      <w:r>
        <w:rPr>
          <w:color w:val="000000"/>
          <w:szCs w:val="24"/>
        </w:rPr>
        <w:t>h</w:t>
      </w:r>
      <w:r w:rsidRPr="00E21F2C">
        <w:rPr>
          <w:color w:val="000000"/>
          <w:szCs w:val="24"/>
        </w:rPr>
        <w:t>) of Article 1</w:t>
      </w:r>
      <w:r>
        <w:rPr>
          <w:color w:val="000000"/>
          <w:szCs w:val="24"/>
        </w:rPr>
        <w:t>3</w:t>
      </w:r>
      <w:r w:rsidRPr="00E21F2C">
        <w:rPr>
          <w:color w:val="000000"/>
          <w:szCs w:val="24"/>
        </w:rPr>
        <w:t xml:space="preserve">6(1) </w:t>
      </w:r>
      <w:r w:rsidRPr="00774A2E">
        <w:rPr>
          <w:color w:val="000000"/>
          <w:szCs w:val="24"/>
        </w:rPr>
        <w:t>or to Article 1</w:t>
      </w:r>
      <w:r>
        <w:rPr>
          <w:color w:val="000000"/>
          <w:szCs w:val="24"/>
        </w:rPr>
        <w:t>3</w:t>
      </w:r>
      <w:r w:rsidRPr="00774A2E">
        <w:rPr>
          <w:color w:val="000000"/>
          <w:szCs w:val="24"/>
        </w:rPr>
        <w:t>6(2)</w:t>
      </w:r>
      <w:r w:rsidRPr="00E21F2C">
        <w:rPr>
          <w:color w:val="000000"/>
          <w:szCs w:val="24"/>
        </w:rPr>
        <w:t xml:space="preserve"> of the Financial</w:t>
      </w:r>
      <w:r w:rsidRPr="006F36D6">
        <w:rPr>
          <w:color w:val="000000"/>
          <w:szCs w:val="24"/>
        </w:rPr>
        <w:t xml:space="preserve"> Regulation</w:t>
      </w:r>
      <w:r>
        <w:rPr>
          <w:color w:val="000000"/>
          <w:szCs w:val="24"/>
        </w:rPr>
        <w:t>;</w:t>
      </w:r>
    </w:p>
    <w:p w14:paraId="482BAC82" w14:textId="77777777" w:rsidR="00A35522" w:rsidRPr="002A6074" w:rsidRDefault="00A35522" w:rsidP="00210092">
      <w:pPr>
        <w:numPr>
          <w:ilvl w:val="0"/>
          <w:numId w:val="9"/>
        </w:numPr>
        <w:spacing w:before="100" w:beforeAutospacing="1" w:after="100" w:afterAutospacing="1"/>
        <w:jc w:val="both"/>
      </w:pPr>
      <w:r>
        <w:t>if</w:t>
      </w:r>
      <w:r w:rsidRPr="007D129C">
        <w:t xml:space="preserve"> </w:t>
      </w:r>
      <w:r>
        <w:t xml:space="preserve">the procedure </w:t>
      </w:r>
      <w:r>
        <w:rPr>
          <w:szCs w:val="24"/>
          <w:lang w:eastAsia="en-GB"/>
        </w:rPr>
        <w:t xml:space="preserve">for </w:t>
      </w:r>
      <w:r w:rsidRPr="0003387A">
        <w:rPr>
          <w:szCs w:val="24"/>
          <w:lang w:eastAsia="en-GB"/>
        </w:rPr>
        <w:t>award</w:t>
      </w:r>
      <w:r>
        <w:rPr>
          <w:szCs w:val="24"/>
          <w:lang w:eastAsia="en-GB"/>
        </w:rPr>
        <w:t xml:space="preserve">ing the FWC </w:t>
      </w:r>
      <w:r w:rsidRPr="00032D7C">
        <w:rPr>
          <w:szCs w:val="24"/>
          <w:lang w:eastAsia="en-GB"/>
        </w:rPr>
        <w:t xml:space="preserve">or the </w:t>
      </w:r>
      <w:r w:rsidRPr="00937BC6">
        <w:rPr>
          <w:i/>
          <w:szCs w:val="24"/>
          <w:lang w:eastAsia="en-GB"/>
        </w:rPr>
        <w:t>implementation of the FWC</w:t>
      </w:r>
      <w:r>
        <w:rPr>
          <w:szCs w:val="24"/>
          <w:lang w:eastAsia="en-GB"/>
        </w:rPr>
        <w:t xml:space="preserve"> prove</w:t>
      </w:r>
      <w:r w:rsidRPr="0003387A">
        <w:rPr>
          <w:szCs w:val="24"/>
          <w:lang w:eastAsia="en-GB"/>
        </w:rPr>
        <w:t xml:space="preserve"> to have been subject to </w:t>
      </w:r>
      <w:r w:rsidRPr="00B37BF1">
        <w:rPr>
          <w:i/>
          <w:szCs w:val="24"/>
          <w:lang w:eastAsia="en-GB"/>
        </w:rPr>
        <w:t>irregularities</w:t>
      </w:r>
      <w:r>
        <w:rPr>
          <w:szCs w:val="24"/>
          <w:lang w:eastAsia="en-GB"/>
        </w:rPr>
        <w:t>,</w:t>
      </w:r>
      <w:r w:rsidRPr="001A127D">
        <w:rPr>
          <w:szCs w:val="24"/>
          <w:lang w:eastAsia="en-GB"/>
        </w:rPr>
        <w:t xml:space="preserve"> </w:t>
      </w:r>
      <w:r w:rsidRPr="00B37BF1">
        <w:rPr>
          <w:i/>
          <w:szCs w:val="24"/>
          <w:lang w:eastAsia="en-GB"/>
        </w:rPr>
        <w:t>fraud</w:t>
      </w:r>
      <w:r>
        <w:rPr>
          <w:i/>
          <w:szCs w:val="24"/>
          <w:lang w:eastAsia="en-GB"/>
        </w:rPr>
        <w:t xml:space="preserve"> </w:t>
      </w:r>
      <w:r>
        <w:rPr>
          <w:szCs w:val="24"/>
          <w:lang w:eastAsia="en-GB"/>
        </w:rPr>
        <w:t xml:space="preserve">or </w:t>
      </w:r>
      <w:r w:rsidRPr="002A6074">
        <w:rPr>
          <w:i/>
          <w:szCs w:val="24"/>
          <w:lang w:eastAsia="en-GB"/>
        </w:rPr>
        <w:t>breach of obligations</w:t>
      </w:r>
      <w:r w:rsidRPr="002A6074">
        <w:t>;</w:t>
      </w:r>
    </w:p>
    <w:p w14:paraId="4E85D629" w14:textId="77777777" w:rsidR="00A35522" w:rsidRPr="00546D9E" w:rsidRDefault="00A35522" w:rsidP="00210092">
      <w:pPr>
        <w:numPr>
          <w:ilvl w:val="0"/>
          <w:numId w:val="9"/>
        </w:numPr>
        <w:spacing w:before="100" w:beforeAutospacing="1" w:after="100" w:afterAutospacing="1"/>
        <w:jc w:val="both"/>
      </w:pPr>
      <w:r>
        <w:t xml:space="preserve">if the contractor does not comply with applicable obligations under environmental, social and labour law established by Union law, national law, collective agreements or by the international environmental, social and labour law provisions listed in </w:t>
      </w:r>
      <w:r>
        <w:rPr>
          <w:sz w:val="23"/>
          <w:szCs w:val="23"/>
        </w:rPr>
        <w:t xml:space="preserve">Annex X to Directive 2014/24/EU; </w:t>
      </w:r>
    </w:p>
    <w:p w14:paraId="7F75C20D" w14:textId="77777777" w:rsidR="00A35522" w:rsidRDefault="00A35522" w:rsidP="00210092">
      <w:pPr>
        <w:numPr>
          <w:ilvl w:val="0"/>
          <w:numId w:val="9"/>
        </w:numPr>
        <w:spacing w:before="100" w:beforeAutospacing="1" w:after="100" w:afterAutospacing="1"/>
        <w:jc w:val="both"/>
      </w:pPr>
      <w:r>
        <w:t xml:space="preserve">if the contractor is in a situation that could constitute a </w:t>
      </w:r>
      <w:r w:rsidRPr="00B37BF1">
        <w:rPr>
          <w:i/>
        </w:rPr>
        <w:t>conflict of interest</w:t>
      </w:r>
      <w:r>
        <w:t xml:space="preserve"> or a </w:t>
      </w:r>
      <w:r w:rsidRPr="00B37BF1">
        <w:rPr>
          <w:i/>
        </w:rPr>
        <w:t>professional conflicting interest</w:t>
      </w:r>
      <w:r>
        <w:t xml:space="preserve"> as referred to in Article II.7; </w:t>
      </w:r>
    </w:p>
    <w:p w14:paraId="63A260C9" w14:textId="77777777" w:rsidR="00A35522" w:rsidRDefault="00A35522" w:rsidP="00210092">
      <w:pPr>
        <w:numPr>
          <w:ilvl w:val="0"/>
          <w:numId w:val="9"/>
        </w:numPr>
        <w:spacing w:before="100" w:beforeAutospacing="1" w:after="100" w:afterAutospacing="1"/>
        <w:jc w:val="both"/>
      </w:pPr>
      <w:r>
        <w:t>if</w:t>
      </w:r>
      <w:r w:rsidRPr="007D129C">
        <w:t xml:space="preserve"> a change </w:t>
      </w:r>
      <w:r>
        <w:t>to</w:t>
      </w:r>
      <w:r w:rsidRPr="007D129C">
        <w:t xml:space="preserve"> the </w:t>
      </w:r>
      <w:r>
        <w:t>c</w:t>
      </w:r>
      <w:r w:rsidRPr="007D129C">
        <w:t>ontractor’s legal, financial, technical</w:t>
      </w:r>
      <w:r>
        <w:t>,</w:t>
      </w:r>
      <w:r w:rsidRPr="007D129C">
        <w:t xml:space="preserve"> organisational </w:t>
      </w:r>
      <w:r>
        <w:t xml:space="preserve">or ownership </w:t>
      </w:r>
      <w:r w:rsidRPr="007D129C">
        <w:t xml:space="preserve">situation </w:t>
      </w:r>
      <w:r>
        <w:t xml:space="preserve">is likely to substantially affect the </w:t>
      </w:r>
      <w:r w:rsidRPr="00937BC6">
        <w:rPr>
          <w:i/>
        </w:rPr>
        <w:t>implementation of the FWC</w:t>
      </w:r>
      <w:r>
        <w:t xml:space="preserve"> or substantially modify the conditions under which the FWC was initially awarded or a change regarding the exclusion situations listed in Article 136 of Regulation (EU) 2018/1046 that calls into question the </w:t>
      </w:r>
      <w:r w:rsidRPr="00D9512B">
        <w:t>decision to award the contract;</w:t>
      </w:r>
    </w:p>
    <w:p w14:paraId="6767E6CB" w14:textId="77777777" w:rsidR="00A35522" w:rsidRPr="007D129C" w:rsidRDefault="00A35522" w:rsidP="00210092">
      <w:pPr>
        <w:numPr>
          <w:ilvl w:val="0"/>
          <w:numId w:val="9"/>
        </w:numPr>
        <w:spacing w:before="100" w:beforeAutospacing="1" w:after="100" w:afterAutospacing="1"/>
        <w:jc w:val="both"/>
      </w:pPr>
      <w:r w:rsidRPr="00B51C7B">
        <w:t>i</w:t>
      </w:r>
      <w:r w:rsidRPr="0083568F">
        <w:t xml:space="preserve">n </w:t>
      </w:r>
      <w:r>
        <w:t xml:space="preserve">the event </w:t>
      </w:r>
      <w:r w:rsidRPr="0083568F">
        <w:t xml:space="preserve">of </w:t>
      </w:r>
      <w:r w:rsidRPr="00B37BF1">
        <w:rPr>
          <w:i/>
        </w:rPr>
        <w:t>force majeure</w:t>
      </w:r>
      <w:r w:rsidRPr="006D51BD">
        <w:rPr>
          <w:color w:val="000000"/>
          <w:lang w:eastAsia="en-GB"/>
        </w:rPr>
        <w:t xml:space="preserve">, where either resuming implementation is impossible or the </w:t>
      </w:r>
      <w:r>
        <w:rPr>
          <w:color w:val="000000"/>
          <w:lang w:eastAsia="en-GB"/>
        </w:rPr>
        <w:t>necessary ensuing amendments</w:t>
      </w:r>
      <w:r w:rsidRPr="006D51BD">
        <w:rPr>
          <w:color w:val="000000"/>
          <w:lang w:eastAsia="en-GB"/>
        </w:rPr>
        <w:t xml:space="preserve"> to the </w:t>
      </w:r>
      <w:r w:rsidRPr="006D51BD">
        <w:rPr>
          <w:lang w:eastAsia="en-GB"/>
        </w:rPr>
        <w:t xml:space="preserve">FWC or </w:t>
      </w:r>
      <w:r>
        <w:rPr>
          <w:lang w:eastAsia="en-GB"/>
        </w:rPr>
        <w:t xml:space="preserve">a </w:t>
      </w:r>
      <w:r w:rsidRPr="006D51BD">
        <w:rPr>
          <w:lang w:eastAsia="en-GB"/>
        </w:rPr>
        <w:t xml:space="preserve">specific contract </w:t>
      </w:r>
      <w:r>
        <w:rPr>
          <w:color w:val="000000"/>
          <w:lang w:eastAsia="en-GB"/>
        </w:rPr>
        <w:t>would</w:t>
      </w:r>
      <w:r w:rsidRPr="006D51BD">
        <w:rPr>
          <w:color w:val="000000"/>
          <w:lang w:eastAsia="en-GB"/>
        </w:rPr>
        <w:t xml:space="preserve"> </w:t>
      </w:r>
      <w:r>
        <w:rPr>
          <w:lang w:eastAsia="en-GB"/>
        </w:rPr>
        <w:t>mean that the</w:t>
      </w:r>
      <w:r w:rsidRPr="006D51BD">
        <w:rPr>
          <w:lang w:eastAsia="en-GB"/>
        </w:rPr>
        <w:t xml:space="preserve"> tender specifications </w:t>
      </w:r>
      <w:r>
        <w:rPr>
          <w:lang w:eastAsia="en-GB"/>
        </w:rPr>
        <w:t xml:space="preserve">are </w:t>
      </w:r>
      <w:r w:rsidRPr="006D51BD">
        <w:rPr>
          <w:lang w:eastAsia="en-GB"/>
        </w:rPr>
        <w:t>no longer fulfilled or result in unequal treatment of tenderers or contractors</w:t>
      </w:r>
      <w:r>
        <w:t>;</w:t>
      </w:r>
    </w:p>
    <w:p w14:paraId="180DE98B" w14:textId="77777777" w:rsidR="00A35522" w:rsidRDefault="00A35522" w:rsidP="00210092">
      <w:pPr>
        <w:numPr>
          <w:ilvl w:val="0"/>
          <w:numId w:val="9"/>
        </w:numPr>
        <w:spacing w:before="100" w:beforeAutospacing="1" w:after="100" w:afterAutospacing="1"/>
        <w:jc w:val="both"/>
      </w:pPr>
      <w:r>
        <w:t xml:space="preserve">if the needs of the contracting authority change and it no longer requires new services under the FWC; in such cases ongoing specific contracts remain unaffected; </w:t>
      </w:r>
    </w:p>
    <w:p w14:paraId="68C52D45" w14:textId="77777777" w:rsidR="00A35522" w:rsidRDefault="00A35522" w:rsidP="00210092">
      <w:pPr>
        <w:numPr>
          <w:ilvl w:val="0"/>
          <w:numId w:val="9"/>
        </w:numPr>
        <w:spacing w:before="100" w:beforeAutospacing="1" w:after="100" w:afterAutospacing="1"/>
        <w:jc w:val="both"/>
      </w:pPr>
      <w:r>
        <w:t>if</w:t>
      </w:r>
      <w:r w:rsidRPr="007D129C">
        <w:t xml:space="preserve"> the termination of the </w:t>
      </w:r>
      <w:r>
        <w:t>FWC</w:t>
      </w:r>
      <w:r w:rsidRPr="007D129C">
        <w:t xml:space="preserve"> with one or more of the contractors</w:t>
      </w:r>
      <w:r>
        <w:t xml:space="preserve"> means that</w:t>
      </w:r>
      <w:r w:rsidRPr="007D129C">
        <w:t xml:space="preserve"> the multiple </w:t>
      </w:r>
      <w:r>
        <w:t>FWC</w:t>
      </w:r>
      <w:r w:rsidRPr="007D129C">
        <w:t xml:space="preserve"> with reopening of competition </w:t>
      </w:r>
      <w:r>
        <w:t>no longer has the</w:t>
      </w:r>
      <w:r w:rsidRPr="007D129C">
        <w:t xml:space="preserve"> minimum required </w:t>
      </w:r>
      <w:r>
        <w:t xml:space="preserve">level of </w:t>
      </w:r>
      <w:r w:rsidRPr="007D129C">
        <w:t>competition</w:t>
      </w:r>
      <w:r>
        <w:t>;</w:t>
      </w:r>
    </w:p>
    <w:p w14:paraId="6F669D9C" w14:textId="77777777" w:rsidR="00A35522" w:rsidRDefault="00A35522" w:rsidP="00210092">
      <w:pPr>
        <w:numPr>
          <w:ilvl w:val="0"/>
          <w:numId w:val="9"/>
        </w:numPr>
        <w:spacing w:before="100" w:beforeAutospacing="1" w:after="100" w:afterAutospacing="1"/>
        <w:jc w:val="both"/>
      </w:pPr>
      <w:r>
        <w:t>i</w:t>
      </w:r>
      <w:r w:rsidRPr="00AD05E1">
        <w:t xml:space="preserve">f the contractor </w:t>
      </w:r>
      <w:r>
        <w:t xml:space="preserve">is in breach of the data protection obligations resulting from Article II.9.2; </w:t>
      </w:r>
    </w:p>
    <w:p w14:paraId="4EB958F1" w14:textId="77777777" w:rsidR="00A35522" w:rsidRDefault="00A35522" w:rsidP="00210092">
      <w:pPr>
        <w:numPr>
          <w:ilvl w:val="0"/>
          <w:numId w:val="9"/>
        </w:numPr>
        <w:spacing w:before="100" w:beforeAutospacing="1" w:after="100" w:afterAutospacing="1"/>
        <w:jc w:val="both"/>
      </w:pPr>
      <w:r>
        <w:t>if the contractor does not comply with the applicable data protection obligations resulting from Regulation (EU) 2016/679.</w:t>
      </w:r>
    </w:p>
    <w:p w14:paraId="5D3783E6" w14:textId="77777777" w:rsidR="0072533F" w:rsidRDefault="0072533F" w:rsidP="00405DFA">
      <w:pPr>
        <w:pStyle w:val="Heading3"/>
      </w:pPr>
      <w:r>
        <w:lastRenderedPageBreak/>
        <w:t>Grounds for termination by the contractor</w:t>
      </w:r>
    </w:p>
    <w:p w14:paraId="5D3783E7" w14:textId="77777777" w:rsidR="0072533F" w:rsidRDefault="0072533F" w:rsidP="00E5227F">
      <w:pPr>
        <w:autoSpaceDE w:val="0"/>
        <w:autoSpaceDN w:val="0"/>
        <w:adjustRightInd w:val="0"/>
        <w:spacing w:before="100" w:beforeAutospacing="1" w:after="100" w:afterAutospacing="1"/>
        <w:jc w:val="both"/>
      </w:pPr>
      <w:r w:rsidRPr="007D129C">
        <w:t xml:space="preserve">The </w:t>
      </w:r>
      <w:r>
        <w:t>contractor</w:t>
      </w:r>
      <w:r w:rsidRPr="007D129C">
        <w:t xml:space="preserve"> may terminate the </w:t>
      </w:r>
      <w:r>
        <w:t>FWC</w:t>
      </w:r>
      <w:r w:rsidRPr="007D129C">
        <w:t xml:space="preserve"> or a</w:t>
      </w:r>
      <w:r w:rsidR="00EC16B3">
        <w:t>ny on-going</w:t>
      </w:r>
      <w:r w:rsidRPr="007D129C">
        <w:t xml:space="preserve"> specific contract</w:t>
      </w:r>
      <w:r>
        <w:t xml:space="preserve"> if</w:t>
      </w:r>
      <w:r w:rsidR="00E5227F">
        <w:t xml:space="preserve"> </w:t>
      </w:r>
      <w:r w:rsidR="002A3C08">
        <w:t xml:space="preserve">the contracting authority fails to comply with its obligations, in particular the </w:t>
      </w:r>
      <w:r w:rsidR="005B1DD5">
        <w:t xml:space="preserve">obligation to </w:t>
      </w:r>
      <w:r w:rsidR="002A3C08">
        <w:t>provi</w:t>
      </w:r>
      <w:r w:rsidR="005B1DD5">
        <w:t>de</w:t>
      </w:r>
      <w:r w:rsidR="002A3C08">
        <w:t xml:space="preserve"> </w:t>
      </w:r>
      <w:r w:rsidR="005B1DD5">
        <w:t xml:space="preserve">the </w:t>
      </w:r>
      <w:r w:rsidR="002A3C08">
        <w:t xml:space="preserve">information needed </w:t>
      </w:r>
      <w:r w:rsidR="005B1DD5">
        <w:t xml:space="preserve">for the contractor </w:t>
      </w:r>
      <w:r w:rsidR="002A3C08">
        <w:t xml:space="preserve">to implement the FWC or </w:t>
      </w:r>
      <w:r w:rsidR="005B1DD5">
        <w:t xml:space="preserve">to </w:t>
      </w:r>
      <w:r w:rsidR="005C2971">
        <w:t xml:space="preserve">perform </w:t>
      </w:r>
      <w:r w:rsidR="002A3C08">
        <w:t>a specific contract</w:t>
      </w:r>
      <w:r w:rsidR="00746942">
        <w:t xml:space="preserve"> as provided for in the tender specifications</w:t>
      </w:r>
      <w:r>
        <w:t>.</w:t>
      </w:r>
    </w:p>
    <w:p w14:paraId="5D3783E8" w14:textId="77777777" w:rsidR="00A91487" w:rsidRDefault="00A91487" w:rsidP="00405DFA">
      <w:pPr>
        <w:pStyle w:val="Heading3"/>
      </w:pPr>
      <w:r>
        <w:t>Procedure for termination</w:t>
      </w:r>
    </w:p>
    <w:p w14:paraId="5D3783E9" w14:textId="77777777" w:rsidR="002D1772" w:rsidRDefault="002D1772" w:rsidP="001178BA">
      <w:pPr>
        <w:spacing w:before="100" w:beforeAutospacing="1" w:after="100" w:afterAutospacing="1"/>
        <w:jc w:val="both"/>
        <w:rPr>
          <w:szCs w:val="24"/>
          <w:lang w:eastAsia="en-GB"/>
        </w:rPr>
      </w:pPr>
      <w:r>
        <w:rPr>
          <w:szCs w:val="24"/>
          <w:lang w:eastAsia="en-GB"/>
        </w:rPr>
        <w:t xml:space="preserve">A party must </w:t>
      </w:r>
      <w:r w:rsidRPr="00B37BF1">
        <w:rPr>
          <w:i/>
          <w:szCs w:val="24"/>
          <w:lang w:eastAsia="en-GB"/>
        </w:rPr>
        <w:t>formally notify</w:t>
      </w:r>
      <w:r w:rsidRPr="00D8339A">
        <w:rPr>
          <w:szCs w:val="24"/>
          <w:lang w:eastAsia="en-GB"/>
        </w:rPr>
        <w:t xml:space="preserve"> </w:t>
      </w:r>
      <w:r>
        <w:rPr>
          <w:szCs w:val="24"/>
          <w:lang w:eastAsia="en-GB"/>
        </w:rPr>
        <w:t xml:space="preserve">the other party of its intention to terminate the FWC or </w:t>
      </w:r>
      <w:r w:rsidR="000210A9">
        <w:rPr>
          <w:szCs w:val="24"/>
          <w:lang w:eastAsia="en-GB"/>
        </w:rPr>
        <w:t xml:space="preserve">a </w:t>
      </w:r>
      <w:r>
        <w:rPr>
          <w:szCs w:val="24"/>
          <w:lang w:eastAsia="en-GB"/>
        </w:rPr>
        <w:t xml:space="preserve">specific contract and the grounds for termination. </w:t>
      </w:r>
    </w:p>
    <w:p w14:paraId="5D3783EA" w14:textId="77777777" w:rsidR="002D1772" w:rsidRDefault="002D1772" w:rsidP="001178BA">
      <w:pPr>
        <w:spacing w:before="100" w:beforeAutospacing="1" w:after="100" w:afterAutospacing="1"/>
        <w:jc w:val="both"/>
        <w:rPr>
          <w:szCs w:val="24"/>
          <w:lang w:eastAsia="en-GB"/>
        </w:rPr>
      </w:pPr>
      <w:r>
        <w:rPr>
          <w:szCs w:val="24"/>
          <w:lang w:eastAsia="en-GB"/>
        </w:rPr>
        <w:t xml:space="preserve">The other party </w:t>
      </w:r>
      <w:r w:rsidR="00391FE6">
        <w:rPr>
          <w:szCs w:val="24"/>
        </w:rPr>
        <w:t>has</w:t>
      </w:r>
      <w:r w:rsidR="00391FE6" w:rsidRPr="005F267B">
        <w:rPr>
          <w:szCs w:val="24"/>
        </w:rPr>
        <w:t xml:space="preserve"> 30 days </w:t>
      </w:r>
      <w:r w:rsidR="00391FE6">
        <w:rPr>
          <w:szCs w:val="24"/>
        </w:rPr>
        <w:t>following</w:t>
      </w:r>
      <w:r w:rsidR="00391FE6" w:rsidRPr="005F267B">
        <w:rPr>
          <w:szCs w:val="24"/>
        </w:rPr>
        <w:t xml:space="preserve"> the date of receipt to </w:t>
      </w:r>
      <w:r>
        <w:rPr>
          <w:szCs w:val="24"/>
          <w:lang w:eastAsia="en-GB"/>
        </w:rPr>
        <w:t xml:space="preserve">submit observations, including </w:t>
      </w:r>
      <w:r w:rsidRPr="00C75428">
        <w:rPr>
          <w:szCs w:val="24"/>
          <w:lang w:eastAsia="en-GB"/>
        </w:rPr>
        <w:t xml:space="preserve">the measures </w:t>
      </w:r>
      <w:r w:rsidR="00391FE6">
        <w:rPr>
          <w:szCs w:val="24"/>
          <w:lang w:eastAsia="en-GB"/>
        </w:rPr>
        <w:t xml:space="preserve">it has </w:t>
      </w:r>
      <w:r w:rsidRPr="00C75428">
        <w:rPr>
          <w:szCs w:val="24"/>
          <w:lang w:eastAsia="en-GB"/>
        </w:rPr>
        <w:t xml:space="preserve">taken </w:t>
      </w:r>
      <w:r w:rsidR="007737A1">
        <w:rPr>
          <w:szCs w:val="24"/>
          <w:lang w:eastAsia="en-GB"/>
        </w:rPr>
        <w:t xml:space="preserve">or will take </w:t>
      </w:r>
      <w:r w:rsidRPr="00C75428">
        <w:rPr>
          <w:szCs w:val="24"/>
          <w:lang w:eastAsia="en-GB"/>
        </w:rPr>
        <w:t>to continue</w:t>
      </w:r>
      <w:r>
        <w:rPr>
          <w:szCs w:val="24"/>
          <w:lang w:eastAsia="en-GB"/>
        </w:rPr>
        <w:t xml:space="preserve"> </w:t>
      </w:r>
      <w:r w:rsidRPr="00C75428">
        <w:rPr>
          <w:szCs w:val="24"/>
          <w:lang w:eastAsia="en-GB"/>
        </w:rPr>
        <w:t>fulfil</w:t>
      </w:r>
      <w:r>
        <w:rPr>
          <w:szCs w:val="24"/>
          <w:lang w:eastAsia="en-GB"/>
        </w:rPr>
        <w:t>ling</w:t>
      </w:r>
      <w:r w:rsidRPr="00C75428">
        <w:rPr>
          <w:szCs w:val="24"/>
          <w:lang w:eastAsia="en-GB"/>
        </w:rPr>
        <w:t xml:space="preserve"> </w:t>
      </w:r>
      <w:r>
        <w:rPr>
          <w:szCs w:val="24"/>
          <w:lang w:eastAsia="en-GB"/>
        </w:rPr>
        <w:t xml:space="preserve">its contractual </w:t>
      </w:r>
      <w:r w:rsidRPr="00C75428">
        <w:rPr>
          <w:szCs w:val="24"/>
          <w:lang w:eastAsia="en-GB"/>
        </w:rPr>
        <w:t>obligations</w:t>
      </w:r>
      <w:r>
        <w:rPr>
          <w:szCs w:val="24"/>
          <w:lang w:eastAsia="en-GB"/>
        </w:rPr>
        <w:t xml:space="preserve">. Failing that, the decision </w:t>
      </w:r>
      <w:r w:rsidR="002B434F">
        <w:rPr>
          <w:szCs w:val="24"/>
          <w:lang w:eastAsia="en-GB"/>
        </w:rPr>
        <w:t xml:space="preserve">to terminate </w:t>
      </w:r>
      <w:r>
        <w:rPr>
          <w:szCs w:val="24"/>
          <w:lang w:eastAsia="en-GB"/>
        </w:rPr>
        <w:t xml:space="preserve">becomes enforceable the day after the time limit </w:t>
      </w:r>
      <w:r w:rsidR="00391FE6">
        <w:rPr>
          <w:szCs w:val="24"/>
          <w:lang w:eastAsia="en-GB"/>
        </w:rPr>
        <w:t xml:space="preserve">for </w:t>
      </w:r>
      <w:r>
        <w:rPr>
          <w:szCs w:val="24"/>
          <w:lang w:eastAsia="en-GB"/>
        </w:rPr>
        <w:t>submit</w:t>
      </w:r>
      <w:r w:rsidR="00391FE6">
        <w:rPr>
          <w:szCs w:val="24"/>
          <w:lang w:eastAsia="en-GB"/>
        </w:rPr>
        <w:t>ting</w:t>
      </w:r>
      <w:r>
        <w:rPr>
          <w:szCs w:val="24"/>
          <w:lang w:eastAsia="en-GB"/>
        </w:rPr>
        <w:t xml:space="preserve"> observations has elapsed. </w:t>
      </w:r>
    </w:p>
    <w:p w14:paraId="5D3783EB" w14:textId="77777777" w:rsidR="002D1772" w:rsidRDefault="002D1772" w:rsidP="001178BA">
      <w:pPr>
        <w:spacing w:before="100" w:beforeAutospacing="1" w:after="100" w:afterAutospacing="1"/>
        <w:jc w:val="both"/>
        <w:rPr>
          <w:szCs w:val="24"/>
          <w:lang w:eastAsia="en-GB"/>
        </w:rPr>
      </w:pPr>
      <w:r>
        <w:rPr>
          <w:szCs w:val="24"/>
          <w:lang w:eastAsia="en-GB"/>
        </w:rPr>
        <w:t xml:space="preserve">If the other party submits observations, the party intending to terminate </w:t>
      </w:r>
      <w:r w:rsidR="00BF3BF6">
        <w:rPr>
          <w:szCs w:val="24"/>
          <w:lang w:eastAsia="en-GB"/>
        </w:rPr>
        <w:t xml:space="preserve">must </w:t>
      </w:r>
      <w:r w:rsidR="00DC6237" w:rsidRPr="00B37BF1">
        <w:rPr>
          <w:i/>
          <w:szCs w:val="24"/>
          <w:lang w:eastAsia="en-GB"/>
        </w:rPr>
        <w:t xml:space="preserve">formally </w:t>
      </w:r>
      <w:r w:rsidRPr="00B37BF1">
        <w:rPr>
          <w:i/>
          <w:szCs w:val="24"/>
          <w:lang w:eastAsia="en-GB"/>
        </w:rPr>
        <w:t>notify</w:t>
      </w:r>
      <w:r w:rsidR="002B434F">
        <w:rPr>
          <w:szCs w:val="24"/>
          <w:lang w:eastAsia="en-GB"/>
        </w:rPr>
        <w:t xml:space="preserve"> </w:t>
      </w:r>
      <w:r w:rsidR="00391FE6">
        <w:rPr>
          <w:szCs w:val="24"/>
          <w:lang w:eastAsia="en-GB"/>
        </w:rPr>
        <w:t xml:space="preserve">it </w:t>
      </w:r>
      <w:r w:rsidR="002B434F">
        <w:rPr>
          <w:szCs w:val="24"/>
          <w:lang w:eastAsia="en-GB"/>
        </w:rPr>
        <w:t>either</w:t>
      </w:r>
      <w:r>
        <w:rPr>
          <w:szCs w:val="24"/>
          <w:lang w:eastAsia="en-GB"/>
        </w:rPr>
        <w:t xml:space="preserve"> </w:t>
      </w:r>
      <w:r w:rsidR="00391FE6">
        <w:rPr>
          <w:szCs w:val="24"/>
          <w:lang w:eastAsia="en-GB"/>
        </w:rPr>
        <w:t xml:space="preserve">of </w:t>
      </w:r>
      <w:r w:rsidR="002B434F">
        <w:rPr>
          <w:szCs w:val="24"/>
          <w:lang w:eastAsia="en-GB"/>
        </w:rPr>
        <w:t xml:space="preserve">the withdrawal of its intention </w:t>
      </w:r>
      <w:r w:rsidR="00F01CA0">
        <w:rPr>
          <w:szCs w:val="24"/>
          <w:lang w:eastAsia="en-GB"/>
        </w:rPr>
        <w:t xml:space="preserve">to terminate </w:t>
      </w:r>
      <w:r w:rsidR="002B434F">
        <w:rPr>
          <w:szCs w:val="24"/>
          <w:lang w:eastAsia="en-GB"/>
        </w:rPr>
        <w:t xml:space="preserve">or </w:t>
      </w:r>
      <w:r w:rsidR="00391FE6">
        <w:rPr>
          <w:szCs w:val="24"/>
          <w:lang w:eastAsia="en-GB"/>
        </w:rPr>
        <w:t xml:space="preserve">of </w:t>
      </w:r>
      <w:r w:rsidR="002B434F">
        <w:rPr>
          <w:szCs w:val="24"/>
          <w:lang w:eastAsia="en-GB"/>
        </w:rPr>
        <w:t xml:space="preserve">its final decision to terminate. </w:t>
      </w:r>
    </w:p>
    <w:p w14:paraId="5D3783EC" w14:textId="2F966489" w:rsidR="007C0680" w:rsidRDefault="00112EE5" w:rsidP="001178BA">
      <w:pPr>
        <w:spacing w:before="100" w:beforeAutospacing="1" w:after="100" w:afterAutospacing="1"/>
        <w:jc w:val="both"/>
        <w:rPr>
          <w:szCs w:val="24"/>
          <w:lang w:eastAsia="en-GB"/>
        </w:rPr>
      </w:pPr>
      <w:r>
        <w:rPr>
          <w:szCs w:val="24"/>
          <w:lang w:eastAsia="en-GB"/>
        </w:rPr>
        <w:t xml:space="preserve">In the cases referred to in points (a) to (d), (g) to (i), </w:t>
      </w:r>
      <w:r w:rsidRPr="00F7707A">
        <w:rPr>
          <w:szCs w:val="24"/>
          <w:lang w:eastAsia="en-GB"/>
        </w:rPr>
        <w:t xml:space="preserve">(k) </w:t>
      </w:r>
      <w:r>
        <w:rPr>
          <w:szCs w:val="24"/>
          <w:lang w:eastAsia="en-GB"/>
        </w:rPr>
        <w:t>to</w:t>
      </w:r>
      <w:r w:rsidRPr="00F7707A">
        <w:rPr>
          <w:szCs w:val="24"/>
          <w:lang w:eastAsia="en-GB"/>
        </w:rPr>
        <w:t xml:space="preserve"> (</w:t>
      </w:r>
      <w:r>
        <w:rPr>
          <w:szCs w:val="24"/>
          <w:lang w:eastAsia="en-GB"/>
        </w:rPr>
        <w:t>n</w:t>
      </w:r>
      <w:r w:rsidRPr="00F7707A">
        <w:rPr>
          <w:szCs w:val="24"/>
          <w:lang w:eastAsia="en-GB"/>
        </w:rPr>
        <w:t>)</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D477E6">
        <w:rPr>
          <w:szCs w:val="24"/>
          <w:lang w:eastAsia="en-GB"/>
        </w:rPr>
        <w:t xml:space="preserve"> and in Article II.1</w:t>
      </w:r>
      <w:r w:rsidR="00111C53">
        <w:rPr>
          <w:szCs w:val="24"/>
          <w:lang w:eastAsia="en-GB"/>
        </w:rPr>
        <w:t>8</w:t>
      </w:r>
      <w:r w:rsidR="00D477E6">
        <w:rPr>
          <w:szCs w:val="24"/>
          <w:lang w:eastAsia="en-GB"/>
        </w:rPr>
        <w:t>.2</w:t>
      </w:r>
      <w:r w:rsidR="00B24D6F">
        <w:rPr>
          <w:szCs w:val="24"/>
          <w:lang w:eastAsia="en-GB"/>
        </w:rPr>
        <w:t>,</w:t>
      </w:r>
      <w:r w:rsidR="00B22E3E">
        <w:rPr>
          <w:szCs w:val="24"/>
          <w:lang w:eastAsia="en-GB"/>
        </w:rPr>
        <w:t xml:space="preserve"> </w:t>
      </w:r>
      <w:r w:rsidR="00391FE6">
        <w:rPr>
          <w:szCs w:val="24"/>
          <w:lang w:eastAsia="en-GB"/>
        </w:rPr>
        <w:t xml:space="preserve">the date on which the termination takes effect must be specified in </w:t>
      </w:r>
      <w:r w:rsidR="008C2F17">
        <w:rPr>
          <w:szCs w:val="24"/>
          <w:lang w:eastAsia="en-GB"/>
        </w:rPr>
        <w:t xml:space="preserve">the </w:t>
      </w:r>
      <w:r w:rsidR="008C2F17" w:rsidRPr="00B37BF1">
        <w:rPr>
          <w:i/>
          <w:szCs w:val="24"/>
          <w:lang w:eastAsia="en-GB"/>
        </w:rPr>
        <w:t>formal notification</w:t>
      </w:r>
      <w:r w:rsidR="00391FE6">
        <w:rPr>
          <w:szCs w:val="24"/>
          <w:lang w:eastAsia="en-GB"/>
        </w:rPr>
        <w:t>.</w:t>
      </w:r>
    </w:p>
    <w:p w14:paraId="5D3783ED" w14:textId="77777777" w:rsidR="00F01CA0" w:rsidRDefault="008C2F17" w:rsidP="001178BA">
      <w:pPr>
        <w:spacing w:before="100" w:beforeAutospacing="1" w:after="100" w:afterAutospacing="1"/>
        <w:jc w:val="both"/>
        <w:rPr>
          <w:szCs w:val="24"/>
          <w:lang w:eastAsia="en-GB"/>
        </w:rPr>
      </w:pPr>
      <w:r>
        <w:rPr>
          <w:szCs w:val="24"/>
          <w:lang w:eastAsia="en-GB"/>
        </w:rPr>
        <w:t>In the cases referred to in points (</w:t>
      </w:r>
      <w:r w:rsidR="00B07A71">
        <w:rPr>
          <w:szCs w:val="24"/>
          <w:lang w:eastAsia="en-GB"/>
        </w:rPr>
        <w:t xml:space="preserve">e), </w:t>
      </w:r>
      <w:r>
        <w:rPr>
          <w:szCs w:val="24"/>
          <w:lang w:eastAsia="en-GB"/>
        </w:rPr>
        <w:t>(</w:t>
      </w:r>
      <w:r w:rsidR="00B07A71">
        <w:rPr>
          <w:szCs w:val="24"/>
          <w:lang w:eastAsia="en-GB"/>
        </w:rPr>
        <w:t>f</w:t>
      </w:r>
      <w:r>
        <w:rPr>
          <w:szCs w:val="24"/>
          <w:lang w:eastAsia="en-GB"/>
        </w:rPr>
        <w:t>) and (</w:t>
      </w:r>
      <w:r w:rsidR="00B07A71">
        <w:rPr>
          <w:szCs w:val="24"/>
          <w:lang w:eastAsia="en-GB"/>
        </w:rPr>
        <w:t>j</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391FE6">
        <w:rPr>
          <w:szCs w:val="24"/>
          <w:lang w:eastAsia="en-GB"/>
        </w:rPr>
        <w:t>,</w:t>
      </w:r>
      <w:r w:rsidR="00B22E3E">
        <w:rPr>
          <w:szCs w:val="24"/>
          <w:lang w:eastAsia="en-GB"/>
        </w:rPr>
        <w:t xml:space="preserve"> </w:t>
      </w:r>
      <w:r>
        <w:rPr>
          <w:szCs w:val="24"/>
          <w:lang w:eastAsia="en-GB"/>
        </w:rPr>
        <w:t>the termination take</w:t>
      </w:r>
      <w:r w:rsidR="005E40A4">
        <w:rPr>
          <w:szCs w:val="24"/>
          <w:lang w:eastAsia="en-GB"/>
        </w:rPr>
        <w:t>s</w:t>
      </w:r>
      <w:r>
        <w:rPr>
          <w:szCs w:val="24"/>
          <w:lang w:eastAsia="en-GB"/>
        </w:rPr>
        <w:t xml:space="preserve"> effect on the day following the date on which the contractor</w:t>
      </w:r>
      <w:r w:rsidR="00EE62EE">
        <w:rPr>
          <w:szCs w:val="24"/>
          <w:lang w:eastAsia="en-GB"/>
        </w:rPr>
        <w:t xml:space="preserve"> receives </w:t>
      </w:r>
      <w:r w:rsidR="00EE62EE" w:rsidRPr="00B37BF1">
        <w:rPr>
          <w:i/>
          <w:szCs w:val="24"/>
          <w:lang w:eastAsia="en-GB"/>
        </w:rPr>
        <w:t>notification</w:t>
      </w:r>
      <w:r w:rsidR="00EE62EE">
        <w:rPr>
          <w:szCs w:val="24"/>
          <w:lang w:eastAsia="en-GB"/>
        </w:rPr>
        <w:t xml:space="preserve"> of termination</w:t>
      </w:r>
      <w:r>
        <w:rPr>
          <w:szCs w:val="24"/>
          <w:lang w:eastAsia="en-GB"/>
        </w:rPr>
        <w:t>.</w:t>
      </w:r>
      <w:r w:rsidR="003A2FDC">
        <w:rPr>
          <w:szCs w:val="24"/>
          <w:lang w:eastAsia="en-GB"/>
        </w:rPr>
        <w:t xml:space="preserve"> </w:t>
      </w:r>
    </w:p>
    <w:p w14:paraId="5D3783EE" w14:textId="77777777" w:rsidR="005214AC" w:rsidRPr="006D51BD" w:rsidRDefault="005214AC" w:rsidP="001178BA">
      <w:pPr>
        <w:spacing w:before="100" w:beforeAutospacing="1" w:after="100" w:afterAutospacing="1"/>
        <w:jc w:val="both"/>
      </w:pPr>
      <w:r w:rsidRPr="006D51BD">
        <w:rPr>
          <w:iCs/>
        </w:rPr>
        <w:t xml:space="preserve">In addition, </w:t>
      </w:r>
      <w:r w:rsidR="00391FE6">
        <w:rPr>
          <w:iCs/>
        </w:rPr>
        <w:t>at the</w:t>
      </w:r>
      <w:r w:rsidR="00391FE6" w:rsidRPr="006D51BD">
        <w:rPr>
          <w:iCs/>
        </w:rPr>
        <w:t xml:space="preserve"> </w:t>
      </w:r>
      <w:r w:rsidR="00C26A8F" w:rsidRPr="006D51BD">
        <w:rPr>
          <w:iCs/>
        </w:rPr>
        <w:t xml:space="preserve">request </w:t>
      </w:r>
      <w:r w:rsidR="00391FE6">
        <w:rPr>
          <w:iCs/>
        </w:rPr>
        <w:t>of</w:t>
      </w:r>
      <w:r w:rsidR="00391FE6" w:rsidRPr="006D51BD">
        <w:rPr>
          <w:iCs/>
        </w:rPr>
        <w:t xml:space="preserve"> </w:t>
      </w:r>
      <w:r w:rsidR="00C26A8F" w:rsidRPr="006D51BD">
        <w:rPr>
          <w:iCs/>
        </w:rPr>
        <w:t>the contracting authority and regardless of the ground</w:t>
      </w:r>
      <w:r w:rsidR="00391FE6">
        <w:rPr>
          <w:iCs/>
        </w:rPr>
        <w:t>s</w:t>
      </w:r>
      <w:r w:rsidR="00C26A8F" w:rsidRPr="006D51BD">
        <w:rPr>
          <w:iCs/>
        </w:rPr>
        <w:t xml:space="preserve"> for termination, </w:t>
      </w:r>
      <w:r w:rsidRPr="006D51BD">
        <w:rPr>
          <w:iCs/>
        </w:rPr>
        <w:t xml:space="preserve">the contractor </w:t>
      </w:r>
      <w:r w:rsidR="00C26A8F" w:rsidRPr="006D51BD">
        <w:rPr>
          <w:iCs/>
        </w:rPr>
        <w:t>must</w:t>
      </w:r>
      <w:r w:rsidRPr="006D51BD">
        <w:rPr>
          <w:iCs/>
        </w:rPr>
        <w:t xml:space="preserve"> provide all necessary assistance, including information, documents and files, to allow the contracting authority to </w:t>
      </w:r>
      <w:r w:rsidR="00C26A8F" w:rsidRPr="006D51BD">
        <w:rPr>
          <w:iCs/>
        </w:rPr>
        <w:t xml:space="preserve">complete, continue or </w:t>
      </w:r>
      <w:r w:rsidR="00391FE6">
        <w:rPr>
          <w:iCs/>
        </w:rPr>
        <w:t>transfer</w:t>
      </w:r>
      <w:r w:rsidR="00391FE6" w:rsidRPr="006D51BD">
        <w:rPr>
          <w:iCs/>
        </w:rPr>
        <w:t xml:space="preserve"> </w:t>
      </w:r>
      <w:r w:rsidRPr="006D51BD">
        <w:rPr>
          <w:iCs/>
        </w:rPr>
        <w:t>the services to a new contractor or internally, without interruption or adverse effect on the quality or continuity of the services. The parties may agree to draw</w:t>
      </w:r>
      <w:r w:rsidR="00391FE6">
        <w:rPr>
          <w:iCs/>
        </w:rPr>
        <w:t xml:space="preserve"> up</w:t>
      </w:r>
      <w:r w:rsidRPr="006D51BD">
        <w:rPr>
          <w:iCs/>
        </w:rPr>
        <w:t xml:space="preserve"> a transition plan detailing the </w:t>
      </w:r>
      <w:r w:rsidR="00C26A8F" w:rsidRPr="006D51BD">
        <w:rPr>
          <w:iCs/>
        </w:rPr>
        <w:t xml:space="preserve">contractor’s </w:t>
      </w:r>
      <w:r w:rsidRPr="006D51BD">
        <w:rPr>
          <w:iCs/>
        </w:rPr>
        <w:t xml:space="preserve">assistance </w:t>
      </w:r>
      <w:r w:rsidR="00C26A8F" w:rsidRPr="006D51BD">
        <w:rPr>
          <w:iCs/>
        </w:rPr>
        <w:t xml:space="preserve">unless such plan is already </w:t>
      </w:r>
      <w:r w:rsidRPr="006D51BD">
        <w:rPr>
          <w:iCs/>
        </w:rPr>
        <w:t>detailed in other contractual documents or in the</w:t>
      </w:r>
      <w:r w:rsidR="00C26A8F" w:rsidRPr="006D51BD">
        <w:rPr>
          <w:iCs/>
        </w:rPr>
        <w:t xml:space="preserve"> tender specifications.</w:t>
      </w:r>
      <w:r w:rsidRPr="006D51BD">
        <w:rPr>
          <w:iCs/>
        </w:rPr>
        <w:t xml:space="preserve"> </w:t>
      </w:r>
      <w:r w:rsidR="00C26A8F" w:rsidRPr="006D51BD">
        <w:rPr>
          <w:iCs/>
        </w:rPr>
        <w:t>The contractor must provide s</w:t>
      </w:r>
      <w:r w:rsidRPr="006D51BD">
        <w:rPr>
          <w:iCs/>
        </w:rPr>
        <w:t xml:space="preserve">uch assistance at no additional cost, except if </w:t>
      </w:r>
      <w:r w:rsidR="00C26A8F" w:rsidRPr="006D51BD">
        <w:rPr>
          <w:iCs/>
        </w:rPr>
        <w:t>it</w:t>
      </w:r>
      <w:r w:rsidRPr="006D51BD">
        <w:rPr>
          <w:iCs/>
        </w:rPr>
        <w:t xml:space="preserve"> can demonstrate that it requires substantial additional resources or means, in which case </w:t>
      </w:r>
      <w:r w:rsidR="00C26A8F" w:rsidRPr="006D51BD">
        <w:rPr>
          <w:iCs/>
        </w:rPr>
        <w:t>it</w:t>
      </w:r>
      <w:r w:rsidRPr="006D51BD">
        <w:rPr>
          <w:iCs/>
        </w:rPr>
        <w:t xml:space="preserve"> </w:t>
      </w:r>
      <w:r w:rsidR="00E873AF" w:rsidRPr="006D51BD">
        <w:rPr>
          <w:iCs/>
        </w:rPr>
        <w:t>must</w:t>
      </w:r>
      <w:r w:rsidRPr="006D51BD">
        <w:rPr>
          <w:iCs/>
        </w:rPr>
        <w:t xml:space="preserve"> provide an estimate of the costs involved and the parties </w:t>
      </w:r>
      <w:r w:rsidR="00E873AF" w:rsidRPr="006D51BD">
        <w:rPr>
          <w:iCs/>
        </w:rPr>
        <w:t>will</w:t>
      </w:r>
      <w:r w:rsidRPr="006D51BD">
        <w:rPr>
          <w:iCs/>
        </w:rPr>
        <w:t xml:space="preserve"> negotiate an arrangement in good faith</w:t>
      </w:r>
      <w:r w:rsidRPr="006D51BD">
        <w:t>.</w:t>
      </w:r>
    </w:p>
    <w:p w14:paraId="5D3783EF" w14:textId="77777777" w:rsidR="00851998" w:rsidRPr="007D129C" w:rsidRDefault="007E4EF5" w:rsidP="00405DFA">
      <w:pPr>
        <w:pStyle w:val="Heading3"/>
      </w:pPr>
      <w:r>
        <w:t>Effects</w:t>
      </w:r>
      <w:r w:rsidR="00E83FE5" w:rsidRPr="007D129C">
        <w:t xml:space="preserve"> of termination</w:t>
      </w:r>
    </w:p>
    <w:p w14:paraId="5D3783F0" w14:textId="77777777" w:rsidR="0025132D" w:rsidRPr="009F5F15" w:rsidRDefault="00984E9B" w:rsidP="007C0680">
      <w:pPr>
        <w:spacing w:before="100" w:beforeAutospacing="1" w:after="100" w:afterAutospacing="1"/>
        <w:jc w:val="both"/>
        <w:rPr>
          <w:b/>
          <w:color w:val="000000"/>
        </w:rPr>
      </w:pPr>
      <w:r>
        <w:rPr>
          <w:color w:val="000000"/>
        </w:rPr>
        <w:t xml:space="preserve">The contractor is liable for </w:t>
      </w:r>
      <w:r w:rsidR="006062BF">
        <w:rPr>
          <w:color w:val="000000"/>
        </w:rPr>
        <w:t xml:space="preserve">damage </w:t>
      </w:r>
      <w:r>
        <w:rPr>
          <w:color w:val="000000"/>
        </w:rPr>
        <w:t xml:space="preserve">incurred by the contracting authority as a result of the termination of the FWC or </w:t>
      </w:r>
      <w:r w:rsidR="000210A9">
        <w:rPr>
          <w:color w:val="000000"/>
        </w:rPr>
        <w:t xml:space="preserve">a </w:t>
      </w:r>
      <w:r>
        <w:rPr>
          <w:color w:val="000000"/>
        </w:rPr>
        <w:t>specific contract</w:t>
      </w:r>
      <w:r w:rsidR="008C1628">
        <w:rPr>
          <w:color w:val="000000"/>
        </w:rPr>
        <w:t>,</w:t>
      </w:r>
      <w:r>
        <w:rPr>
          <w:color w:val="000000"/>
        </w:rPr>
        <w:t xml:space="preserve"> including the </w:t>
      </w:r>
      <w:r w:rsidR="008C1628">
        <w:rPr>
          <w:color w:val="000000"/>
        </w:rPr>
        <w:t xml:space="preserve">additional </w:t>
      </w:r>
      <w:r>
        <w:rPr>
          <w:color w:val="000000"/>
        </w:rPr>
        <w:t xml:space="preserve">cost of </w:t>
      </w:r>
      <w:r w:rsidR="00391FE6">
        <w:rPr>
          <w:color w:val="000000"/>
        </w:rPr>
        <w:t>appointing</w:t>
      </w:r>
      <w:r w:rsidR="008C1628">
        <w:rPr>
          <w:color w:val="000000"/>
        </w:rPr>
        <w:t xml:space="preserve"> and contracting</w:t>
      </w:r>
      <w:r w:rsidR="00391FE6">
        <w:rPr>
          <w:color w:val="000000"/>
        </w:rPr>
        <w:t xml:space="preserve"> </w:t>
      </w:r>
      <w:r>
        <w:rPr>
          <w:color w:val="000000"/>
        </w:rPr>
        <w:t xml:space="preserve">another contractor to </w:t>
      </w:r>
      <w:r w:rsidR="008710EB">
        <w:rPr>
          <w:color w:val="000000"/>
        </w:rPr>
        <w:t>provide</w:t>
      </w:r>
      <w:r>
        <w:rPr>
          <w:color w:val="000000"/>
        </w:rPr>
        <w:t xml:space="preserve"> or complete the services</w:t>
      </w:r>
      <w:r w:rsidR="0025132D">
        <w:rPr>
          <w:color w:val="000000"/>
        </w:rPr>
        <w:t xml:space="preserve">, </w:t>
      </w:r>
      <w:r w:rsidR="005C1A85">
        <w:rPr>
          <w:color w:val="000000"/>
        </w:rPr>
        <w:t xml:space="preserve">except if </w:t>
      </w:r>
      <w:r w:rsidR="0025132D">
        <w:rPr>
          <w:color w:val="000000"/>
        </w:rPr>
        <w:t xml:space="preserve">the </w:t>
      </w:r>
      <w:r w:rsidR="006062BF">
        <w:rPr>
          <w:color w:val="000000"/>
        </w:rPr>
        <w:t xml:space="preserve">damage </w:t>
      </w:r>
      <w:r w:rsidR="005C1A85">
        <w:rPr>
          <w:color w:val="000000"/>
        </w:rPr>
        <w:t xml:space="preserve">is a result of a termination </w:t>
      </w:r>
      <w:r w:rsidR="0025132D">
        <w:rPr>
          <w:color w:val="000000"/>
        </w:rPr>
        <w:t xml:space="preserve">in </w:t>
      </w:r>
      <w:r w:rsidR="005C1A85">
        <w:rPr>
          <w:color w:val="000000"/>
        </w:rPr>
        <w:t xml:space="preserve">accordance with </w:t>
      </w:r>
      <w:r w:rsidR="0025132D">
        <w:rPr>
          <w:color w:val="000000"/>
        </w:rPr>
        <w:t>Article II.1</w:t>
      </w:r>
      <w:r w:rsidR="005C70B9">
        <w:rPr>
          <w:color w:val="000000"/>
        </w:rPr>
        <w:t>8</w:t>
      </w:r>
      <w:r w:rsidR="0025132D">
        <w:rPr>
          <w:color w:val="000000"/>
        </w:rPr>
        <w:t>.</w:t>
      </w:r>
      <w:r w:rsidR="003A2FDC">
        <w:rPr>
          <w:color w:val="000000"/>
        </w:rPr>
        <w:t>1(</w:t>
      </w:r>
      <w:r w:rsidR="006C647B">
        <w:rPr>
          <w:color w:val="000000"/>
        </w:rPr>
        <w:t>j</w:t>
      </w:r>
      <w:r w:rsidR="003A2FDC">
        <w:rPr>
          <w:color w:val="000000"/>
        </w:rPr>
        <w:t>)</w:t>
      </w:r>
      <w:r w:rsidR="00001B38">
        <w:rPr>
          <w:color w:val="000000"/>
        </w:rPr>
        <w:t>, (</w:t>
      </w:r>
      <w:r w:rsidR="006C647B">
        <w:rPr>
          <w:color w:val="000000"/>
        </w:rPr>
        <w:t>k</w:t>
      </w:r>
      <w:r w:rsidR="00001B38">
        <w:rPr>
          <w:color w:val="000000"/>
        </w:rPr>
        <w:t>) or (</w:t>
      </w:r>
      <w:r w:rsidR="006C647B">
        <w:rPr>
          <w:color w:val="000000"/>
        </w:rPr>
        <w:t>l</w:t>
      </w:r>
      <w:r w:rsidR="00001B38">
        <w:rPr>
          <w:color w:val="000000"/>
        </w:rPr>
        <w:t>)</w:t>
      </w:r>
      <w:r w:rsidR="0025132D">
        <w:rPr>
          <w:color w:val="000000"/>
        </w:rPr>
        <w:t xml:space="preserve"> or</w:t>
      </w:r>
      <w:r w:rsidR="007C0680">
        <w:rPr>
          <w:color w:val="000000"/>
        </w:rPr>
        <w:t xml:space="preserve"> </w:t>
      </w:r>
      <w:r w:rsidR="0025132D">
        <w:rPr>
          <w:color w:val="000000"/>
        </w:rPr>
        <w:t xml:space="preserve"> Article II.1</w:t>
      </w:r>
      <w:r w:rsidR="005C70B9">
        <w:rPr>
          <w:color w:val="000000"/>
        </w:rPr>
        <w:t>8</w:t>
      </w:r>
      <w:r w:rsidR="0025132D">
        <w:rPr>
          <w:color w:val="000000"/>
        </w:rPr>
        <w:t>.</w:t>
      </w:r>
      <w:r w:rsidR="003A2FDC">
        <w:rPr>
          <w:color w:val="000000"/>
        </w:rPr>
        <w:t>2</w:t>
      </w:r>
      <w:r w:rsidR="0025132D">
        <w:rPr>
          <w:color w:val="000000"/>
        </w:rPr>
        <w:t>.</w:t>
      </w:r>
      <w:r w:rsidR="000210A9">
        <w:rPr>
          <w:color w:val="000000"/>
        </w:rPr>
        <w:t xml:space="preserve"> The contracting authority ma</w:t>
      </w:r>
      <w:r w:rsidR="00EB3C67">
        <w:rPr>
          <w:color w:val="000000"/>
        </w:rPr>
        <w:t>y</w:t>
      </w:r>
      <w:r w:rsidR="000210A9">
        <w:rPr>
          <w:color w:val="000000"/>
        </w:rPr>
        <w:t xml:space="preserve"> claim compensation for </w:t>
      </w:r>
      <w:r w:rsidR="00391FE6">
        <w:rPr>
          <w:color w:val="000000"/>
        </w:rPr>
        <w:t xml:space="preserve">such </w:t>
      </w:r>
      <w:r w:rsidR="006062BF">
        <w:rPr>
          <w:color w:val="000000"/>
        </w:rPr>
        <w:t>damage</w:t>
      </w:r>
      <w:r w:rsidR="000210A9">
        <w:rPr>
          <w:color w:val="000000"/>
        </w:rPr>
        <w:t xml:space="preserve">. </w:t>
      </w:r>
    </w:p>
    <w:p w14:paraId="5D3783F1" w14:textId="77777777" w:rsidR="0025132D" w:rsidRDefault="000C50E9" w:rsidP="003A2FDC">
      <w:pPr>
        <w:spacing w:before="100" w:beforeAutospacing="1" w:after="100" w:afterAutospacing="1"/>
        <w:jc w:val="both"/>
        <w:rPr>
          <w:szCs w:val="24"/>
        </w:rPr>
      </w:pPr>
      <w:r>
        <w:rPr>
          <w:szCs w:val="24"/>
        </w:rPr>
        <w:t>T</w:t>
      </w:r>
      <w:r w:rsidR="00851998" w:rsidRPr="00CA5BE2">
        <w:rPr>
          <w:szCs w:val="24"/>
        </w:rPr>
        <w:t xml:space="preserve">he </w:t>
      </w:r>
      <w:r w:rsidR="007E4EF5" w:rsidRPr="00CA5BE2">
        <w:rPr>
          <w:szCs w:val="24"/>
        </w:rPr>
        <w:t>c</w:t>
      </w:r>
      <w:r w:rsidR="00851998" w:rsidRPr="00CA5BE2">
        <w:rPr>
          <w:szCs w:val="24"/>
        </w:rPr>
        <w:t>ontractor</w:t>
      </w:r>
      <w:r w:rsidR="00851998" w:rsidRPr="007D129C">
        <w:rPr>
          <w:szCs w:val="24"/>
        </w:rPr>
        <w:t xml:space="preserve"> </w:t>
      </w:r>
      <w:r>
        <w:rPr>
          <w:szCs w:val="24"/>
        </w:rPr>
        <w:t>i</w:t>
      </w:r>
      <w:r w:rsidR="00B0038D">
        <w:rPr>
          <w:szCs w:val="24"/>
        </w:rPr>
        <w:t xml:space="preserve">s not entitled to compensation </w:t>
      </w:r>
      <w:r>
        <w:rPr>
          <w:szCs w:val="24"/>
        </w:rPr>
        <w:t xml:space="preserve">for any loss resulting from the </w:t>
      </w:r>
      <w:r w:rsidR="009B69C4">
        <w:rPr>
          <w:szCs w:val="24"/>
        </w:rPr>
        <w:t>termination</w:t>
      </w:r>
      <w:r>
        <w:rPr>
          <w:szCs w:val="24"/>
        </w:rPr>
        <w:t xml:space="preserve"> of the FWC or </w:t>
      </w:r>
      <w:r w:rsidR="000210A9">
        <w:rPr>
          <w:szCs w:val="24"/>
        </w:rPr>
        <w:t xml:space="preserve">a </w:t>
      </w:r>
      <w:r>
        <w:rPr>
          <w:szCs w:val="24"/>
        </w:rPr>
        <w:t xml:space="preserve">specific contract, </w:t>
      </w:r>
      <w:r w:rsidR="00851998" w:rsidRPr="007D129C">
        <w:rPr>
          <w:szCs w:val="24"/>
        </w:rPr>
        <w:t>including loss of anticipated profits</w:t>
      </w:r>
      <w:r w:rsidR="0025132D">
        <w:rPr>
          <w:szCs w:val="24"/>
        </w:rPr>
        <w:t xml:space="preserve">, </w:t>
      </w:r>
      <w:r w:rsidR="0025132D">
        <w:rPr>
          <w:color w:val="000000"/>
        </w:rPr>
        <w:t>unless the loss was</w:t>
      </w:r>
      <w:r w:rsidR="003A2FDC">
        <w:rPr>
          <w:color w:val="000000"/>
        </w:rPr>
        <w:t xml:space="preserve"> caused </w:t>
      </w:r>
      <w:r w:rsidR="0025132D">
        <w:rPr>
          <w:color w:val="000000"/>
        </w:rPr>
        <w:t>by the situation specified in Article II</w:t>
      </w:r>
      <w:r w:rsidR="003A2FDC">
        <w:rPr>
          <w:color w:val="000000"/>
        </w:rPr>
        <w:t>.1</w:t>
      </w:r>
      <w:r w:rsidR="005C70B9">
        <w:rPr>
          <w:color w:val="000000"/>
        </w:rPr>
        <w:t>8</w:t>
      </w:r>
      <w:r w:rsidR="003A2FDC">
        <w:rPr>
          <w:color w:val="000000"/>
        </w:rPr>
        <w:t>.2</w:t>
      </w:r>
      <w:r w:rsidR="0025132D" w:rsidRPr="007D129C">
        <w:rPr>
          <w:szCs w:val="24"/>
        </w:rPr>
        <w:t xml:space="preserve">. </w:t>
      </w:r>
    </w:p>
    <w:p w14:paraId="5D3783F2" w14:textId="77777777" w:rsidR="000C50E9" w:rsidRDefault="000C50E9" w:rsidP="007D129C">
      <w:pPr>
        <w:spacing w:before="100" w:beforeAutospacing="1" w:after="100" w:afterAutospacing="1"/>
        <w:jc w:val="both"/>
        <w:rPr>
          <w:szCs w:val="24"/>
        </w:rPr>
      </w:pPr>
      <w:r>
        <w:rPr>
          <w:szCs w:val="24"/>
        </w:rPr>
        <w:lastRenderedPageBreak/>
        <w:t>T</w:t>
      </w:r>
      <w:r w:rsidR="00851998" w:rsidRPr="007D129C">
        <w:rPr>
          <w:szCs w:val="24"/>
        </w:rPr>
        <w:t xml:space="preserve">he </w:t>
      </w:r>
      <w:r w:rsidR="007E4EF5">
        <w:rPr>
          <w:szCs w:val="24"/>
        </w:rPr>
        <w:t>c</w:t>
      </w:r>
      <w:r w:rsidR="00851998" w:rsidRPr="007D129C">
        <w:rPr>
          <w:szCs w:val="24"/>
        </w:rPr>
        <w:t xml:space="preserve">ontractor </w:t>
      </w:r>
      <w:r w:rsidR="00E73ED7">
        <w:rPr>
          <w:szCs w:val="24"/>
        </w:rPr>
        <w:t>must</w:t>
      </w:r>
      <w:r w:rsidR="00E73ED7" w:rsidRPr="007D129C">
        <w:rPr>
          <w:szCs w:val="24"/>
        </w:rPr>
        <w:t xml:space="preserve"> </w:t>
      </w:r>
      <w:r w:rsidR="00851998" w:rsidRPr="007D129C">
        <w:rPr>
          <w:szCs w:val="24"/>
        </w:rPr>
        <w:t>take all</w:t>
      </w:r>
      <w:r w:rsidR="007F4EE5">
        <w:rPr>
          <w:szCs w:val="24"/>
        </w:rPr>
        <w:t xml:space="preserve"> </w:t>
      </w:r>
      <w:r w:rsidR="00851998" w:rsidRPr="007D129C">
        <w:rPr>
          <w:szCs w:val="24"/>
        </w:rPr>
        <w:t xml:space="preserve">appropriate measures to minimise costs, prevent damage and cancel or reduce </w:t>
      </w:r>
      <w:r w:rsidR="00B972A7">
        <w:rPr>
          <w:szCs w:val="24"/>
        </w:rPr>
        <w:t>its</w:t>
      </w:r>
      <w:r w:rsidR="00851998" w:rsidRPr="007D129C">
        <w:rPr>
          <w:szCs w:val="24"/>
        </w:rPr>
        <w:t xml:space="preserve"> commitments. </w:t>
      </w:r>
    </w:p>
    <w:p w14:paraId="5D3783F3" w14:textId="77777777" w:rsidR="00851998" w:rsidRDefault="000C50E9" w:rsidP="007D129C">
      <w:pPr>
        <w:spacing w:before="100" w:beforeAutospacing="1" w:after="100" w:afterAutospacing="1"/>
        <w:jc w:val="both"/>
        <w:rPr>
          <w:color w:val="000000"/>
        </w:rPr>
      </w:pPr>
      <w:r>
        <w:rPr>
          <w:szCs w:val="24"/>
        </w:rPr>
        <w:t>Within</w:t>
      </w:r>
      <w:r w:rsidR="00056DAD">
        <w:rPr>
          <w:szCs w:val="24"/>
        </w:rPr>
        <w:t xml:space="preserve"> 60 days </w:t>
      </w:r>
      <w:r w:rsidR="00CA5AD8">
        <w:rPr>
          <w:szCs w:val="24"/>
        </w:rPr>
        <w:t>of</w:t>
      </w:r>
      <w:r w:rsidR="00056DAD">
        <w:rPr>
          <w:szCs w:val="24"/>
        </w:rPr>
        <w:t xml:space="preserve"> the date </w:t>
      </w:r>
      <w:r w:rsidR="007F4EE5">
        <w:rPr>
          <w:szCs w:val="24"/>
        </w:rPr>
        <w:t>of</w:t>
      </w:r>
      <w:r w:rsidR="00056DAD">
        <w:rPr>
          <w:szCs w:val="24"/>
        </w:rPr>
        <w:t xml:space="preserve"> termination</w:t>
      </w:r>
      <w:r>
        <w:rPr>
          <w:szCs w:val="24"/>
        </w:rPr>
        <w:t>,</w:t>
      </w:r>
      <w:r w:rsidR="00056DAD">
        <w:rPr>
          <w:szCs w:val="24"/>
        </w:rPr>
        <w:t xml:space="preserve"> </w:t>
      </w:r>
      <w:r>
        <w:rPr>
          <w:szCs w:val="24"/>
        </w:rPr>
        <w:t xml:space="preserve">the contractor must submit </w:t>
      </w:r>
      <w:r w:rsidR="00CA5AD8">
        <w:rPr>
          <w:szCs w:val="24"/>
        </w:rPr>
        <w:t xml:space="preserve">any report, deliverable or </w:t>
      </w:r>
      <w:r w:rsidR="00CA5AD8" w:rsidRPr="004771FD">
        <w:rPr>
          <w:i/>
          <w:szCs w:val="24"/>
        </w:rPr>
        <w:t>result</w:t>
      </w:r>
      <w:r w:rsidR="00CA5AD8">
        <w:rPr>
          <w:szCs w:val="24"/>
        </w:rPr>
        <w:t xml:space="preserve"> </w:t>
      </w:r>
      <w:r>
        <w:rPr>
          <w:szCs w:val="24"/>
        </w:rPr>
        <w:t xml:space="preserve">and any invoice required </w:t>
      </w:r>
      <w:r w:rsidR="00391FE6">
        <w:rPr>
          <w:szCs w:val="24"/>
        </w:rPr>
        <w:t>for</w:t>
      </w:r>
      <w:r>
        <w:rPr>
          <w:szCs w:val="24"/>
        </w:rPr>
        <w:t xml:space="preserve"> </w:t>
      </w:r>
      <w:r w:rsidR="00C103EE">
        <w:rPr>
          <w:szCs w:val="24"/>
        </w:rPr>
        <w:t xml:space="preserve">services </w:t>
      </w:r>
      <w:r w:rsidR="00391FE6">
        <w:rPr>
          <w:szCs w:val="24"/>
        </w:rPr>
        <w:t xml:space="preserve">that were </w:t>
      </w:r>
      <w:r w:rsidR="00C103EE">
        <w:rPr>
          <w:szCs w:val="24"/>
        </w:rPr>
        <w:t xml:space="preserve">provided before </w:t>
      </w:r>
      <w:r w:rsidR="00851998" w:rsidRPr="007D129C">
        <w:rPr>
          <w:szCs w:val="24"/>
        </w:rPr>
        <w:t xml:space="preserve">the date </w:t>
      </w:r>
      <w:r w:rsidR="007F4EE5">
        <w:rPr>
          <w:szCs w:val="24"/>
        </w:rPr>
        <w:t xml:space="preserve">of </w:t>
      </w:r>
      <w:r w:rsidR="00056DAD">
        <w:rPr>
          <w:szCs w:val="24"/>
        </w:rPr>
        <w:t>termination</w:t>
      </w:r>
      <w:r w:rsidR="00056DAD">
        <w:rPr>
          <w:color w:val="000000"/>
        </w:rPr>
        <w:t xml:space="preserve">. </w:t>
      </w:r>
    </w:p>
    <w:p w14:paraId="1B0BCEBB" w14:textId="77777777" w:rsidR="00112EE5" w:rsidRPr="007D129C" w:rsidRDefault="00112EE5" w:rsidP="00112EE5">
      <w:pPr>
        <w:jc w:val="both"/>
        <w:rPr>
          <w:szCs w:val="24"/>
        </w:rPr>
      </w:pPr>
      <w:r>
        <w:rPr>
          <w:lang w:eastAsia="en-US"/>
        </w:rPr>
        <w:t xml:space="preserve">In the case of joint tenders, </w:t>
      </w:r>
      <w:r w:rsidRPr="00990306">
        <w:rPr>
          <w:lang w:eastAsia="en-US"/>
        </w:rPr>
        <w:t xml:space="preserve">the contracting authority may terminate the </w:t>
      </w:r>
      <w:r>
        <w:rPr>
          <w:szCs w:val="24"/>
        </w:rPr>
        <w:t xml:space="preserve">FWC or a specific </w:t>
      </w:r>
      <w:r w:rsidRPr="00990306">
        <w:rPr>
          <w:lang w:eastAsia="en-US"/>
        </w:rPr>
        <w:t xml:space="preserve">contract with </w:t>
      </w:r>
      <w:r>
        <w:rPr>
          <w:lang w:eastAsia="en-US"/>
        </w:rPr>
        <w:t>each</w:t>
      </w:r>
      <w:r w:rsidRPr="00990306">
        <w:rPr>
          <w:lang w:eastAsia="en-US"/>
        </w:rPr>
        <w:t xml:space="preserve"> member </w:t>
      </w:r>
      <w:r>
        <w:rPr>
          <w:lang w:eastAsia="en-US"/>
        </w:rPr>
        <w:t>of the group separately  on the basis of points (d), (e), (g), (m) and (n) of Article II.18.1, under the conditions set out in Article II.11.2.</w:t>
      </w:r>
    </w:p>
    <w:p w14:paraId="5D3783F5" w14:textId="77777777" w:rsidR="00A80AE9" w:rsidRDefault="00615B8F" w:rsidP="004321C9">
      <w:pPr>
        <w:pStyle w:val="Heading2"/>
      </w:pPr>
      <w:bookmarkStart w:id="134" w:name="_Toc12868714"/>
      <w:r w:rsidRPr="00615B8F">
        <w:t>I</w:t>
      </w:r>
      <w:r w:rsidR="00D72BAB">
        <w:t>nvoices,</w:t>
      </w:r>
      <w:r w:rsidR="00A80AE9" w:rsidRPr="00615B8F">
        <w:t xml:space="preserve"> </w:t>
      </w:r>
      <w:r w:rsidR="00A16362">
        <w:t>v</w:t>
      </w:r>
      <w:r w:rsidR="00A80AE9" w:rsidRPr="00615B8F">
        <w:t xml:space="preserve">alue </w:t>
      </w:r>
      <w:r w:rsidR="00A16362">
        <w:t>a</w:t>
      </w:r>
      <w:r w:rsidR="00A80AE9" w:rsidRPr="00615B8F">
        <w:t xml:space="preserve">dded </w:t>
      </w:r>
      <w:r w:rsidR="00A16362">
        <w:t>t</w:t>
      </w:r>
      <w:r w:rsidR="00A80AE9" w:rsidRPr="00615B8F">
        <w:t>ax</w:t>
      </w:r>
      <w:r w:rsidR="00D72BAB">
        <w:t xml:space="preserve"> and e-invoicing</w:t>
      </w:r>
      <w:bookmarkEnd w:id="134"/>
    </w:p>
    <w:p w14:paraId="5D3783F6" w14:textId="77777777" w:rsidR="00D72BAB" w:rsidRPr="00D72BAB" w:rsidRDefault="00D72BAB" w:rsidP="00405DFA">
      <w:pPr>
        <w:pStyle w:val="Heading3"/>
      </w:pPr>
      <w:r w:rsidRPr="00D72BAB">
        <w:t xml:space="preserve">Invoices and </w:t>
      </w:r>
      <w:r w:rsidR="00A16362">
        <w:t>v</w:t>
      </w:r>
      <w:r w:rsidRPr="00D72BAB">
        <w:t xml:space="preserve">alue </w:t>
      </w:r>
      <w:r w:rsidR="00A16362">
        <w:t>a</w:t>
      </w:r>
      <w:r w:rsidRPr="00D72BAB">
        <w:t xml:space="preserve">dded </w:t>
      </w:r>
      <w:r w:rsidR="00A16362">
        <w:t>t</w:t>
      </w:r>
      <w:r w:rsidRPr="00D72BAB">
        <w:t>ax</w:t>
      </w:r>
    </w:p>
    <w:p w14:paraId="5D3783F7" w14:textId="77777777" w:rsidR="00A80AE9" w:rsidRDefault="00A80AE9" w:rsidP="00A80AE9">
      <w:pPr>
        <w:spacing w:before="100" w:beforeAutospacing="1" w:after="100" w:afterAutospacing="1"/>
        <w:jc w:val="both"/>
        <w:rPr>
          <w:color w:val="000000"/>
        </w:rPr>
      </w:pPr>
      <w:r>
        <w:rPr>
          <w:color w:val="000000"/>
        </w:rPr>
        <w:t>Invoices must contain the contractor</w:t>
      </w:r>
      <w:r w:rsidR="00391FE6">
        <w:rPr>
          <w:color w:val="000000"/>
        </w:rPr>
        <w:t>’</w:t>
      </w:r>
      <w:r>
        <w:rPr>
          <w:color w:val="000000"/>
        </w:rPr>
        <w:t xml:space="preserve">s </w:t>
      </w:r>
      <w:r w:rsidR="00391FE6">
        <w:t>(or leader’</w:t>
      </w:r>
      <w:r w:rsidR="00AF7122">
        <w:t xml:space="preserve">s in </w:t>
      </w:r>
      <w:r w:rsidR="00391FE6">
        <w:t xml:space="preserve">the </w:t>
      </w:r>
      <w:r w:rsidR="00AF7122">
        <w:t xml:space="preserve">case of </w:t>
      </w:r>
      <w:r w:rsidR="00111A76">
        <w:t xml:space="preserve">a </w:t>
      </w:r>
      <w:r w:rsidR="00AF7122">
        <w:t xml:space="preserve">joint tender) </w:t>
      </w:r>
      <w:r>
        <w:rPr>
          <w:color w:val="000000"/>
        </w:rPr>
        <w:t>identification</w:t>
      </w:r>
      <w:r w:rsidR="00391FE6">
        <w:rPr>
          <w:color w:val="000000"/>
        </w:rPr>
        <w:t xml:space="preserve"> data</w:t>
      </w:r>
      <w:r>
        <w:rPr>
          <w:color w:val="000000"/>
        </w:rPr>
        <w:t xml:space="preserve">, the amount, the currency and the date, as well as the FWC reference and reference to the specific contract. </w:t>
      </w:r>
    </w:p>
    <w:p w14:paraId="5D3783F8" w14:textId="77777777" w:rsidR="00A80AE9" w:rsidRDefault="00A80AE9" w:rsidP="00A80AE9">
      <w:pPr>
        <w:spacing w:before="100" w:beforeAutospacing="1" w:after="100" w:afterAutospacing="1"/>
        <w:jc w:val="both"/>
      </w:pPr>
      <w:r>
        <w:t xml:space="preserve">Invoices must indicate the place of taxation of the contractor </w:t>
      </w:r>
      <w:r w:rsidR="00AF7122">
        <w:t xml:space="preserve">(or leader in </w:t>
      </w:r>
      <w:r w:rsidR="00391FE6">
        <w:t xml:space="preserve">the </w:t>
      </w:r>
      <w:r w:rsidR="00AF7122">
        <w:t xml:space="preserve">case of </w:t>
      </w:r>
      <w:r w:rsidR="00111A76">
        <w:t xml:space="preserve">a </w:t>
      </w:r>
      <w:r w:rsidR="00AF7122">
        <w:t xml:space="preserve">joint tender) </w:t>
      </w:r>
      <w:r>
        <w:t>for value added tax (VAT) purposes and must specify separately amounts not including VAT and amounts including VAT.</w:t>
      </w:r>
    </w:p>
    <w:p w14:paraId="5D3783F9" w14:textId="77777777" w:rsidR="00A80AE9" w:rsidRDefault="000210A9" w:rsidP="00A80AE9">
      <w:pPr>
        <w:spacing w:before="100" w:beforeAutospacing="1" w:after="100" w:afterAutospacing="1"/>
        <w:jc w:val="both"/>
      </w:pPr>
      <w:r>
        <w:t>T</w:t>
      </w:r>
      <w:r w:rsidR="00A80AE9">
        <w:t>he contracting authority</w:t>
      </w:r>
      <w:r w:rsidR="00A80AE9" w:rsidDel="00896FC4">
        <w:t xml:space="preserve"> </w:t>
      </w:r>
      <w:r w:rsidR="00A80AE9">
        <w:t xml:space="preserve">is exempt from all taxes and duties, including VAT, in accordance with Articles 3 and 4 of the Protocol </w:t>
      </w:r>
      <w:r w:rsidR="005C1A85">
        <w:t xml:space="preserve">7 of the Treaty on the Functioning of the European Union </w:t>
      </w:r>
      <w:r w:rsidR="00A80AE9">
        <w:t xml:space="preserve">on the </w:t>
      </w:r>
      <w:r w:rsidR="00391FE6">
        <w:t>p</w:t>
      </w:r>
      <w:r w:rsidR="00A80AE9">
        <w:t xml:space="preserve">rivileges and </w:t>
      </w:r>
      <w:r w:rsidR="00391FE6">
        <w:t>i</w:t>
      </w:r>
      <w:r w:rsidR="00A80AE9">
        <w:t>mmunities of the European Union.</w:t>
      </w:r>
    </w:p>
    <w:p w14:paraId="5D3783FA" w14:textId="77777777" w:rsidR="00A80AE9" w:rsidRDefault="00A80AE9" w:rsidP="00A80AE9">
      <w:pPr>
        <w:spacing w:before="100" w:beforeAutospacing="1" w:after="100" w:afterAutospacing="1"/>
        <w:jc w:val="both"/>
      </w:pPr>
      <w:r>
        <w:t xml:space="preserve">The contractor </w:t>
      </w:r>
      <w:r w:rsidR="00AF7122">
        <w:t>(or leader in</w:t>
      </w:r>
      <w:r w:rsidR="00391FE6">
        <w:t xml:space="preserve"> the</w:t>
      </w:r>
      <w:r w:rsidR="00AF7122">
        <w:t xml:space="preserve"> case of </w:t>
      </w:r>
      <w:r w:rsidR="00111A76">
        <w:t xml:space="preserve">a </w:t>
      </w:r>
      <w:r w:rsidR="00AF7122">
        <w:t xml:space="preserve">joint tender) </w:t>
      </w:r>
      <w:r>
        <w:t xml:space="preserve">must complete the necessary formalities with the relevant authorities to ensure that the supplies and services required for </w:t>
      </w:r>
      <w:r w:rsidRPr="00937BC6">
        <w:rPr>
          <w:i/>
        </w:rPr>
        <w:t>implementation of the FWC</w:t>
      </w:r>
      <w:r>
        <w:t xml:space="preserve"> are exempt from taxes and duties, including VAT.</w:t>
      </w:r>
    </w:p>
    <w:p w14:paraId="5D3783FB" w14:textId="77777777" w:rsidR="00D72BAB" w:rsidRPr="00957197" w:rsidRDefault="00D72BAB" w:rsidP="00405DFA">
      <w:pPr>
        <w:pStyle w:val="Heading3"/>
      </w:pPr>
      <w:r>
        <w:t>E</w:t>
      </w:r>
      <w:r w:rsidRPr="00D72BAB">
        <w:t>-invoicing</w:t>
      </w:r>
    </w:p>
    <w:p w14:paraId="5D3783FC" w14:textId="77777777" w:rsidR="000210A9" w:rsidRDefault="00F95D9F" w:rsidP="00D72BAB">
      <w:pPr>
        <w:spacing w:before="100" w:beforeAutospacing="1" w:after="100" w:afterAutospacing="1"/>
        <w:jc w:val="both"/>
      </w:pPr>
      <w:r>
        <w:t xml:space="preserve">If provided </w:t>
      </w:r>
      <w:r w:rsidR="00391FE6">
        <w:t xml:space="preserve">for </w:t>
      </w:r>
      <w:r>
        <w:t>in the special conditions, t</w:t>
      </w:r>
      <w:r w:rsidR="00CC26E9" w:rsidRPr="00ED2607">
        <w:t xml:space="preserve">he contractor </w:t>
      </w:r>
      <w:r w:rsidR="00AF7122" w:rsidRPr="00ED2607">
        <w:t xml:space="preserve">(or leader in </w:t>
      </w:r>
      <w:r w:rsidR="00391FE6">
        <w:t xml:space="preserve">the </w:t>
      </w:r>
      <w:r w:rsidR="00AF7122" w:rsidRPr="00ED2607">
        <w:t xml:space="preserve">case of </w:t>
      </w:r>
      <w:r w:rsidR="00111A76">
        <w:t xml:space="preserve">a </w:t>
      </w:r>
      <w:r w:rsidR="00AF7122" w:rsidRPr="00ED2607">
        <w:t xml:space="preserve">joint tender) </w:t>
      </w:r>
      <w:r w:rsidR="00CC26E9" w:rsidRPr="00ED2607">
        <w:t>submit</w:t>
      </w:r>
      <w:r w:rsidR="00391FE6">
        <w:t>s</w:t>
      </w:r>
      <w:r w:rsidR="00CC26E9" w:rsidRPr="00ED2607">
        <w:t xml:space="preserve"> invoices in electronic form</w:t>
      </w:r>
      <w:r w:rsidR="00C753B1" w:rsidRPr="00ED2607">
        <w:t>at</w:t>
      </w:r>
      <w:r w:rsidR="00CC26E9" w:rsidRPr="00ED2607">
        <w:t xml:space="preserve"> if </w:t>
      </w:r>
      <w:r w:rsidR="00C753B1" w:rsidRPr="00ED2607">
        <w:t xml:space="preserve">the </w:t>
      </w:r>
      <w:r w:rsidR="00CC26E9" w:rsidRPr="00ED2607">
        <w:t xml:space="preserve">conditions regarding electronic signature specified by </w:t>
      </w:r>
      <w:r w:rsidR="00C753B1" w:rsidRPr="00ED2607">
        <w:t xml:space="preserve">Directive 2006/112/EC on </w:t>
      </w:r>
      <w:r w:rsidR="00CC26E9" w:rsidRPr="00ED2607">
        <w:t xml:space="preserve">VAT are </w:t>
      </w:r>
      <w:r w:rsidR="00C753B1" w:rsidRPr="00ED2607">
        <w:t xml:space="preserve">fulfilled, </w:t>
      </w:r>
      <w:r w:rsidR="00CC26E9" w:rsidRPr="00ED2607">
        <w:t xml:space="preserve">i.e. </w:t>
      </w:r>
      <w:r w:rsidR="00391FE6">
        <w:t xml:space="preserve">using a </w:t>
      </w:r>
      <w:r w:rsidR="00CC26E9" w:rsidRPr="00ED2607">
        <w:t xml:space="preserve">qualified electronic signature or </w:t>
      </w:r>
      <w:r w:rsidR="00C753B1" w:rsidRPr="00ED2607">
        <w:t xml:space="preserve">through </w:t>
      </w:r>
      <w:r w:rsidR="00CC26E9" w:rsidRPr="00ED2607">
        <w:t xml:space="preserve">electronic data interchange. </w:t>
      </w:r>
    </w:p>
    <w:p w14:paraId="5D3783FD" w14:textId="77777777" w:rsidR="00CC26E9" w:rsidRDefault="00CC26E9" w:rsidP="00D72BAB">
      <w:pPr>
        <w:spacing w:before="100" w:beforeAutospacing="1" w:after="100" w:afterAutospacing="1"/>
        <w:jc w:val="both"/>
        <w:rPr>
          <w:b/>
          <w:szCs w:val="24"/>
        </w:rPr>
      </w:pPr>
      <w:r w:rsidRPr="00ED2607">
        <w:t xml:space="preserve">Reception of invoices by standard format (pdf) or </w:t>
      </w:r>
      <w:r w:rsidR="00391FE6">
        <w:t>e</w:t>
      </w:r>
      <w:r w:rsidRPr="00ED2607">
        <w:t>mail is not accepted.</w:t>
      </w:r>
    </w:p>
    <w:p w14:paraId="5D3783FE" w14:textId="77777777" w:rsidR="00946596" w:rsidRPr="005C2426" w:rsidRDefault="00946596" w:rsidP="004321C9">
      <w:pPr>
        <w:pStyle w:val="Heading2"/>
      </w:pPr>
      <w:bookmarkStart w:id="135" w:name="_Toc12868715"/>
      <w:r w:rsidRPr="009A7203">
        <w:t>Price revision</w:t>
      </w:r>
      <w:bookmarkEnd w:id="135"/>
    </w:p>
    <w:p w14:paraId="5D3783FF" w14:textId="77777777" w:rsidR="00946596" w:rsidRDefault="00946596" w:rsidP="00946596">
      <w:pPr>
        <w:spacing w:before="100" w:beforeAutospacing="1" w:after="100" w:afterAutospacing="1"/>
        <w:jc w:val="both"/>
      </w:pPr>
      <w:r>
        <w:t xml:space="preserve">If a price revision index is provided in Article I.5.2, this </w:t>
      </w:r>
      <w:r w:rsidR="00205AC9">
        <w:t>A</w:t>
      </w:r>
      <w:r>
        <w:t>rticle applies</w:t>
      </w:r>
      <w:r w:rsidR="00391FE6">
        <w:t xml:space="preserve"> to it</w:t>
      </w:r>
      <w:r>
        <w:t xml:space="preserve">. </w:t>
      </w:r>
    </w:p>
    <w:p w14:paraId="5D378400" w14:textId="77777777" w:rsidR="00946596" w:rsidRPr="007D129C" w:rsidRDefault="00946596" w:rsidP="00946596">
      <w:pPr>
        <w:spacing w:before="100" w:beforeAutospacing="1" w:after="100" w:afterAutospacing="1"/>
        <w:jc w:val="both"/>
      </w:pPr>
      <w:r w:rsidRPr="007D129C">
        <w:t xml:space="preserve">Prices </w:t>
      </w:r>
      <w:r>
        <w:t>are</w:t>
      </w:r>
      <w:r w:rsidRPr="007D129C">
        <w:t xml:space="preserve"> fixed and not subject to revision during the first year of the </w:t>
      </w:r>
      <w:r>
        <w:t>FWC</w:t>
      </w:r>
      <w:r w:rsidRPr="007D129C">
        <w:t>.</w:t>
      </w:r>
    </w:p>
    <w:p w14:paraId="5D378401" w14:textId="77777777" w:rsidR="00946596" w:rsidRDefault="00946596" w:rsidP="00946596">
      <w:pPr>
        <w:suppressAutoHyphens/>
        <w:spacing w:before="100" w:beforeAutospacing="1" w:after="100" w:afterAutospacing="1"/>
        <w:jc w:val="both"/>
      </w:pPr>
      <w:r w:rsidRPr="007D129C">
        <w:t xml:space="preserve">At the beginning of the second and every following year of the </w:t>
      </w:r>
      <w:r>
        <w:t>FWC</w:t>
      </w:r>
      <w:r w:rsidRPr="007D129C">
        <w:t xml:space="preserve">, </w:t>
      </w:r>
      <w:r w:rsidR="00A372AB">
        <w:t xml:space="preserve">each price </w:t>
      </w:r>
      <w:r w:rsidRPr="007A2A80">
        <w:t xml:space="preserve">may </w:t>
      </w:r>
      <w:r w:rsidR="00A372AB">
        <w:t xml:space="preserve">be </w:t>
      </w:r>
      <w:r w:rsidRPr="007A2A80">
        <w:t>revise</w:t>
      </w:r>
      <w:r w:rsidR="00A372AB">
        <w:t>d</w:t>
      </w:r>
      <w:r w:rsidRPr="005D2FE4">
        <w:t xml:space="preserve"> upwards or downwards</w:t>
      </w:r>
      <w:r w:rsidR="00A372AB">
        <w:t xml:space="preserve"> </w:t>
      </w:r>
      <w:r w:rsidR="00391FE6">
        <w:t>at the</w:t>
      </w:r>
      <w:r w:rsidR="00A372AB">
        <w:t xml:space="preserve"> request of </w:t>
      </w:r>
      <w:r w:rsidRPr="00A62641">
        <w:t xml:space="preserve">one </w:t>
      </w:r>
      <w:r>
        <w:t xml:space="preserve">of </w:t>
      </w:r>
      <w:r w:rsidRPr="00A62641">
        <w:t>the parties</w:t>
      </w:r>
      <w:r>
        <w:t>.</w:t>
      </w:r>
    </w:p>
    <w:p w14:paraId="5D378402" w14:textId="77777777" w:rsidR="00D65DCC" w:rsidRDefault="00946596" w:rsidP="00946596">
      <w:pPr>
        <w:suppressAutoHyphens/>
        <w:spacing w:before="100" w:beforeAutospacing="1" w:after="100" w:afterAutospacing="1"/>
        <w:jc w:val="both"/>
      </w:pPr>
      <w:r>
        <w:t xml:space="preserve">A party may request a price revision </w:t>
      </w:r>
      <w:r w:rsidRPr="00020D98">
        <w:t xml:space="preserve">in writing no later than three months before the anniversary date </w:t>
      </w:r>
      <w:r>
        <w:t xml:space="preserve">of entry into force of the FWC. The other party must acknowledge </w:t>
      </w:r>
      <w:r w:rsidR="009A7203">
        <w:t>the request</w:t>
      </w:r>
      <w:r>
        <w:t xml:space="preserve"> within 14 days of receipt. </w:t>
      </w:r>
    </w:p>
    <w:p w14:paraId="5D378403" w14:textId="77777777" w:rsidR="00946596" w:rsidRDefault="00A372AB" w:rsidP="00946596">
      <w:pPr>
        <w:suppressAutoHyphens/>
        <w:spacing w:before="100" w:beforeAutospacing="1" w:after="100" w:afterAutospacing="1"/>
        <w:jc w:val="both"/>
      </w:pPr>
      <w:r>
        <w:lastRenderedPageBreak/>
        <w:t>At the anniversary date, t</w:t>
      </w:r>
      <w:r w:rsidR="00946596">
        <w:t xml:space="preserve">he contracting authority must communicate the </w:t>
      </w:r>
      <w:r>
        <w:t>final index for the month in which the request was received, or failing that, the last provisional index available</w:t>
      </w:r>
      <w:r w:rsidR="00DB6087">
        <w:t xml:space="preserve"> for that month</w:t>
      </w:r>
      <w:r w:rsidR="00946596" w:rsidRPr="00C71D98">
        <w:t xml:space="preserve">. </w:t>
      </w:r>
      <w:r>
        <w:t xml:space="preserve">The contractor establishes the new price on this basis and communicates it </w:t>
      </w:r>
      <w:r w:rsidR="00290D4B">
        <w:t xml:space="preserve">as soon as possible </w:t>
      </w:r>
      <w:r>
        <w:t xml:space="preserve">to the contracting authority for verification. </w:t>
      </w:r>
    </w:p>
    <w:p w14:paraId="5D378404" w14:textId="77777777" w:rsidR="00946596" w:rsidRDefault="00946596" w:rsidP="00946596">
      <w:pPr>
        <w:suppressAutoHyphens/>
        <w:spacing w:before="100" w:beforeAutospacing="1" w:after="100" w:afterAutospacing="1"/>
        <w:jc w:val="both"/>
        <w:rPr>
          <w:snapToGrid w:val="0"/>
          <w:lang w:eastAsia="en-US"/>
        </w:rPr>
      </w:pPr>
      <w:r w:rsidRPr="007D129C">
        <w:t xml:space="preserve">The </w:t>
      </w:r>
      <w:r>
        <w:t>contracting authority</w:t>
      </w:r>
      <w:r w:rsidRPr="007D129C">
        <w:t xml:space="preserve"> purchase</w:t>
      </w:r>
      <w:r w:rsidR="009A7203">
        <w:t>s</w:t>
      </w:r>
      <w:r w:rsidRPr="007D129C">
        <w:rPr>
          <w:snapToGrid w:val="0"/>
          <w:lang w:eastAsia="en-US"/>
        </w:rPr>
        <w:t xml:space="preserve"> on the basis of the prices in force </w:t>
      </w:r>
      <w:r>
        <w:rPr>
          <w:snapToGrid w:val="0"/>
          <w:lang w:eastAsia="en-US"/>
        </w:rPr>
        <w:t>at</w:t>
      </w:r>
      <w:r w:rsidRPr="007D129C">
        <w:rPr>
          <w:snapToGrid w:val="0"/>
          <w:lang w:eastAsia="en-US"/>
        </w:rPr>
        <w:t xml:space="preserve"> the date on which </w:t>
      </w:r>
      <w:r>
        <w:rPr>
          <w:snapToGrid w:val="0"/>
          <w:lang w:eastAsia="en-US"/>
        </w:rPr>
        <w:t xml:space="preserve">the </w:t>
      </w:r>
      <w:r w:rsidR="004F76B4">
        <w:rPr>
          <w:snapToGrid w:val="0"/>
          <w:lang w:eastAsia="en-US"/>
        </w:rPr>
        <w:t>specific contract enters into force</w:t>
      </w:r>
      <w:r w:rsidRPr="007D129C">
        <w:rPr>
          <w:snapToGrid w:val="0"/>
          <w:lang w:eastAsia="en-US"/>
        </w:rPr>
        <w:t xml:space="preserve">. </w:t>
      </w:r>
    </w:p>
    <w:p w14:paraId="5D378405" w14:textId="77777777" w:rsidR="00946596" w:rsidRPr="007D129C" w:rsidRDefault="00946596" w:rsidP="00946596">
      <w:pPr>
        <w:suppressAutoHyphens/>
        <w:spacing w:before="100" w:beforeAutospacing="1" w:after="100" w:afterAutospacing="1"/>
        <w:jc w:val="both"/>
      </w:pPr>
      <w:r>
        <w:t>The price r</w:t>
      </w:r>
      <w:r w:rsidRPr="007D129C">
        <w:t xml:space="preserve">evision </w:t>
      </w:r>
      <w:r>
        <w:t>is</w:t>
      </w:r>
      <w:r w:rsidRPr="007D129C">
        <w:t xml:space="preserve"> calculated </w:t>
      </w:r>
      <w:r w:rsidR="00391FE6">
        <w:t>using</w:t>
      </w:r>
      <w:r w:rsidRPr="007D129C">
        <w:t xml:space="preserve"> the following formula:</w:t>
      </w:r>
    </w:p>
    <w:p w14:paraId="5D378406" w14:textId="77777777" w:rsidR="00946596" w:rsidRPr="00CB1696" w:rsidRDefault="00946596" w:rsidP="00946596">
      <w:pPr>
        <w:tabs>
          <w:tab w:val="left" w:pos="3544"/>
        </w:tabs>
        <w:ind w:left="1134" w:hanging="1134"/>
      </w:pPr>
      <w:r>
        <w:tab/>
      </w:r>
      <w:r w:rsidRPr="00CB1696">
        <w:t>Ir</w:t>
      </w:r>
    </w:p>
    <w:p w14:paraId="5D378407" w14:textId="77777777" w:rsidR="00946596" w:rsidRPr="00CB1696" w:rsidRDefault="00946596" w:rsidP="00946596">
      <w:pPr>
        <w:tabs>
          <w:tab w:val="left" w:pos="3402"/>
        </w:tabs>
        <w:ind w:left="1701" w:hanging="1701"/>
      </w:pPr>
      <w:r w:rsidRPr="00CB1696">
        <w:t>Pr = Po x ( — )</w:t>
      </w:r>
    </w:p>
    <w:p w14:paraId="5D378408" w14:textId="77777777" w:rsidR="00946596" w:rsidRPr="00CB1696" w:rsidRDefault="00946596" w:rsidP="00946596">
      <w:pPr>
        <w:ind w:left="1134" w:hanging="1134"/>
      </w:pPr>
      <w:r w:rsidRPr="00CB1696">
        <w:tab/>
        <w:t>Io</w:t>
      </w:r>
    </w:p>
    <w:p w14:paraId="5D378409" w14:textId="77777777" w:rsidR="00946596" w:rsidRPr="00CB1696" w:rsidRDefault="00946596" w:rsidP="00946596">
      <w:pPr>
        <w:tabs>
          <w:tab w:val="left" w:pos="-1440"/>
          <w:tab w:val="left" w:pos="-720"/>
        </w:tabs>
        <w:suppressAutoHyphens/>
        <w:spacing w:after="100" w:afterAutospacing="1"/>
        <w:ind w:left="1418" w:hanging="1418"/>
        <w:jc w:val="both"/>
      </w:pPr>
      <w:r w:rsidRPr="00CB1696">
        <w:t>where:</w:t>
      </w:r>
      <w:r w:rsidRPr="00CB1696">
        <w:tab/>
      </w:r>
      <w:r w:rsidRPr="007D129C">
        <w:t>Pr</w:t>
      </w:r>
      <w:r>
        <w:t xml:space="preserve"> </w:t>
      </w:r>
      <w:r w:rsidRPr="007D129C">
        <w:t>=</w:t>
      </w:r>
      <w:r>
        <w:t xml:space="preserve"> </w:t>
      </w:r>
      <w:r w:rsidRPr="007D129C">
        <w:t>revised price;</w:t>
      </w:r>
    </w:p>
    <w:p w14:paraId="5D37840A" w14:textId="77777777" w:rsidR="00946596" w:rsidRPr="007D129C" w:rsidRDefault="00946596" w:rsidP="00946596">
      <w:pPr>
        <w:suppressAutoHyphens/>
        <w:spacing w:after="100" w:afterAutospacing="1"/>
        <w:ind w:left="1418" w:hanging="1418"/>
        <w:jc w:val="both"/>
      </w:pPr>
      <w:r>
        <w:tab/>
      </w:r>
      <w:r w:rsidRPr="007D129C">
        <w:t>Po</w:t>
      </w:r>
      <w:r>
        <w:t xml:space="preserve"> </w:t>
      </w:r>
      <w:r w:rsidRPr="007D129C">
        <w:t>=</w:t>
      </w:r>
      <w:r>
        <w:t xml:space="preserve"> </w:t>
      </w:r>
      <w:r w:rsidRPr="007D129C">
        <w:t>price in the tender;</w:t>
      </w:r>
    </w:p>
    <w:p w14:paraId="5D37840B" w14:textId="77777777" w:rsidR="00946596" w:rsidRPr="007D129C" w:rsidRDefault="00946596" w:rsidP="00946596">
      <w:pPr>
        <w:suppressAutoHyphens/>
        <w:spacing w:after="100" w:afterAutospacing="1"/>
        <w:ind w:left="1418" w:hanging="1418"/>
        <w:jc w:val="both"/>
        <w:rPr>
          <w:strike/>
        </w:rPr>
      </w:pPr>
      <w:r>
        <w:tab/>
        <w:t>Io = index for the month</w:t>
      </w:r>
      <w:r w:rsidRPr="007D129C">
        <w:t xml:space="preserve"> </w:t>
      </w:r>
      <w:r>
        <w:t>in which the FWC enters into force</w:t>
      </w:r>
      <w:r w:rsidRPr="007D129C">
        <w:t>;</w:t>
      </w:r>
    </w:p>
    <w:p w14:paraId="5D37840C" w14:textId="77777777" w:rsidR="00946596" w:rsidRPr="007D129C" w:rsidRDefault="00946596" w:rsidP="00946596">
      <w:pPr>
        <w:suppressAutoHyphens/>
        <w:spacing w:after="100" w:afterAutospacing="1"/>
        <w:ind w:left="1418" w:hanging="1418"/>
        <w:jc w:val="both"/>
      </w:pPr>
      <w:r>
        <w:tab/>
        <w:t>Ir = index for the month in which</w:t>
      </w:r>
      <w:r w:rsidRPr="007D129C">
        <w:t xml:space="preserve"> the </w:t>
      </w:r>
      <w:r w:rsidRPr="00711094">
        <w:t>request to revise prices</w:t>
      </w:r>
      <w:r>
        <w:t xml:space="preserve"> is received</w:t>
      </w:r>
      <w:r w:rsidRPr="00711094">
        <w:t>.</w:t>
      </w:r>
    </w:p>
    <w:p w14:paraId="5D37840D" w14:textId="77777777" w:rsidR="00595109" w:rsidRPr="007D129C" w:rsidRDefault="00984E9B" w:rsidP="004321C9">
      <w:pPr>
        <w:pStyle w:val="Heading2"/>
      </w:pPr>
      <w:bookmarkStart w:id="136" w:name="_Toc12868716"/>
      <w:r>
        <w:t>P</w:t>
      </w:r>
      <w:r w:rsidR="00595109" w:rsidRPr="007D129C">
        <w:t>ayments</w:t>
      </w:r>
      <w:r>
        <w:t xml:space="preserve"> and guarantees</w:t>
      </w:r>
      <w:bookmarkEnd w:id="136"/>
    </w:p>
    <w:p w14:paraId="5D37840E" w14:textId="77777777" w:rsidR="00251CCA" w:rsidRPr="007D129C" w:rsidRDefault="00251CCA" w:rsidP="00405DFA">
      <w:pPr>
        <w:pStyle w:val="Heading3"/>
      </w:pPr>
      <w:r>
        <w:t>Date of payment</w:t>
      </w:r>
    </w:p>
    <w:p w14:paraId="5D37840F" w14:textId="77777777" w:rsidR="00251CCA" w:rsidRDefault="00BA0F62" w:rsidP="00251CCA">
      <w:pPr>
        <w:spacing w:before="100" w:beforeAutospacing="1" w:after="100" w:afterAutospacing="1"/>
        <w:jc w:val="both"/>
        <w:rPr>
          <w:szCs w:val="24"/>
        </w:rPr>
      </w:pPr>
      <w:r>
        <w:rPr>
          <w:szCs w:val="24"/>
        </w:rPr>
        <w:t>The date of payment is deemed to be the date on which the contracting authority's account is debited.</w:t>
      </w:r>
    </w:p>
    <w:p w14:paraId="5D378410" w14:textId="77777777" w:rsidR="00251CCA" w:rsidRPr="00351B21" w:rsidRDefault="00251CCA" w:rsidP="00405DFA">
      <w:pPr>
        <w:pStyle w:val="Heading3"/>
      </w:pPr>
      <w:r w:rsidRPr="00351B21">
        <w:t>Currency</w:t>
      </w:r>
    </w:p>
    <w:p w14:paraId="5D378411" w14:textId="77777777" w:rsidR="00FA06F3" w:rsidRDefault="00251CCA" w:rsidP="00E4533D">
      <w:pPr>
        <w:spacing w:before="100" w:beforeAutospacing="1" w:after="100" w:afterAutospacing="1"/>
        <w:jc w:val="both"/>
        <w:rPr>
          <w:szCs w:val="24"/>
        </w:rPr>
      </w:pPr>
      <w:r w:rsidRPr="00251CCA">
        <w:rPr>
          <w:szCs w:val="24"/>
        </w:rPr>
        <w:t xml:space="preserve">Payments </w:t>
      </w:r>
      <w:r w:rsidR="00403568" w:rsidRPr="00CA5BE2">
        <w:rPr>
          <w:szCs w:val="24"/>
        </w:rPr>
        <w:t>are</w:t>
      </w:r>
      <w:r w:rsidRPr="00403568">
        <w:rPr>
          <w:szCs w:val="24"/>
        </w:rPr>
        <w:t xml:space="preserve"> </w:t>
      </w:r>
      <w:r w:rsidR="00391FE6">
        <w:rPr>
          <w:szCs w:val="24"/>
        </w:rPr>
        <w:t>made</w:t>
      </w:r>
      <w:r w:rsidR="00391FE6" w:rsidRPr="00251CCA">
        <w:rPr>
          <w:szCs w:val="24"/>
        </w:rPr>
        <w:t xml:space="preserve"> </w:t>
      </w:r>
      <w:r w:rsidRPr="00251CCA">
        <w:rPr>
          <w:szCs w:val="24"/>
        </w:rPr>
        <w:t>in euros</w:t>
      </w:r>
      <w:r w:rsidR="00BA0F62">
        <w:rPr>
          <w:szCs w:val="24"/>
        </w:rPr>
        <w:t>, unless another</w:t>
      </w:r>
      <w:r w:rsidRPr="00251CCA">
        <w:rPr>
          <w:szCs w:val="24"/>
        </w:rPr>
        <w:t xml:space="preserve"> currency </w:t>
      </w:r>
      <w:r w:rsidR="00BA0F62">
        <w:rPr>
          <w:szCs w:val="24"/>
        </w:rPr>
        <w:t xml:space="preserve">is </w:t>
      </w:r>
      <w:r w:rsidRPr="00251CCA">
        <w:rPr>
          <w:szCs w:val="24"/>
        </w:rPr>
        <w:t>provided</w:t>
      </w:r>
      <w:r w:rsidR="003F0AD9">
        <w:rPr>
          <w:szCs w:val="24"/>
        </w:rPr>
        <w:t xml:space="preserve"> for</w:t>
      </w:r>
      <w:r w:rsidRPr="00251CCA">
        <w:rPr>
          <w:szCs w:val="24"/>
        </w:rPr>
        <w:t xml:space="preserve"> in </w:t>
      </w:r>
      <w:r w:rsidR="003F0AD9">
        <w:rPr>
          <w:szCs w:val="24"/>
        </w:rPr>
        <w:t>A</w:t>
      </w:r>
      <w:r w:rsidRPr="00251CCA">
        <w:rPr>
          <w:szCs w:val="24"/>
        </w:rPr>
        <w:t>rticle I.</w:t>
      </w:r>
      <w:r w:rsidR="000210A9">
        <w:rPr>
          <w:szCs w:val="24"/>
        </w:rPr>
        <w:t>7</w:t>
      </w:r>
      <w:r w:rsidRPr="00251CCA">
        <w:rPr>
          <w:szCs w:val="24"/>
        </w:rPr>
        <w:t xml:space="preserve">. </w:t>
      </w:r>
    </w:p>
    <w:p w14:paraId="5D378412" w14:textId="77777777" w:rsidR="00742318" w:rsidRDefault="00742318" w:rsidP="00405DFA">
      <w:pPr>
        <w:pStyle w:val="Heading3"/>
      </w:pPr>
      <w:r>
        <w:t>Conversion</w:t>
      </w:r>
    </w:p>
    <w:p w14:paraId="5D378413" w14:textId="77777777" w:rsidR="00B63C4C" w:rsidRDefault="00FA06F3" w:rsidP="00C5729E">
      <w:pPr>
        <w:spacing w:before="100" w:beforeAutospacing="1" w:after="100" w:afterAutospacing="1"/>
        <w:jc w:val="both"/>
        <w:rPr>
          <w:szCs w:val="24"/>
        </w:rPr>
      </w:pPr>
      <w:r w:rsidRPr="00FA06F3">
        <w:rPr>
          <w:szCs w:val="24"/>
        </w:rPr>
        <w:t>The contracting authority make</w:t>
      </w:r>
      <w:r w:rsidR="009A7203">
        <w:rPr>
          <w:szCs w:val="24"/>
        </w:rPr>
        <w:t>s</w:t>
      </w:r>
      <w:r w:rsidRPr="00FA06F3">
        <w:rPr>
          <w:szCs w:val="24"/>
        </w:rPr>
        <w:t xml:space="preserve"> </w:t>
      </w:r>
      <w:r w:rsidR="001D182E">
        <w:rPr>
          <w:szCs w:val="24"/>
        </w:rPr>
        <w:t>any</w:t>
      </w:r>
      <w:r w:rsidRPr="00FA06F3">
        <w:rPr>
          <w:szCs w:val="24"/>
        </w:rPr>
        <w:t xml:space="preserve"> conversion between the euro and another currency </w:t>
      </w:r>
      <w:r w:rsidR="00002A6E">
        <w:rPr>
          <w:szCs w:val="24"/>
        </w:rPr>
        <w:t>at</w:t>
      </w:r>
      <w:r w:rsidRPr="00FA06F3">
        <w:rPr>
          <w:szCs w:val="24"/>
        </w:rPr>
        <w:t xml:space="preserve"> the daily euro exchange rate</w:t>
      </w:r>
      <w:r w:rsidR="00CF2DE8" w:rsidRPr="00CF2DE8">
        <w:t xml:space="preserve"> </w:t>
      </w:r>
      <w:r w:rsidR="00CF2DE8" w:rsidRPr="00CF2DE8">
        <w:rPr>
          <w:szCs w:val="24"/>
        </w:rPr>
        <w:t>published in the Official Journal of the European Union</w:t>
      </w:r>
      <w:r w:rsidRPr="00FA06F3">
        <w:rPr>
          <w:szCs w:val="24"/>
        </w:rPr>
        <w:t xml:space="preserve">, or failing that, </w:t>
      </w:r>
      <w:r w:rsidR="00391FE6">
        <w:rPr>
          <w:szCs w:val="24"/>
        </w:rPr>
        <w:t xml:space="preserve">at </w:t>
      </w:r>
      <w:r w:rsidRPr="00FA06F3">
        <w:rPr>
          <w:szCs w:val="24"/>
        </w:rPr>
        <w:t>the monthly accounti</w:t>
      </w:r>
      <w:r w:rsidRPr="00002A6E">
        <w:rPr>
          <w:szCs w:val="24"/>
        </w:rPr>
        <w:t>ng exchange rate</w:t>
      </w:r>
      <w:r w:rsidR="00F01CA0">
        <w:rPr>
          <w:szCs w:val="24"/>
        </w:rPr>
        <w:t>, as</w:t>
      </w:r>
      <w:r w:rsidR="00CF2DE8" w:rsidRPr="00002A6E">
        <w:t xml:space="preserve"> </w:t>
      </w:r>
      <w:r w:rsidR="00CF2DE8" w:rsidRPr="00002A6E">
        <w:rPr>
          <w:szCs w:val="24"/>
        </w:rPr>
        <w:t xml:space="preserve">established by the European Commission and published on </w:t>
      </w:r>
      <w:r w:rsidR="00D94FF8">
        <w:rPr>
          <w:szCs w:val="24"/>
        </w:rPr>
        <w:t xml:space="preserve">the </w:t>
      </w:r>
      <w:r w:rsidR="00002A6E" w:rsidRPr="00002A6E">
        <w:rPr>
          <w:szCs w:val="24"/>
        </w:rPr>
        <w:t>website</w:t>
      </w:r>
      <w:r w:rsidR="00391FE6">
        <w:rPr>
          <w:szCs w:val="24"/>
        </w:rPr>
        <w:t xml:space="preserve"> indicated </w:t>
      </w:r>
      <w:r w:rsidR="00495C4C">
        <w:rPr>
          <w:szCs w:val="24"/>
        </w:rPr>
        <w:t>below</w:t>
      </w:r>
      <w:r w:rsidR="00D94FF8">
        <w:rPr>
          <w:szCs w:val="24"/>
        </w:rPr>
        <w:t>,</w:t>
      </w:r>
      <w:r w:rsidR="009F03E0" w:rsidRPr="009F03E0">
        <w:rPr>
          <w:szCs w:val="24"/>
        </w:rPr>
        <w:t xml:space="preserve"> </w:t>
      </w:r>
      <w:r w:rsidR="009F03E0" w:rsidRPr="00CA5BE2">
        <w:rPr>
          <w:szCs w:val="24"/>
        </w:rPr>
        <w:t xml:space="preserve">applicable on the day when </w:t>
      </w:r>
      <w:r w:rsidR="009F03E0">
        <w:rPr>
          <w:szCs w:val="24"/>
        </w:rPr>
        <w:t xml:space="preserve">it issues the payment order. </w:t>
      </w:r>
    </w:p>
    <w:p w14:paraId="5D378414" w14:textId="77777777" w:rsidR="00351B21" w:rsidRDefault="00FA06F3" w:rsidP="00C5729E">
      <w:pPr>
        <w:spacing w:before="100" w:beforeAutospacing="1" w:after="100" w:afterAutospacing="1"/>
        <w:jc w:val="both"/>
        <w:rPr>
          <w:szCs w:val="24"/>
        </w:rPr>
      </w:pPr>
      <w:r w:rsidRPr="00351B21">
        <w:rPr>
          <w:szCs w:val="24"/>
        </w:rPr>
        <w:t>The contractor make</w:t>
      </w:r>
      <w:r w:rsidR="009A7203">
        <w:rPr>
          <w:szCs w:val="24"/>
        </w:rPr>
        <w:t>s</w:t>
      </w:r>
      <w:r w:rsidRPr="00351B21">
        <w:rPr>
          <w:szCs w:val="24"/>
        </w:rPr>
        <w:t xml:space="preserve"> any conversion </w:t>
      </w:r>
      <w:r w:rsidR="009C63C3" w:rsidRPr="00351B21">
        <w:rPr>
          <w:szCs w:val="24"/>
        </w:rPr>
        <w:t xml:space="preserve">between the euro and another currency </w:t>
      </w:r>
      <w:r w:rsidRPr="00351B21">
        <w:rPr>
          <w:szCs w:val="24"/>
        </w:rPr>
        <w:t xml:space="preserve">at the monthly accounting </w:t>
      </w:r>
      <w:r w:rsidR="00D94FF8" w:rsidRPr="00002A6E">
        <w:rPr>
          <w:szCs w:val="24"/>
        </w:rPr>
        <w:t xml:space="preserve">exchange </w:t>
      </w:r>
      <w:r w:rsidRPr="00351B21">
        <w:rPr>
          <w:szCs w:val="24"/>
        </w:rPr>
        <w:t>rate</w:t>
      </w:r>
      <w:r w:rsidR="00D94FF8">
        <w:rPr>
          <w:szCs w:val="24"/>
        </w:rPr>
        <w:t>,</w:t>
      </w:r>
      <w:r w:rsidRPr="00351B21">
        <w:rPr>
          <w:szCs w:val="24"/>
        </w:rPr>
        <w:t xml:space="preserve"> established by the Commissi</w:t>
      </w:r>
      <w:r w:rsidR="00DE5181" w:rsidRPr="00351B21">
        <w:rPr>
          <w:szCs w:val="24"/>
        </w:rPr>
        <w:t xml:space="preserve">on and published on </w:t>
      </w:r>
      <w:r w:rsidR="00D94FF8">
        <w:rPr>
          <w:szCs w:val="24"/>
        </w:rPr>
        <w:t xml:space="preserve">the </w:t>
      </w:r>
      <w:r w:rsidR="00DE5181" w:rsidRPr="00351B21">
        <w:rPr>
          <w:szCs w:val="24"/>
        </w:rPr>
        <w:t>website</w:t>
      </w:r>
      <w:r w:rsidR="00495C4C">
        <w:rPr>
          <w:szCs w:val="24"/>
        </w:rPr>
        <w:t xml:space="preserve"> indicated below</w:t>
      </w:r>
      <w:r w:rsidR="00D94FF8">
        <w:rPr>
          <w:szCs w:val="24"/>
        </w:rPr>
        <w:t>,</w:t>
      </w:r>
      <w:r w:rsidRPr="00351B21">
        <w:rPr>
          <w:szCs w:val="24"/>
        </w:rPr>
        <w:t xml:space="preserve"> applicable on the </w:t>
      </w:r>
      <w:r w:rsidR="00A80AE9">
        <w:rPr>
          <w:szCs w:val="24"/>
        </w:rPr>
        <w:t>date of the invoice</w:t>
      </w:r>
      <w:r w:rsidRPr="00351B21">
        <w:rPr>
          <w:szCs w:val="24"/>
        </w:rPr>
        <w:t>.</w:t>
      </w:r>
    </w:p>
    <w:p w14:paraId="5D378415" w14:textId="77777777" w:rsidR="00D94FF8" w:rsidRPr="00351B21" w:rsidRDefault="00827DB0" w:rsidP="00351B21">
      <w:pPr>
        <w:spacing w:before="100" w:beforeAutospacing="1" w:after="100" w:afterAutospacing="1"/>
        <w:jc w:val="both"/>
        <w:rPr>
          <w:szCs w:val="24"/>
        </w:rPr>
      </w:pPr>
      <w:hyperlink r:id="rId19" w:history="1">
        <w:r w:rsidR="00D94FF8" w:rsidRPr="006D208D">
          <w:rPr>
            <w:rStyle w:val="Hyperlink"/>
            <w:szCs w:val="24"/>
          </w:rPr>
          <w:t>http://ec.europa.eu/budget/contracts_grants/info_contracts/inforeuro/inforeuro_en.cfm</w:t>
        </w:r>
      </w:hyperlink>
      <w:r w:rsidR="00D94FF8">
        <w:rPr>
          <w:szCs w:val="24"/>
        </w:rPr>
        <w:t xml:space="preserve"> </w:t>
      </w:r>
    </w:p>
    <w:p w14:paraId="5D378416" w14:textId="77777777" w:rsidR="00251CCA" w:rsidRPr="00351B21" w:rsidRDefault="00251CCA" w:rsidP="00405DFA">
      <w:pPr>
        <w:pStyle w:val="Heading3"/>
      </w:pPr>
      <w:r w:rsidRPr="00351B21">
        <w:t>Costs of transfer</w:t>
      </w:r>
    </w:p>
    <w:p w14:paraId="5D378417" w14:textId="77777777" w:rsidR="00251CCA" w:rsidRPr="00251CCA" w:rsidRDefault="003F0AD9" w:rsidP="00C5729E">
      <w:pPr>
        <w:spacing w:before="100" w:beforeAutospacing="1" w:after="100" w:afterAutospacing="1"/>
        <w:rPr>
          <w:szCs w:val="24"/>
        </w:rPr>
      </w:pPr>
      <w:r>
        <w:rPr>
          <w:szCs w:val="24"/>
        </w:rPr>
        <w:t>The c</w:t>
      </w:r>
      <w:r w:rsidR="00251CCA" w:rsidRPr="00251CCA">
        <w:rPr>
          <w:szCs w:val="24"/>
        </w:rPr>
        <w:t xml:space="preserve">osts of the transfer </w:t>
      </w:r>
      <w:r w:rsidR="005D7602">
        <w:rPr>
          <w:szCs w:val="24"/>
        </w:rPr>
        <w:t>are</w:t>
      </w:r>
      <w:r>
        <w:rPr>
          <w:szCs w:val="24"/>
        </w:rPr>
        <w:t xml:space="preserve"> </w:t>
      </w:r>
      <w:r w:rsidR="00251CCA" w:rsidRPr="00251CCA">
        <w:rPr>
          <w:szCs w:val="24"/>
        </w:rPr>
        <w:t xml:space="preserve">borne </w:t>
      </w:r>
      <w:r w:rsidR="00F01CA0">
        <w:rPr>
          <w:szCs w:val="24"/>
        </w:rPr>
        <w:t>as</w:t>
      </w:r>
      <w:r w:rsidR="00251CCA" w:rsidRPr="00251CCA">
        <w:rPr>
          <w:szCs w:val="24"/>
        </w:rPr>
        <w:t xml:space="preserve"> follow</w:t>
      </w:r>
      <w:r w:rsidR="00F01CA0">
        <w:rPr>
          <w:szCs w:val="24"/>
        </w:rPr>
        <w:t>s</w:t>
      </w:r>
      <w:r w:rsidR="00251CCA" w:rsidRPr="00251CCA">
        <w:rPr>
          <w:szCs w:val="24"/>
        </w:rPr>
        <w:t>:</w:t>
      </w:r>
    </w:p>
    <w:p w14:paraId="5D378418" w14:textId="77777777" w:rsidR="00251CCA" w:rsidRDefault="00E02326" w:rsidP="00210092">
      <w:pPr>
        <w:numPr>
          <w:ilvl w:val="0"/>
          <w:numId w:val="20"/>
        </w:numPr>
        <w:spacing w:before="100" w:beforeAutospacing="1" w:after="100" w:afterAutospacing="1"/>
      </w:pPr>
      <w:r>
        <w:t xml:space="preserve">the contracting authority </w:t>
      </w:r>
      <w:r w:rsidR="00A80AE9">
        <w:t>bear</w:t>
      </w:r>
      <w:r w:rsidR="005D7602">
        <w:t>s</w:t>
      </w:r>
      <w:r>
        <w:t xml:space="preserve"> the </w:t>
      </w:r>
      <w:r w:rsidR="00251CCA">
        <w:t xml:space="preserve">costs of dispatch charged by </w:t>
      </w:r>
      <w:r w:rsidR="00A80AE9">
        <w:t xml:space="preserve">its </w:t>
      </w:r>
      <w:r w:rsidR="00251CCA">
        <w:t>bank</w:t>
      </w:r>
      <w:r w:rsidR="00495C4C">
        <w:t>;</w:t>
      </w:r>
    </w:p>
    <w:p w14:paraId="5D378419" w14:textId="77777777" w:rsidR="00251CCA" w:rsidRDefault="00E02326" w:rsidP="00210092">
      <w:pPr>
        <w:numPr>
          <w:ilvl w:val="0"/>
          <w:numId w:val="20"/>
        </w:numPr>
        <w:spacing w:before="100" w:beforeAutospacing="1" w:after="100" w:afterAutospacing="1"/>
      </w:pPr>
      <w:r>
        <w:t xml:space="preserve">the contractor </w:t>
      </w:r>
      <w:r w:rsidR="00A80AE9">
        <w:t>bear</w:t>
      </w:r>
      <w:r w:rsidR="005D7602">
        <w:t>s</w:t>
      </w:r>
      <w:r>
        <w:t xml:space="preserve"> the </w:t>
      </w:r>
      <w:r w:rsidR="00251CCA">
        <w:t>cost</w:t>
      </w:r>
      <w:r w:rsidR="00A16362">
        <w:t>s</w:t>
      </w:r>
      <w:r w:rsidR="00251CCA">
        <w:t xml:space="preserve"> of receipt charged by </w:t>
      </w:r>
      <w:r w:rsidR="00A80AE9">
        <w:t xml:space="preserve">its </w:t>
      </w:r>
      <w:r w:rsidR="00251CCA">
        <w:t>bank</w:t>
      </w:r>
      <w:r w:rsidR="00495C4C">
        <w:t>;</w:t>
      </w:r>
    </w:p>
    <w:p w14:paraId="5D37841A" w14:textId="77777777" w:rsidR="00251CCA" w:rsidRDefault="00251E14" w:rsidP="00210092">
      <w:pPr>
        <w:numPr>
          <w:ilvl w:val="0"/>
          <w:numId w:val="20"/>
        </w:numPr>
        <w:spacing w:before="100" w:beforeAutospacing="1" w:after="100" w:afterAutospacing="1"/>
      </w:pPr>
      <w:r>
        <w:lastRenderedPageBreak/>
        <w:t>the party causing repetition of the transfer</w:t>
      </w:r>
      <w:r w:rsidR="00E02326">
        <w:t xml:space="preserve"> </w:t>
      </w:r>
      <w:r w:rsidR="00A80AE9">
        <w:t>bear</w:t>
      </w:r>
      <w:r w:rsidR="005D7602">
        <w:t>s</w:t>
      </w:r>
      <w:r>
        <w:t xml:space="preserve"> the </w:t>
      </w:r>
      <w:r w:rsidR="00251CCA">
        <w:t xml:space="preserve">costs </w:t>
      </w:r>
      <w:r w:rsidR="003F0AD9">
        <w:t>for</w:t>
      </w:r>
      <w:r w:rsidR="00251CCA">
        <w:t xml:space="preserve"> repeated transfer.</w:t>
      </w:r>
    </w:p>
    <w:p w14:paraId="5D37841B" w14:textId="77777777" w:rsidR="00725496" w:rsidRPr="00351B21" w:rsidRDefault="00595109" w:rsidP="00405DFA">
      <w:pPr>
        <w:pStyle w:val="Heading3"/>
      </w:pPr>
      <w:r w:rsidRPr="007D129C">
        <w:t>Pre-financing</w:t>
      </w:r>
      <w:r w:rsidR="007569BE">
        <w:t>,</w:t>
      </w:r>
      <w:r w:rsidR="006E5AC9" w:rsidRPr="007D129C">
        <w:t xml:space="preserve"> </w:t>
      </w:r>
      <w:r w:rsidR="00725496">
        <w:t xml:space="preserve">performance </w:t>
      </w:r>
      <w:r w:rsidR="007569BE">
        <w:t xml:space="preserve">and money retention </w:t>
      </w:r>
      <w:r w:rsidR="006E5AC9" w:rsidRPr="007D129C">
        <w:t>guarantee</w:t>
      </w:r>
      <w:r w:rsidR="00725496">
        <w:t>s</w:t>
      </w:r>
    </w:p>
    <w:p w14:paraId="5D37841C" w14:textId="77777777" w:rsidR="00124E68" w:rsidRDefault="00124E68" w:rsidP="00C5729E">
      <w:pPr>
        <w:spacing w:before="100" w:beforeAutospacing="1" w:after="100" w:afterAutospacing="1"/>
        <w:jc w:val="both"/>
      </w:pPr>
      <w:r>
        <w:t>If,</w:t>
      </w:r>
      <w:r w:rsidRPr="007D129C">
        <w:t xml:space="preserve"> </w:t>
      </w:r>
      <w:r w:rsidR="00495C4C">
        <w:t>as provided for in</w:t>
      </w:r>
      <w:r w:rsidRPr="007D129C">
        <w:t xml:space="preserve"> </w:t>
      </w:r>
      <w:r>
        <w:t>A</w:t>
      </w:r>
      <w:r w:rsidRPr="007D129C">
        <w:t>rticle I.</w:t>
      </w:r>
      <w:r>
        <w:t>6</w:t>
      </w:r>
      <w:r w:rsidRPr="007D129C">
        <w:rPr>
          <w:i/>
        </w:rPr>
        <w:t>,</w:t>
      </w:r>
      <w:r w:rsidRPr="007D129C">
        <w:t xml:space="preserve"> </w:t>
      </w:r>
      <w:r>
        <w:t>a financial guarantee is required for the payment of pre-financing, as performance guarantee</w:t>
      </w:r>
      <w:r w:rsidR="007569BE">
        <w:t xml:space="preserve"> or as retention money guarantee</w:t>
      </w:r>
      <w:r>
        <w:t>, it must</w:t>
      </w:r>
      <w:r w:rsidRPr="007D129C">
        <w:t xml:space="preserve"> </w:t>
      </w:r>
      <w:r>
        <w:t xml:space="preserve">fulfil the following conditions: </w:t>
      </w:r>
    </w:p>
    <w:p w14:paraId="5D37841D" w14:textId="77777777" w:rsidR="00124E68" w:rsidRPr="00316471" w:rsidRDefault="00124E68" w:rsidP="00210092">
      <w:pPr>
        <w:numPr>
          <w:ilvl w:val="0"/>
          <w:numId w:val="15"/>
        </w:numPr>
        <w:spacing w:before="100" w:beforeAutospacing="1" w:after="100" w:afterAutospacing="1"/>
        <w:jc w:val="both"/>
      </w:pPr>
      <w:r>
        <w:t>t</w:t>
      </w:r>
      <w:r w:rsidRPr="00316471">
        <w:t xml:space="preserve">he financial guarantee is provided by a bank or a financial institution </w:t>
      </w:r>
      <w:r w:rsidR="001A46A2" w:rsidRPr="00316471">
        <w:t xml:space="preserve">approved </w:t>
      </w:r>
      <w:r w:rsidR="001A46A2">
        <w:t xml:space="preserve">by the contracting authority </w:t>
      </w:r>
      <w:r w:rsidRPr="00316471">
        <w:t xml:space="preserve">or, at the request of the contractor and </w:t>
      </w:r>
      <w:r w:rsidR="00A16362">
        <w:t xml:space="preserve">with the </w:t>
      </w:r>
      <w:r>
        <w:t>agree</w:t>
      </w:r>
      <w:r w:rsidR="00A16362">
        <w:t xml:space="preserve">ment of </w:t>
      </w:r>
      <w:r w:rsidRPr="00316471">
        <w:t>the contracting authority, by a third party;</w:t>
      </w:r>
      <w:r w:rsidR="00BA0F62">
        <w:t xml:space="preserve"> and</w:t>
      </w:r>
    </w:p>
    <w:p w14:paraId="5D37841E" w14:textId="77777777" w:rsidR="00124E68" w:rsidRPr="00316471" w:rsidRDefault="00124E68" w:rsidP="00210092">
      <w:pPr>
        <w:numPr>
          <w:ilvl w:val="0"/>
          <w:numId w:val="15"/>
        </w:numPr>
        <w:spacing w:before="100" w:beforeAutospacing="1" w:after="100" w:afterAutospacing="1"/>
        <w:jc w:val="both"/>
      </w:pPr>
      <w:r>
        <w:t>t</w:t>
      </w:r>
      <w:r w:rsidRPr="00316471">
        <w:t xml:space="preserve">he </w:t>
      </w:r>
      <w:r w:rsidR="00BA0F62">
        <w:t xml:space="preserve">guarantee shall have the effect of making the bank or financial institution or the third party provide irrevocable collateral security, or stand as first-call guarantor of the contractor's obligations without requiring that </w:t>
      </w:r>
      <w:r w:rsidRPr="00316471">
        <w:t xml:space="preserve">the contracting authority </w:t>
      </w:r>
      <w:r w:rsidR="00BA0F62">
        <w:t>has</w:t>
      </w:r>
      <w:r w:rsidRPr="00316471">
        <w:t xml:space="preserve"> recourse against the principal debtor </w:t>
      </w:r>
      <w:r w:rsidRPr="005035F0">
        <w:t>(</w:t>
      </w:r>
      <w:r w:rsidRPr="0090660A">
        <w:t>the contractor)</w:t>
      </w:r>
      <w:r>
        <w:t>.</w:t>
      </w:r>
    </w:p>
    <w:p w14:paraId="5D37841F" w14:textId="77777777" w:rsidR="00124E68" w:rsidRPr="007D129C" w:rsidRDefault="00124E68" w:rsidP="00C5729E">
      <w:pPr>
        <w:spacing w:before="100" w:beforeAutospacing="1" w:after="100" w:afterAutospacing="1"/>
        <w:jc w:val="both"/>
      </w:pPr>
      <w:r w:rsidRPr="007D129C">
        <w:t xml:space="preserve">The </w:t>
      </w:r>
      <w:r>
        <w:t>contractor bear</w:t>
      </w:r>
      <w:r w:rsidR="009A7203">
        <w:t>s</w:t>
      </w:r>
      <w:r>
        <w:t xml:space="preserve"> the </w:t>
      </w:r>
      <w:r w:rsidRPr="007D129C">
        <w:t>cost of providing such guarant</w:t>
      </w:r>
      <w:r>
        <w:t>ee</w:t>
      </w:r>
      <w:r w:rsidRPr="007D129C">
        <w:t>.</w:t>
      </w:r>
    </w:p>
    <w:p w14:paraId="5D378420" w14:textId="77777777" w:rsidR="00166363" w:rsidRDefault="00166363" w:rsidP="00166363">
      <w:pPr>
        <w:spacing w:before="100" w:beforeAutospacing="1" w:after="100" w:afterAutospacing="1"/>
        <w:jc w:val="both"/>
        <w:rPr>
          <w:color w:val="000000"/>
        </w:rPr>
      </w:pPr>
      <w:r>
        <w:rPr>
          <w:color w:val="000000"/>
        </w:rPr>
        <w:t>Pre-financing guarantees must remain</w:t>
      </w:r>
      <w:r w:rsidRPr="005035F0">
        <w:rPr>
          <w:color w:val="000000"/>
        </w:rPr>
        <w:t xml:space="preserve"> in force until the pre-financing is cleared against interim payments or payment of the balance</w:t>
      </w:r>
      <w:r w:rsidR="00495C4C">
        <w:rPr>
          <w:color w:val="000000"/>
        </w:rPr>
        <w:t>.</w:t>
      </w:r>
      <w:r w:rsidRPr="005035F0">
        <w:rPr>
          <w:color w:val="000000"/>
        </w:rPr>
        <w:t xml:space="preserve"> </w:t>
      </w:r>
      <w:r w:rsidR="00495C4C">
        <w:rPr>
          <w:color w:val="000000"/>
        </w:rPr>
        <w:t>W</w:t>
      </w:r>
      <w:r w:rsidR="00A16362">
        <w:rPr>
          <w:color w:val="000000"/>
        </w:rPr>
        <w:t>here</w:t>
      </w:r>
      <w:r w:rsidRPr="005035F0">
        <w:rPr>
          <w:color w:val="000000"/>
        </w:rPr>
        <w:t xml:space="preserve"> the </w:t>
      </w:r>
      <w:r w:rsidR="00495C4C">
        <w:rPr>
          <w:color w:val="000000"/>
        </w:rPr>
        <w:t xml:space="preserve">payment of the balance takes </w:t>
      </w:r>
      <w:r w:rsidRPr="005035F0">
        <w:rPr>
          <w:color w:val="000000"/>
        </w:rPr>
        <w:t xml:space="preserve">the form of a debit note, </w:t>
      </w:r>
      <w:r w:rsidR="00495C4C">
        <w:rPr>
          <w:color w:val="000000"/>
        </w:rPr>
        <w:t xml:space="preserve">the pre-financing guarantee must remain in force for </w:t>
      </w:r>
      <w:r w:rsidRPr="005035F0">
        <w:rPr>
          <w:color w:val="000000"/>
        </w:rPr>
        <w:t xml:space="preserve">three months after the debit note is </w:t>
      </w:r>
      <w:r w:rsidR="00A16362">
        <w:rPr>
          <w:color w:val="000000"/>
        </w:rPr>
        <w:t xml:space="preserve">sent </w:t>
      </w:r>
      <w:r>
        <w:rPr>
          <w:color w:val="000000"/>
        </w:rPr>
        <w:t>to the</w:t>
      </w:r>
      <w:r w:rsidRPr="0090660A">
        <w:rPr>
          <w:color w:val="000000"/>
        </w:rPr>
        <w:t xml:space="preserve"> </w:t>
      </w:r>
      <w:r>
        <w:rPr>
          <w:color w:val="000000"/>
        </w:rPr>
        <w:t>contractor</w:t>
      </w:r>
      <w:r w:rsidRPr="0090660A">
        <w:rPr>
          <w:color w:val="000000"/>
        </w:rPr>
        <w:t xml:space="preserve">. The contracting authority </w:t>
      </w:r>
      <w:r>
        <w:rPr>
          <w:color w:val="000000"/>
        </w:rPr>
        <w:t xml:space="preserve">must </w:t>
      </w:r>
      <w:r w:rsidRPr="0090660A">
        <w:rPr>
          <w:color w:val="000000"/>
        </w:rPr>
        <w:t xml:space="preserve">release the guarantee within </w:t>
      </w:r>
      <w:r>
        <w:rPr>
          <w:color w:val="000000"/>
        </w:rPr>
        <w:t>the</w:t>
      </w:r>
      <w:r w:rsidRPr="0090660A">
        <w:rPr>
          <w:color w:val="000000"/>
        </w:rPr>
        <w:t xml:space="preserve"> </w:t>
      </w:r>
      <w:r>
        <w:rPr>
          <w:color w:val="000000"/>
        </w:rPr>
        <w:t xml:space="preserve">following </w:t>
      </w:r>
      <w:r w:rsidRPr="0090660A">
        <w:rPr>
          <w:color w:val="000000"/>
        </w:rPr>
        <w:t>month.</w:t>
      </w:r>
      <w:r>
        <w:rPr>
          <w:color w:val="000000"/>
        </w:rPr>
        <w:t xml:space="preserve"> </w:t>
      </w:r>
    </w:p>
    <w:p w14:paraId="5D378421" w14:textId="77777777" w:rsidR="00982338" w:rsidRDefault="00982338" w:rsidP="00166363">
      <w:pPr>
        <w:spacing w:before="100" w:beforeAutospacing="1" w:after="100" w:afterAutospacing="1"/>
        <w:jc w:val="both"/>
        <w:rPr>
          <w:color w:val="000000"/>
        </w:rPr>
      </w:pPr>
      <w:r>
        <w:rPr>
          <w:color w:val="000000"/>
        </w:rPr>
        <w:t xml:space="preserve">Performance guarantees cover </w:t>
      </w:r>
      <w:r w:rsidRPr="00982338">
        <w:t>compliance with substantial contractual obligations</w:t>
      </w:r>
      <w:r>
        <w:t xml:space="preserve"> until </w:t>
      </w:r>
      <w:r w:rsidR="00495C4C">
        <w:t xml:space="preserve">the contracting authority has given its </w:t>
      </w:r>
      <w:r>
        <w:t xml:space="preserve">final </w:t>
      </w:r>
      <w:r w:rsidR="00B57BE7">
        <w:t>approval</w:t>
      </w:r>
      <w:r>
        <w:t xml:space="preserve"> </w:t>
      </w:r>
      <w:r w:rsidR="00495C4C">
        <w:t xml:space="preserve">for </w:t>
      </w:r>
      <w:r>
        <w:t>the service</w:t>
      </w:r>
      <w:r w:rsidR="007728ED">
        <w:t xml:space="preserve">. The performance guarantee </w:t>
      </w:r>
      <w:r w:rsidR="00495C4C">
        <w:t xml:space="preserve">must </w:t>
      </w:r>
      <w:r w:rsidR="007728ED">
        <w:t xml:space="preserve">not </w:t>
      </w:r>
      <w:r w:rsidR="007728ED" w:rsidRPr="007728ED">
        <w:t xml:space="preserve">exceed </w:t>
      </w:r>
      <w:r w:rsidRPr="007728ED">
        <w:t>10</w:t>
      </w:r>
      <w:r w:rsidR="00495C4C">
        <w:t> </w:t>
      </w:r>
      <w:r w:rsidRPr="007728ED">
        <w:t xml:space="preserve">% of the total </w:t>
      </w:r>
      <w:r w:rsidR="007728ED" w:rsidRPr="007728ED">
        <w:t>price</w:t>
      </w:r>
      <w:r w:rsidRPr="007728ED">
        <w:t xml:space="preserve"> of the specific contract. </w:t>
      </w:r>
      <w:r w:rsidR="007728ED" w:rsidRPr="007728ED">
        <w:rPr>
          <w:color w:val="000000"/>
        </w:rPr>
        <w:t>The contracting authority must release</w:t>
      </w:r>
      <w:r w:rsidR="007728ED" w:rsidRPr="00AA4C50">
        <w:rPr>
          <w:color w:val="000000"/>
        </w:rPr>
        <w:t xml:space="preserve"> the guarantee</w:t>
      </w:r>
      <w:r w:rsidR="007728ED">
        <w:rPr>
          <w:color w:val="000000"/>
        </w:rPr>
        <w:t xml:space="preserve"> fully after final approval of the service</w:t>
      </w:r>
      <w:r w:rsidR="00495C4C">
        <w:rPr>
          <w:color w:val="000000"/>
        </w:rPr>
        <w:t>,</w:t>
      </w:r>
      <w:r w:rsidR="007C6C9E">
        <w:rPr>
          <w:color w:val="000000"/>
        </w:rPr>
        <w:t xml:space="preserve"> as provided </w:t>
      </w:r>
      <w:r w:rsidR="00CB1920">
        <w:rPr>
          <w:color w:val="000000"/>
        </w:rPr>
        <w:t xml:space="preserve">for </w:t>
      </w:r>
      <w:r w:rsidR="007C6C9E">
        <w:rPr>
          <w:color w:val="000000"/>
        </w:rPr>
        <w:t>in the specific contract</w:t>
      </w:r>
      <w:r w:rsidR="007728ED">
        <w:rPr>
          <w:color w:val="000000"/>
        </w:rPr>
        <w:t xml:space="preserve">. </w:t>
      </w:r>
    </w:p>
    <w:p w14:paraId="5D378422" w14:textId="77777777" w:rsidR="00166363" w:rsidRDefault="00982338" w:rsidP="007D129C">
      <w:pPr>
        <w:spacing w:before="100" w:beforeAutospacing="1" w:after="100" w:afterAutospacing="1"/>
        <w:jc w:val="both"/>
        <w:rPr>
          <w:color w:val="000000"/>
        </w:rPr>
      </w:pPr>
      <w:r>
        <w:rPr>
          <w:color w:val="000000"/>
        </w:rPr>
        <w:t>Retention money</w:t>
      </w:r>
      <w:r w:rsidDel="00982338">
        <w:rPr>
          <w:color w:val="000000"/>
        </w:rPr>
        <w:t xml:space="preserve"> </w:t>
      </w:r>
      <w:r w:rsidR="00166363">
        <w:rPr>
          <w:color w:val="000000"/>
        </w:rPr>
        <w:t xml:space="preserve">guarantees cover </w:t>
      </w:r>
      <w:r>
        <w:rPr>
          <w:color w:val="000000"/>
        </w:rPr>
        <w:t xml:space="preserve">full delivery </w:t>
      </w:r>
      <w:r w:rsidR="00166363">
        <w:rPr>
          <w:color w:val="000000"/>
        </w:rPr>
        <w:t xml:space="preserve">of the service in </w:t>
      </w:r>
      <w:r w:rsidR="00166363" w:rsidRPr="007728ED">
        <w:rPr>
          <w:color w:val="000000"/>
        </w:rPr>
        <w:t xml:space="preserve">accordance with </w:t>
      </w:r>
      <w:r w:rsidR="00124E68" w:rsidRPr="007728ED">
        <w:rPr>
          <w:color w:val="000000"/>
        </w:rPr>
        <w:t>the specific contract</w:t>
      </w:r>
      <w:r w:rsidR="00166363" w:rsidRPr="007728ED">
        <w:rPr>
          <w:color w:val="000000"/>
        </w:rPr>
        <w:t xml:space="preserve"> </w:t>
      </w:r>
      <w:r w:rsidRPr="007728ED">
        <w:t xml:space="preserve">including during the contract liability period </w:t>
      </w:r>
      <w:r w:rsidR="00495C4C">
        <w:t xml:space="preserve">and </w:t>
      </w:r>
      <w:r w:rsidR="00166363" w:rsidRPr="007728ED">
        <w:rPr>
          <w:color w:val="000000"/>
        </w:rPr>
        <w:t>until its</w:t>
      </w:r>
      <w:r w:rsidR="00166363" w:rsidRPr="00FD170A">
        <w:rPr>
          <w:color w:val="000000"/>
        </w:rPr>
        <w:t xml:space="preserve"> final </w:t>
      </w:r>
      <w:r w:rsidR="00B57BE7">
        <w:rPr>
          <w:color w:val="000000"/>
        </w:rPr>
        <w:t>approval</w:t>
      </w:r>
      <w:r w:rsidR="00B57BE7" w:rsidRPr="00FD170A">
        <w:rPr>
          <w:color w:val="000000"/>
        </w:rPr>
        <w:t xml:space="preserve"> </w:t>
      </w:r>
      <w:r w:rsidR="00166363" w:rsidRPr="00FD170A">
        <w:rPr>
          <w:color w:val="000000"/>
        </w:rPr>
        <w:t xml:space="preserve">by the contracting authority. </w:t>
      </w:r>
      <w:r w:rsidR="00166363" w:rsidRPr="00FD170A">
        <w:t xml:space="preserve">The </w:t>
      </w:r>
      <w:r>
        <w:t>retention money</w:t>
      </w:r>
      <w:r w:rsidRPr="00FD170A">
        <w:t xml:space="preserve"> </w:t>
      </w:r>
      <w:r w:rsidR="00166363" w:rsidRPr="00FD170A">
        <w:t xml:space="preserve">guarantee </w:t>
      </w:r>
      <w:r w:rsidR="00166363">
        <w:t>must</w:t>
      </w:r>
      <w:r w:rsidR="00166363" w:rsidRPr="00FD170A">
        <w:t xml:space="preserve"> not exceed </w:t>
      </w:r>
      <w:r>
        <w:t>10</w:t>
      </w:r>
      <w:r w:rsidR="00495C4C">
        <w:t> </w:t>
      </w:r>
      <w:r>
        <w:t xml:space="preserve">% of </w:t>
      </w:r>
      <w:r w:rsidR="00166363" w:rsidRPr="00FD170A">
        <w:t xml:space="preserve">the total price of the specific contract. </w:t>
      </w:r>
      <w:r w:rsidR="00166363" w:rsidRPr="00AA4C50">
        <w:rPr>
          <w:color w:val="000000"/>
        </w:rPr>
        <w:t xml:space="preserve">The contracting authority </w:t>
      </w:r>
      <w:r w:rsidR="00166363">
        <w:rPr>
          <w:color w:val="000000"/>
        </w:rPr>
        <w:t>must</w:t>
      </w:r>
      <w:r w:rsidR="00166363" w:rsidRPr="00AA4C50">
        <w:rPr>
          <w:color w:val="000000"/>
        </w:rPr>
        <w:t xml:space="preserve"> release the guarantee</w:t>
      </w:r>
      <w:r>
        <w:rPr>
          <w:color w:val="000000"/>
        </w:rPr>
        <w:t xml:space="preserve"> after the expiry of the contract liability period</w:t>
      </w:r>
      <w:r w:rsidR="007C6C9E" w:rsidRPr="007C6C9E">
        <w:rPr>
          <w:color w:val="000000"/>
        </w:rPr>
        <w:t xml:space="preserve"> </w:t>
      </w:r>
      <w:r w:rsidR="007C6C9E">
        <w:rPr>
          <w:color w:val="000000"/>
        </w:rPr>
        <w:t>as provided</w:t>
      </w:r>
      <w:r w:rsidR="00495C4C">
        <w:rPr>
          <w:color w:val="000000"/>
        </w:rPr>
        <w:t xml:space="preserve"> for</w:t>
      </w:r>
      <w:r w:rsidR="007C6C9E">
        <w:rPr>
          <w:color w:val="000000"/>
        </w:rPr>
        <w:t xml:space="preserve"> in the specific contract.</w:t>
      </w:r>
    </w:p>
    <w:p w14:paraId="5D378423" w14:textId="77777777" w:rsidR="00B73337" w:rsidRDefault="00B73337" w:rsidP="007D129C">
      <w:pPr>
        <w:spacing w:before="100" w:beforeAutospacing="1" w:after="100" w:afterAutospacing="1"/>
        <w:jc w:val="both"/>
      </w:pPr>
      <w:r>
        <w:rPr>
          <w:color w:val="000000"/>
        </w:rPr>
        <w:t xml:space="preserve">The contracting authority must not request a retention money guarantee for a specific contract where it has requested a performance guarantee. </w:t>
      </w:r>
    </w:p>
    <w:p w14:paraId="5D378424" w14:textId="77777777" w:rsidR="00595109" w:rsidRPr="007D129C" w:rsidRDefault="00595109" w:rsidP="00405DFA">
      <w:pPr>
        <w:pStyle w:val="Heading3"/>
      </w:pPr>
      <w:r w:rsidRPr="007D129C">
        <w:t>Interim payment</w:t>
      </w:r>
      <w:r w:rsidR="002E16C5" w:rsidRPr="007D129C">
        <w:t xml:space="preserve">s and </w:t>
      </w:r>
      <w:r w:rsidR="002E16C5" w:rsidRPr="003C247F">
        <w:t>payment of the balance</w:t>
      </w:r>
    </w:p>
    <w:p w14:paraId="5D378425" w14:textId="77777777" w:rsidR="00C5450A" w:rsidRPr="007D11EB" w:rsidRDefault="00C5450A" w:rsidP="007D11EB">
      <w:pPr>
        <w:spacing w:before="100" w:beforeAutospacing="1" w:after="100" w:afterAutospacing="1"/>
        <w:jc w:val="both"/>
        <w:rPr>
          <w:szCs w:val="24"/>
        </w:rPr>
      </w:pPr>
      <w:r w:rsidRPr="007D11EB">
        <w:rPr>
          <w:szCs w:val="24"/>
        </w:rPr>
        <w:t xml:space="preserve">The contractor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60506E" w:rsidRPr="007D11EB">
        <w:rPr>
          <w:szCs w:val="24"/>
        </w:rPr>
        <w:t xml:space="preserve">must </w:t>
      </w:r>
      <w:r w:rsidR="00124E68" w:rsidRPr="007D11EB">
        <w:rPr>
          <w:szCs w:val="24"/>
        </w:rPr>
        <w:t xml:space="preserve">send </w:t>
      </w:r>
      <w:r w:rsidRPr="007D11EB">
        <w:rPr>
          <w:szCs w:val="24"/>
        </w:rPr>
        <w:t>an invoice for interim payment, as provided for in Article I.</w:t>
      </w:r>
      <w:r w:rsidR="006A29DA" w:rsidRPr="007D11EB">
        <w:rPr>
          <w:szCs w:val="24"/>
        </w:rPr>
        <w:t xml:space="preserve">6 </w:t>
      </w:r>
      <w:r w:rsidRPr="007D11EB">
        <w:rPr>
          <w:szCs w:val="24"/>
        </w:rPr>
        <w:t>or in the tender specifications</w:t>
      </w:r>
      <w:r w:rsidR="00BB59DA" w:rsidRPr="007D11EB">
        <w:rPr>
          <w:szCs w:val="24"/>
        </w:rPr>
        <w:t xml:space="preserve"> or in the specific contract</w:t>
      </w:r>
      <w:r w:rsidRPr="007D11EB">
        <w:rPr>
          <w:szCs w:val="24"/>
        </w:rPr>
        <w:t xml:space="preserve">. </w:t>
      </w:r>
    </w:p>
    <w:p w14:paraId="5D378426" w14:textId="77777777" w:rsidR="00C5450A" w:rsidRPr="007D11EB" w:rsidRDefault="00C5450A" w:rsidP="007D11EB">
      <w:pPr>
        <w:spacing w:before="100" w:beforeAutospacing="1" w:after="100" w:afterAutospacing="1"/>
        <w:jc w:val="both"/>
        <w:rPr>
          <w:szCs w:val="24"/>
        </w:rPr>
      </w:pPr>
      <w:r w:rsidRPr="007D11EB">
        <w:rPr>
          <w:szCs w:val="24"/>
        </w:rPr>
        <w:t xml:space="preserve">The contractor </w:t>
      </w:r>
      <w:r w:rsidR="00AF7122">
        <w:t>(or leader in</w:t>
      </w:r>
      <w:r w:rsidR="00495C4C">
        <w:t xml:space="preserve"> the</w:t>
      </w:r>
      <w:r w:rsidR="00AF7122">
        <w:t xml:space="preserve"> case of </w:t>
      </w:r>
      <w:r w:rsidR="00111A76">
        <w:t xml:space="preserve">a </w:t>
      </w:r>
      <w:r w:rsidR="00AF7122">
        <w:t xml:space="preserve">joint tender) </w:t>
      </w:r>
      <w:r w:rsidR="0060506E" w:rsidRPr="007D11EB">
        <w:rPr>
          <w:szCs w:val="24"/>
        </w:rPr>
        <w:t xml:space="preserve">must </w:t>
      </w:r>
      <w:r w:rsidR="00967926">
        <w:rPr>
          <w:szCs w:val="24"/>
        </w:rPr>
        <w:t>send</w:t>
      </w:r>
      <w:r w:rsidR="00967926" w:rsidRPr="007D11EB">
        <w:rPr>
          <w:szCs w:val="24"/>
        </w:rPr>
        <w:t xml:space="preserve"> </w:t>
      </w:r>
      <w:r w:rsidRPr="007D11EB">
        <w:rPr>
          <w:szCs w:val="24"/>
        </w:rPr>
        <w:t xml:space="preserve">an invoice for payment of the balance within 60 days </w:t>
      </w:r>
      <w:r w:rsidR="00A16362">
        <w:rPr>
          <w:szCs w:val="24"/>
        </w:rPr>
        <w:t>of</w:t>
      </w:r>
      <w:r w:rsidR="00A16362" w:rsidRPr="007D11EB">
        <w:rPr>
          <w:szCs w:val="24"/>
        </w:rPr>
        <w:t xml:space="preserve"> </w:t>
      </w:r>
      <w:r w:rsidRPr="007D11EB">
        <w:rPr>
          <w:szCs w:val="24"/>
        </w:rPr>
        <w:t xml:space="preserve">the </w:t>
      </w:r>
      <w:r w:rsidR="006F564C">
        <w:rPr>
          <w:szCs w:val="24"/>
        </w:rPr>
        <w:t xml:space="preserve">end of the </w:t>
      </w:r>
      <w:r w:rsidRPr="007D11EB">
        <w:rPr>
          <w:szCs w:val="24"/>
        </w:rPr>
        <w:t>period</w:t>
      </w:r>
      <w:r w:rsidR="00124E68" w:rsidRPr="007D11EB">
        <w:rPr>
          <w:szCs w:val="24"/>
        </w:rPr>
        <w:t xml:space="preserve"> </w:t>
      </w:r>
      <w:r w:rsidR="00495C4C">
        <w:rPr>
          <w:szCs w:val="24"/>
        </w:rPr>
        <w:t>of</w:t>
      </w:r>
      <w:r w:rsidR="00495C4C" w:rsidRPr="007D11EB">
        <w:rPr>
          <w:szCs w:val="24"/>
        </w:rPr>
        <w:t xml:space="preserve"> </w:t>
      </w:r>
      <w:r w:rsidR="00124E68" w:rsidRPr="007D11EB">
        <w:rPr>
          <w:szCs w:val="24"/>
        </w:rPr>
        <w:t xml:space="preserve">provision of </w:t>
      </w:r>
      <w:r w:rsidR="00495C4C">
        <w:rPr>
          <w:szCs w:val="24"/>
        </w:rPr>
        <w:t xml:space="preserve">the </w:t>
      </w:r>
      <w:r w:rsidR="00124E68" w:rsidRPr="007D11EB">
        <w:rPr>
          <w:szCs w:val="24"/>
        </w:rPr>
        <w:t>services</w:t>
      </w:r>
      <w:r w:rsidR="00243780" w:rsidRPr="007D11EB">
        <w:rPr>
          <w:szCs w:val="24"/>
        </w:rPr>
        <w:t>,</w:t>
      </w:r>
      <w:r w:rsidRPr="007D11EB">
        <w:rPr>
          <w:szCs w:val="24"/>
        </w:rPr>
        <w:t xml:space="preserve"> </w:t>
      </w:r>
      <w:r w:rsidR="00243780" w:rsidRPr="007D11EB">
        <w:rPr>
          <w:szCs w:val="24"/>
        </w:rPr>
        <w:t xml:space="preserve">as </w:t>
      </w:r>
      <w:r w:rsidRPr="007D11EB">
        <w:rPr>
          <w:szCs w:val="24"/>
        </w:rPr>
        <w:t>provided for in Article I.</w:t>
      </w:r>
      <w:r w:rsidR="006A29DA" w:rsidRPr="007D11EB">
        <w:rPr>
          <w:szCs w:val="24"/>
        </w:rPr>
        <w:t>6</w:t>
      </w:r>
      <w:r w:rsidR="00CB1920">
        <w:rPr>
          <w:szCs w:val="24"/>
        </w:rPr>
        <w:t>,</w:t>
      </w:r>
      <w:r w:rsidR="006A29DA" w:rsidRPr="007D11EB">
        <w:rPr>
          <w:szCs w:val="24"/>
        </w:rPr>
        <w:t xml:space="preserve"> </w:t>
      </w:r>
      <w:r w:rsidRPr="007D11EB">
        <w:rPr>
          <w:szCs w:val="24"/>
        </w:rPr>
        <w:t xml:space="preserve">in the tender specifications or </w:t>
      </w:r>
      <w:r w:rsidR="00BB59DA" w:rsidRPr="007D11EB">
        <w:rPr>
          <w:szCs w:val="24"/>
        </w:rPr>
        <w:t>in the specific contract</w:t>
      </w:r>
      <w:r w:rsidRPr="007D11EB">
        <w:rPr>
          <w:szCs w:val="24"/>
        </w:rPr>
        <w:t xml:space="preserve">. </w:t>
      </w:r>
    </w:p>
    <w:p w14:paraId="5D378427" w14:textId="77777777" w:rsidR="002876F5" w:rsidRDefault="00124E68" w:rsidP="002876F5">
      <w:pPr>
        <w:spacing w:before="100" w:beforeAutospacing="1" w:after="100" w:afterAutospacing="1"/>
        <w:jc w:val="both"/>
        <w:rPr>
          <w:szCs w:val="24"/>
        </w:rPr>
      </w:pPr>
      <w:r>
        <w:rPr>
          <w:szCs w:val="24"/>
        </w:rPr>
        <w:t>Payment</w:t>
      </w:r>
      <w:r w:rsidRPr="00970348">
        <w:rPr>
          <w:szCs w:val="24"/>
        </w:rPr>
        <w:t xml:space="preserve"> </w:t>
      </w:r>
      <w:r w:rsidR="002876F5" w:rsidRPr="00970348">
        <w:rPr>
          <w:szCs w:val="24"/>
        </w:rPr>
        <w:t xml:space="preserve">of the </w:t>
      </w:r>
      <w:r w:rsidR="002876F5" w:rsidRPr="00970348">
        <w:rPr>
          <w:bCs/>
          <w:szCs w:val="24"/>
        </w:rPr>
        <w:t xml:space="preserve">invoice and </w:t>
      </w:r>
      <w:r w:rsidR="00A14190">
        <w:rPr>
          <w:bCs/>
          <w:szCs w:val="24"/>
        </w:rPr>
        <w:t xml:space="preserve">approval of </w:t>
      </w:r>
      <w:r w:rsidR="002876F5" w:rsidRPr="00970348">
        <w:rPr>
          <w:bCs/>
          <w:szCs w:val="24"/>
        </w:rPr>
        <w:t>documents</w:t>
      </w:r>
      <w:r w:rsidR="002876F5" w:rsidRPr="006C646E">
        <w:rPr>
          <w:szCs w:val="24"/>
        </w:rPr>
        <w:t xml:space="preserve"> </w:t>
      </w:r>
      <w:r w:rsidR="004F7B20">
        <w:rPr>
          <w:szCs w:val="24"/>
        </w:rPr>
        <w:t>does</w:t>
      </w:r>
      <w:r w:rsidR="0060506E" w:rsidRPr="006C646E">
        <w:rPr>
          <w:szCs w:val="24"/>
        </w:rPr>
        <w:t xml:space="preserve"> </w:t>
      </w:r>
      <w:r w:rsidR="002876F5" w:rsidRPr="006C646E">
        <w:rPr>
          <w:szCs w:val="24"/>
        </w:rPr>
        <w:t>not imply recognition of the regularity</w:t>
      </w:r>
      <w:r w:rsidR="00495C4C">
        <w:rPr>
          <w:szCs w:val="24"/>
        </w:rPr>
        <w:t>,</w:t>
      </w:r>
      <w:r w:rsidR="002876F5" w:rsidRPr="006C646E">
        <w:rPr>
          <w:szCs w:val="24"/>
        </w:rPr>
        <w:t xml:space="preserve"> authenticity, completeness and correctness of the declarations and information </w:t>
      </w:r>
      <w:r w:rsidR="008C6199">
        <w:rPr>
          <w:szCs w:val="24"/>
        </w:rPr>
        <w:t>they contain</w:t>
      </w:r>
      <w:r w:rsidR="002876F5" w:rsidRPr="006C646E">
        <w:rPr>
          <w:szCs w:val="24"/>
        </w:rPr>
        <w:t>.</w:t>
      </w:r>
      <w:r w:rsidR="00B228CA">
        <w:rPr>
          <w:szCs w:val="24"/>
        </w:rPr>
        <w:t xml:space="preserve"> </w:t>
      </w:r>
    </w:p>
    <w:p w14:paraId="5D378428" w14:textId="77777777" w:rsidR="002876F5" w:rsidRDefault="002876F5" w:rsidP="002876F5">
      <w:pPr>
        <w:spacing w:before="100" w:beforeAutospacing="1" w:after="100" w:afterAutospacing="1"/>
        <w:jc w:val="both"/>
      </w:pPr>
      <w:r>
        <w:rPr>
          <w:szCs w:val="24"/>
        </w:rPr>
        <w:lastRenderedPageBreak/>
        <w:t xml:space="preserve">Payment of the balance may take the form of recovery. </w:t>
      </w:r>
    </w:p>
    <w:p w14:paraId="5D378429" w14:textId="77777777" w:rsidR="002876F5" w:rsidRPr="002876F5" w:rsidRDefault="002876F5" w:rsidP="00405DFA">
      <w:pPr>
        <w:pStyle w:val="Heading3"/>
      </w:pPr>
      <w:r w:rsidRPr="002876F5">
        <w:t>Suspension of the time allowed for payment</w:t>
      </w:r>
    </w:p>
    <w:p w14:paraId="5D37842A" w14:textId="77777777" w:rsidR="00495C4C" w:rsidRDefault="002876F5"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may suspend the </w:t>
      </w:r>
      <w:r w:rsidR="00A8483A" w:rsidRPr="0074539B">
        <w:rPr>
          <w:szCs w:val="24"/>
        </w:rPr>
        <w:t xml:space="preserve">payment </w:t>
      </w:r>
      <w:r w:rsidR="008C6199">
        <w:rPr>
          <w:szCs w:val="24"/>
        </w:rPr>
        <w:t>period</w:t>
      </w:r>
      <w:r w:rsidR="00A8483A">
        <w:rPr>
          <w:szCs w:val="24"/>
        </w:rPr>
        <w:t>s</w:t>
      </w:r>
      <w:r>
        <w:rPr>
          <w:szCs w:val="24"/>
        </w:rPr>
        <w:t xml:space="preserve"> specified in </w:t>
      </w:r>
      <w:r w:rsidR="008C6199">
        <w:rPr>
          <w:szCs w:val="24"/>
        </w:rPr>
        <w:t>A</w:t>
      </w:r>
      <w:r>
        <w:rPr>
          <w:szCs w:val="24"/>
        </w:rPr>
        <w:t>rticle</w:t>
      </w:r>
      <w:r w:rsidR="00DD1009">
        <w:rPr>
          <w:szCs w:val="24"/>
        </w:rPr>
        <w:t> </w:t>
      </w:r>
      <w:r>
        <w:rPr>
          <w:szCs w:val="24"/>
        </w:rPr>
        <w:t>I.</w:t>
      </w:r>
      <w:r w:rsidR="006A29DA">
        <w:rPr>
          <w:szCs w:val="24"/>
        </w:rPr>
        <w:t xml:space="preserve">6 </w:t>
      </w:r>
      <w:r w:rsidRPr="0074539B">
        <w:rPr>
          <w:szCs w:val="24"/>
        </w:rPr>
        <w:t xml:space="preserve">at any time by </w:t>
      </w:r>
      <w:r w:rsidRPr="00B37BF1">
        <w:rPr>
          <w:i/>
          <w:szCs w:val="24"/>
        </w:rPr>
        <w:t>notifying</w:t>
      </w:r>
      <w:r w:rsidRPr="0074539B">
        <w:rPr>
          <w:szCs w:val="24"/>
        </w:rPr>
        <w:t xml:space="preserve"> the co</w:t>
      </w:r>
      <w:r>
        <w:rPr>
          <w:szCs w:val="24"/>
        </w:rPr>
        <w:t>ntractor</w:t>
      </w:r>
      <w:r w:rsidRPr="0074539B">
        <w:rPr>
          <w:szCs w:val="24"/>
        </w:rPr>
        <w:t xml:space="preserve"> </w:t>
      </w:r>
      <w:r w:rsidR="00AF7122">
        <w:t xml:space="preserve">(or leader in </w:t>
      </w:r>
      <w:r w:rsidR="00495C4C">
        <w:t xml:space="preserve">the </w:t>
      </w:r>
      <w:r w:rsidR="00AF7122">
        <w:t xml:space="preserve">case of </w:t>
      </w:r>
      <w:r w:rsidR="00111A76">
        <w:t xml:space="preserve">a </w:t>
      </w:r>
      <w:r w:rsidR="00AF7122">
        <w:t xml:space="preserve">joint tender) </w:t>
      </w:r>
      <w:r w:rsidRPr="0074539B">
        <w:rPr>
          <w:szCs w:val="24"/>
        </w:rPr>
        <w:t xml:space="preserve">that </w:t>
      </w:r>
      <w:r w:rsidR="00B972A7">
        <w:rPr>
          <w:szCs w:val="24"/>
        </w:rPr>
        <w:t>its</w:t>
      </w:r>
      <w:r w:rsidRPr="0074539B">
        <w:rPr>
          <w:szCs w:val="24"/>
        </w:rPr>
        <w:t xml:space="preserve"> </w:t>
      </w:r>
      <w:r>
        <w:rPr>
          <w:szCs w:val="24"/>
        </w:rPr>
        <w:t>invoice</w:t>
      </w:r>
      <w:r w:rsidRPr="0074539B">
        <w:rPr>
          <w:szCs w:val="24"/>
        </w:rPr>
        <w:t xml:space="preserve"> cannot be </w:t>
      </w:r>
      <w:r>
        <w:rPr>
          <w:szCs w:val="24"/>
        </w:rPr>
        <w:t>processed</w:t>
      </w:r>
      <w:r w:rsidR="00495C4C">
        <w:rPr>
          <w:szCs w:val="24"/>
        </w:rPr>
        <w:t>. The reasons the contracting authority may cite for not being able to process an invoice are:</w:t>
      </w:r>
    </w:p>
    <w:p w14:paraId="5D37842B" w14:textId="77777777" w:rsidR="00495C4C" w:rsidRDefault="002876F5" w:rsidP="00210092">
      <w:pPr>
        <w:numPr>
          <w:ilvl w:val="0"/>
          <w:numId w:val="22"/>
        </w:numPr>
        <w:spacing w:before="100" w:beforeAutospacing="1" w:after="100" w:afterAutospacing="1"/>
        <w:jc w:val="both"/>
        <w:rPr>
          <w:szCs w:val="24"/>
        </w:rPr>
      </w:pPr>
      <w:r w:rsidRPr="0074539B">
        <w:rPr>
          <w:szCs w:val="24"/>
        </w:rPr>
        <w:t xml:space="preserve">because it does not comply with the </w:t>
      </w:r>
      <w:r w:rsidR="001D4191">
        <w:rPr>
          <w:szCs w:val="24"/>
        </w:rPr>
        <w:t>FWC</w:t>
      </w:r>
      <w:r w:rsidR="00495C4C">
        <w:rPr>
          <w:szCs w:val="24"/>
        </w:rPr>
        <w:t xml:space="preserve">; </w:t>
      </w:r>
    </w:p>
    <w:p w14:paraId="5D37842C" w14:textId="77777777" w:rsidR="00495C4C" w:rsidRDefault="002876F5" w:rsidP="00210092">
      <w:pPr>
        <w:numPr>
          <w:ilvl w:val="0"/>
          <w:numId w:val="22"/>
        </w:numPr>
        <w:spacing w:before="100" w:beforeAutospacing="1" w:after="100" w:afterAutospacing="1"/>
        <w:jc w:val="both"/>
        <w:rPr>
          <w:szCs w:val="24"/>
        </w:rPr>
      </w:pPr>
      <w:r w:rsidRPr="0074539B">
        <w:rPr>
          <w:szCs w:val="24"/>
        </w:rPr>
        <w:t xml:space="preserve">because the </w:t>
      </w:r>
      <w:r w:rsidR="00495C4C">
        <w:rPr>
          <w:szCs w:val="24"/>
        </w:rPr>
        <w:t xml:space="preserve">contractor has not produced the </w:t>
      </w:r>
      <w:r w:rsidRPr="0074539B">
        <w:rPr>
          <w:szCs w:val="24"/>
        </w:rPr>
        <w:t xml:space="preserve">appropriate documents </w:t>
      </w:r>
      <w:r w:rsidR="005E0FEC">
        <w:rPr>
          <w:szCs w:val="24"/>
        </w:rPr>
        <w:t>or deliverables</w:t>
      </w:r>
      <w:r w:rsidR="00495C4C">
        <w:rPr>
          <w:szCs w:val="24"/>
        </w:rPr>
        <w:t>;</w:t>
      </w:r>
      <w:r w:rsidR="005E0FEC">
        <w:rPr>
          <w:szCs w:val="24"/>
        </w:rPr>
        <w:t xml:space="preserve"> or </w:t>
      </w:r>
    </w:p>
    <w:p w14:paraId="5D37842D" w14:textId="77777777" w:rsidR="00495C4C" w:rsidRDefault="005E0FEC" w:rsidP="00210092">
      <w:pPr>
        <w:numPr>
          <w:ilvl w:val="0"/>
          <w:numId w:val="22"/>
        </w:numPr>
        <w:spacing w:before="100" w:beforeAutospacing="1" w:after="100" w:afterAutospacing="1"/>
        <w:jc w:val="both"/>
        <w:rPr>
          <w:szCs w:val="24"/>
        </w:rPr>
      </w:pPr>
      <w:r>
        <w:rPr>
          <w:szCs w:val="24"/>
        </w:rPr>
        <w:t xml:space="preserve">because the contracting authority has observations on the </w:t>
      </w:r>
      <w:r>
        <w:t>documents or deliverables</w:t>
      </w:r>
      <w:r w:rsidRPr="005E0FEC">
        <w:t xml:space="preserve"> </w:t>
      </w:r>
      <w:r>
        <w:t>submitted with the invoice</w:t>
      </w:r>
      <w:r w:rsidR="002876F5" w:rsidRPr="0074539B">
        <w:rPr>
          <w:szCs w:val="24"/>
        </w:rPr>
        <w:t>.</w:t>
      </w:r>
      <w:r w:rsidR="009B2E6B">
        <w:rPr>
          <w:szCs w:val="24"/>
        </w:rPr>
        <w:t xml:space="preserve"> </w:t>
      </w:r>
    </w:p>
    <w:p w14:paraId="5D37842E" w14:textId="77777777" w:rsidR="009B2E6B" w:rsidRDefault="009B2E6B"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w:t>
      </w:r>
      <w:r>
        <w:rPr>
          <w:szCs w:val="24"/>
        </w:rPr>
        <w:t>must</w:t>
      </w:r>
      <w:r w:rsidRPr="0074539B">
        <w:rPr>
          <w:szCs w:val="24"/>
        </w:rPr>
        <w:t xml:space="preserve"> </w:t>
      </w:r>
      <w:r w:rsidRPr="00B37BF1">
        <w:rPr>
          <w:i/>
          <w:szCs w:val="24"/>
        </w:rPr>
        <w:t>notify</w:t>
      </w:r>
      <w:r>
        <w:rPr>
          <w:szCs w:val="24"/>
        </w:rPr>
        <w:t xml:space="preserve"> the contractor</w:t>
      </w:r>
      <w:r w:rsidRPr="0074539B">
        <w:rPr>
          <w:szCs w:val="24"/>
        </w:rPr>
        <w:t xml:space="preserve"> </w:t>
      </w:r>
      <w:r w:rsidR="00AF7122">
        <w:t xml:space="preserve">(or leader in </w:t>
      </w:r>
      <w:r w:rsidR="00495C4C">
        <w:t xml:space="preserve">the </w:t>
      </w:r>
      <w:r w:rsidR="00AF7122">
        <w:t xml:space="preserve">case of joint tender) </w:t>
      </w:r>
      <w:r w:rsidRPr="0074539B">
        <w:rPr>
          <w:szCs w:val="24"/>
        </w:rPr>
        <w:t xml:space="preserve">as soon as possible of any such suspension, </w:t>
      </w:r>
      <w:r>
        <w:rPr>
          <w:szCs w:val="24"/>
        </w:rPr>
        <w:t>giving</w:t>
      </w:r>
      <w:r w:rsidRPr="0074539B">
        <w:rPr>
          <w:szCs w:val="24"/>
        </w:rPr>
        <w:t xml:space="preserve"> the reasons for </w:t>
      </w:r>
      <w:r>
        <w:rPr>
          <w:szCs w:val="24"/>
        </w:rPr>
        <w:t>it</w:t>
      </w:r>
      <w:r w:rsidRPr="0074539B">
        <w:rPr>
          <w:szCs w:val="24"/>
        </w:rPr>
        <w:t>.</w:t>
      </w:r>
      <w:r w:rsidR="002B4AB8">
        <w:rPr>
          <w:szCs w:val="24"/>
        </w:rPr>
        <w:t xml:space="preserve"> In cases b) and c) referred above, the contracting authority shall notify the contractor (or leader in case of a joint tender) the time limits to submit additional information or corrections or a new version of the documents or deliverables if the contracting authority requires it. </w:t>
      </w:r>
    </w:p>
    <w:p w14:paraId="5D37842F" w14:textId="77777777" w:rsidR="002876F5" w:rsidRDefault="004F7B20" w:rsidP="002876F5">
      <w:pPr>
        <w:spacing w:before="100" w:beforeAutospacing="1" w:after="100" w:afterAutospacing="1"/>
        <w:jc w:val="both"/>
        <w:rPr>
          <w:szCs w:val="24"/>
        </w:rPr>
      </w:pPr>
      <w:r>
        <w:rPr>
          <w:szCs w:val="24"/>
        </w:rPr>
        <w:t>S</w:t>
      </w:r>
      <w:r w:rsidR="002876F5" w:rsidRPr="0074539B">
        <w:rPr>
          <w:szCs w:val="24"/>
        </w:rPr>
        <w:t>uspension take</w:t>
      </w:r>
      <w:r>
        <w:rPr>
          <w:szCs w:val="24"/>
        </w:rPr>
        <w:t>s</w:t>
      </w:r>
      <w:r w:rsidR="002876F5" w:rsidRPr="0074539B">
        <w:rPr>
          <w:szCs w:val="24"/>
        </w:rPr>
        <w:t xml:space="preserve"> effect on the date </w:t>
      </w:r>
      <w:r w:rsidR="00966B66">
        <w:rPr>
          <w:szCs w:val="24"/>
        </w:rPr>
        <w:t>the</w:t>
      </w:r>
      <w:r w:rsidR="002876F5" w:rsidRPr="0074539B">
        <w:rPr>
          <w:szCs w:val="24"/>
        </w:rPr>
        <w:t xml:space="preserve"> </w:t>
      </w:r>
      <w:r>
        <w:rPr>
          <w:szCs w:val="24"/>
        </w:rPr>
        <w:t xml:space="preserve">contracting authority sends the </w:t>
      </w:r>
      <w:r w:rsidR="002876F5" w:rsidRPr="00B37BF1">
        <w:rPr>
          <w:i/>
          <w:szCs w:val="24"/>
        </w:rPr>
        <w:t>notification</w:t>
      </w:r>
      <w:r w:rsidR="002876F5" w:rsidRPr="0074539B">
        <w:rPr>
          <w:szCs w:val="24"/>
        </w:rPr>
        <w:t xml:space="preserve">. The remaining payment period </w:t>
      </w:r>
      <w:r w:rsidR="00495C4C">
        <w:rPr>
          <w:szCs w:val="24"/>
        </w:rPr>
        <w:t>resumes</w:t>
      </w:r>
      <w:r w:rsidR="002876F5" w:rsidRPr="0074539B">
        <w:rPr>
          <w:szCs w:val="24"/>
        </w:rPr>
        <w:t xml:space="preserve"> from the date on which the requested information or revised documents are received or the necessary further verification, including on-the-spot checks, is carried out. </w:t>
      </w:r>
      <w:r w:rsidR="002876F5" w:rsidRPr="002E2AA9">
        <w:rPr>
          <w:szCs w:val="24"/>
        </w:rPr>
        <w:t>Where the suspension period exceeds two months, the co</w:t>
      </w:r>
      <w:r w:rsidR="002876F5">
        <w:rPr>
          <w:szCs w:val="24"/>
        </w:rPr>
        <w:t>ntr</w:t>
      </w:r>
      <w:r w:rsidR="002876F5" w:rsidRPr="002E2AA9">
        <w:rPr>
          <w:szCs w:val="24"/>
        </w:rPr>
        <w:t>a</w:t>
      </w:r>
      <w:r w:rsidR="002876F5">
        <w:rPr>
          <w:szCs w:val="24"/>
        </w:rPr>
        <w:t>c</w:t>
      </w:r>
      <w:r w:rsidR="002876F5" w:rsidRPr="002E2AA9">
        <w:rPr>
          <w:szCs w:val="24"/>
        </w:rPr>
        <w:t>tor</w:t>
      </w:r>
      <w:r w:rsidR="00AF7122">
        <w:rPr>
          <w:szCs w:val="24"/>
        </w:rPr>
        <w:t xml:space="preserve"> </w:t>
      </w:r>
      <w:r w:rsidR="00AF7122">
        <w:t xml:space="preserve">(or leader in </w:t>
      </w:r>
      <w:r w:rsidR="00495C4C">
        <w:t xml:space="preserve">the </w:t>
      </w:r>
      <w:r w:rsidR="00AF7122">
        <w:t xml:space="preserve">case of </w:t>
      </w:r>
      <w:r w:rsidR="00111A76">
        <w:t xml:space="preserve">a </w:t>
      </w:r>
      <w:r w:rsidR="00AF7122">
        <w:t>joint tender)</w:t>
      </w:r>
      <w:r w:rsidR="002876F5" w:rsidRPr="002E2AA9">
        <w:rPr>
          <w:szCs w:val="24"/>
        </w:rPr>
        <w:t xml:space="preserve"> may request the </w:t>
      </w:r>
      <w:r w:rsidR="002876F5">
        <w:rPr>
          <w:szCs w:val="24"/>
        </w:rPr>
        <w:t>contracting authority</w:t>
      </w:r>
      <w:r w:rsidR="002876F5" w:rsidRPr="0074539B">
        <w:rPr>
          <w:szCs w:val="24"/>
        </w:rPr>
        <w:t xml:space="preserve"> </w:t>
      </w:r>
      <w:r w:rsidR="002876F5" w:rsidRPr="002E2AA9">
        <w:rPr>
          <w:szCs w:val="24"/>
        </w:rPr>
        <w:t xml:space="preserve">to justify </w:t>
      </w:r>
      <w:r w:rsidR="00966B66">
        <w:rPr>
          <w:szCs w:val="24"/>
        </w:rPr>
        <w:t xml:space="preserve">the continued </w:t>
      </w:r>
      <w:r w:rsidR="002876F5" w:rsidRPr="002E2AA9">
        <w:rPr>
          <w:szCs w:val="24"/>
        </w:rPr>
        <w:t>suspension.</w:t>
      </w:r>
      <w:r w:rsidR="002876F5">
        <w:rPr>
          <w:szCs w:val="24"/>
        </w:rPr>
        <w:t xml:space="preserve"> </w:t>
      </w:r>
    </w:p>
    <w:p w14:paraId="5D378430" w14:textId="77777777" w:rsidR="002876F5" w:rsidRPr="007C0680" w:rsidRDefault="002876F5" w:rsidP="002876F5">
      <w:pPr>
        <w:spacing w:before="100" w:beforeAutospacing="1" w:after="100" w:afterAutospacing="1"/>
        <w:jc w:val="both"/>
        <w:rPr>
          <w:bCs/>
          <w:szCs w:val="24"/>
        </w:rPr>
      </w:pPr>
      <w:r w:rsidRPr="002E2AA9">
        <w:rPr>
          <w:szCs w:val="24"/>
        </w:rPr>
        <w:t xml:space="preserve">Where the </w:t>
      </w:r>
      <w:r w:rsidR="00A8483A" w:rsidRPr="002E2AA9">
        <w:rPr>
          <w:szCs w:val="24"/>
        </w:rPr>
        <w:t xml:space="preserve">payment </w:t>
      </w:r>
      <w:r w:rsidR="00966B66">
        <w:rPr>
          <w:szCs w:val="24"/>
        </w:rPr>
        <w:t>period</w:t>
      </w:r>
      <w:r w:rsidR="00A8483A">
        <w:rPr>
          <w:szCs w:val="24"/>
        </w:rPr>
        <w:t>s</w:t>
      </w:r>
      <w:r w:rsidRPr="002E2AA9">
        <w:rPr>
          <w:szCs w:val="24"/>
        </w:rPr>
        <w:t xml:space="preserve"> ha</w:t>
      </w:r>
      <w:r w:rsidR="00A8483A">
        <w:rPr>
          <w:szCs w:val="24"/>
        </w:rPr>
        <w:t>ve</w:t>
      </w:r>
      <w:r w:rsidRPr="002E2AA9">
        <w:rPr>
          <w:szCs w:val="24"/>
        </w:rPr>
        <w:t xml:space="preserve"> </w:t>
      </w:r>
      <w:r w:rsidRPr="00DD5607">
        <w:rPr>
          <w:szCs w:val="24"/>
        </w:rPr>
        <w:t>been</w:t>
      </w:r>
      <w:r w:rsidRPr="002E2AA9">
        <w:rPr>
          <w:szCs w:val="24"/>
        </w:rPr>
        <w:t xml:space="preserve"> suspended following rejection of a </w:t>
      </w:r>
      <w:r>
        <w:rPr>
          <w:szCs w:val="24"/>
        </w:rPr>
        <w:t>document</w:t>
      </w:r>
      <w:r w:rsidRPr="002E2AA9">
        <w:rPr>
          <w:szCs w:val="24"/>
        </w:rPr>
        <w:t xml:space="preserve"> </w:t>
      </w:r>
      <w:r w:rsidR="00966B66">
        <w:rPr>
          <w:szCs w:val="24"/>
        </w:rPr>
        <w:t xml:space="preserve">referred to in the first paragraph </w:t>
      </w:r>
      <w:r w:rsidR="00495C4C">
        <w:rPr>
          <w:szCs w:val="24"/>
        </w:rPr>
        <w:t xml:space="preserve">of this Article </w:t>
      </w:r>
      <w:r w:rsidRPr="002E2AA9">
        <w:rPr>
          <w:szCs w:val="24"/>
        </w:rPr>
        <w:t xml:space="preserve">and the new </w:t>
      </w:r>
      <w:r>
        <w:rPr>
          <w:szCs w:val="24"/>
        </w:rPr>
        <w:t xml:space="preserve">document </w:t>
      </w:r>
      <w:r w:rsidR="00966B66">
        <w:rPr>
          <w:szCs w:val="24"/>
        </w:rPr>
        <w:t xml:space="preserve">produced </w:t>
      </w:r>
      <w:r w:rsidRPr="002E2AA9">
        <w:rPr>
          <w:szCs w:val="24"/>
        </w:rPr>
        <w:t xml:space="preserve">is </w:t>
      </w:r>
      <w:r w:rsidR="00966B66">
        <w:rPr>
          <w:szCs w:val="24"/>
        </w:rPr>
        <w:t xml:space="preserve">also </w:t>
      </w:r>
      <w:r w:rsidRPr="002E2AA9">
        <w:rPr>
          <w:szCs w:val="24"/>
        </w:rPr>
        <w:t xml:space="preserve">rejected, the </w:t>
      </w:r>
      <w:r>
        <w:rPr>
          <w:szCs w:val="24"/>
        </w:rPr>
        <w:t>contracting authority</w:t>
      </w:r>
      <w:r w:rsidRPr="0074539B">
        <w:rPr>
          <w:szCs w:val="24"/>
        </w:rPr>
        <w:t xml:space="preserve"> </w:t>
      </w:r>
      <w:r w:rsidRPr="002E2AA9">
        <w:rPr>
          <w:bCs/>
          <w:szCs w:val="24"/>
        </w:rPr>
        <w:t xml:space="preserve">reserves the right to terminate the </w:t>
      </w:r>
      <w:r w:rsidR="00BC71A0">
        <w:rPr>
          <w:bCs/>
          <w:szCs w:val="24"/>
        </w:rPr>
        <w:t xml:space="preserve">specific contract </w:t>
      </w:r>
      <w:r w:rsidR="00966B66">
        <w:rPr>
          <w:bCs/>
          <w:szCs w:val="24"/>
        </w:rPr>
        <w:t xml:space="preserve">in accordance with </w:t>
      </w:r>
      <w:r w:rsidR="00712192" w:rsidRPr="004A29BE">
        <w:rPr>
          <w:bCs/>
          <w:szCs w:val="24"/>
        </w:rPr>
        <w:t>Article</w:t>
      </w:r>
      <w:r w:rsidR="00712192">
        <w:rPr>
          <w:bCs/>
          <w:szCs w:val="24"/>
        </w:rPr>
        <w:t> </w:t>
      </w:r>
      <w:r w:rsidRPr="004A29BE">
        <w:rPr>
          <w:bCs/>
          <w:szCs w:val="24"/>
        </w:rPr>
        <w:t>II.1</w:t>
      </w:r>
      <w:r w:rsidR="007C0680">
        <w:rPr>
          <w:bCs/>
          <w:szCs w:val="24"/>
        </w:rPr>
        <w:t>8</w:t>
      </w:r>
      <w:r w:rsidRPr="004A29BE">
        <w:rPr>
          <w:bCs/>
          <w:szCs w:val="24"/>
        </w:rPr>
        <w:t>.1(</w:t>
      </w:r>
      <w:r w:rsidR="000056E4">
        <w:rPr>
          <w:bCs/>
          <w:szCs w:val="24"/>
        </w:rPr>
        <w:t>c</w:t>
      </w:r>
      <w:r w:rsidRPr="004A29BE">
        <w:rPr>
          <w:bCs/>
          <w:szCs w:val="24"/>
        </w:rPr>
        <w:t>)</w:t>
      </w:r>
      <w:r w:rsidRPr="004A29BE">
        <w:rPr>
          <w:bCs/>
          <w:i/>
          <w:szCs w:val="24"/>
        </w:rPr>
        <w:t>.</w:t>
      </w:r>
    </w:p>
    <w:p w14:paraId="5D378431" w14:textId="77777777" w:rsidR="001D4191" w:rsidRDefault="001D4191" w:rsidP="00405DFA">
      <w:pPr>
        <w:pStyle w:val="Heading3"/>
      </w:pPr>
      <w:r>
        <w:t>Interest on late payment</w:t>
      </w:r>
    </w:p>
    <w:p w14:paraId="5D378432" w14:textId="77777777" w:rsidR="00D10B38" w:rsidRDefault="001D4191" w:rsidP="001D4191">
      <w:pPr>
        <w:spacing w:before="100" w:beforeAutospacing="1" w:after="100" w:afterAutospacing="1"/>
        <w:jc w:val="both"/>
        <w:rPr>
          <w:color w:val="000000"/>
        </w:rPr>
      </w:pPr>
      <w:r>
        <w:rPr>
          <w:color w:val="000000"/>
          <w:szCs w:val="24"/>
        </w:rPr>
        <w:t xml:space="preserve">On expiry of the payment </w:t>
      </w:r>
      <w:r w:rsidR="00E809E0">
        <w:rPr>
          <w:color w:val="000000"/>
          <w:szCs w:val="24"/>
        </w:rPr>
        <w:t>period</w:t>
      </w:r>
      <w:r w:rsidR="00A8483A">
        <w:rPr>
          <w:color w:val="000000"/>
          <w:szCs w:val="24"/>
        </w:rPr>
        <w:t>s</w:t>
      </w:r>
      <w:r w:rsidR="00E809E0">
        <w:rPr>
          <w:color w:val="000000"/>
          <w:szCs w:val="24"/>
        </w:rPr>
        <w:t xml:space="preserve"> </w:t>
      </w:r>
      <w:r>
        <w:rPr>
          <w:color w:val="000000"/>
          <w:szCs w:val="24"/>
        </w:rPr>
        <w:t xml:space="preserve">specified in </w:t>
      </w:r>
      <w:r w:rsidR="00E809E0">
        <w:rPr>
          <w:color w:val="000000"/>
          <w:szCs w:val="24"/>
        </w:rPr>
        <w:t>A</w:t>
      </w:r>
      <w:r>
        <w:rPr>
          <w:color w:val="000000"/>
          <w:szCs w:val="24"/>
        </w:rPr>
        <w:t>rticle I.</w:t>
      </w:r>
      <w:r w:rsidR="007C0680">
        <w:rPr>
          <w:color w:val="000000"/>
          <w:szCs w:val="24"/>
        </w:rPr>
        <w:t>6</w:t>
      </w:r>
      <w:r w:rsidR="003724A0">
        <w:rPr>
          <w:color w:val="000000"/>
          <w:szCs w:val="24"/>
        </w:rPr>
        <w:t xml:space="preserve">, </w:t>
      </w:r>
      <w:r w:rsidR="009A7881" w:rsidRPr="007D129C">
        <w:rPr>
          <w:color w:val="000000"/>
          <w:szCs w:val="24"/>
        </w:rPr>
        <w:t xml:space="preserve">the </w:t>
      </w:r>
      <w:r w:rsidR="003724A0">
        <w:rPr>
          <w:color w:val="000000"/>
          <w:szCs w:val="24"/>
        </w:rPr>
        <w:t>c</w:t>
      </w:r>
      <w:r w:rsidR="009A7881" w:rsidRPr="007D129C">
        <w:rPr>
          <w:color w:val="000000"/>
          <w:szCs w:val="24"/>
        </w:rPr>
        <w:t xml:space="preserve">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3724A0">
        <w:rPr>
          <w:color w:val="000000"/>
          <w:szCs w:val="24"/>
        </w:rPr>
        <w:t xml:space="preserve">is </w:t>
      </w:r>
      <w:r w:rsidR="009A7881" w:rsidRPr="007D129C">
        <w:rPr>
          <w:color w:val="000000"/>
          <w:szCs w:val="24"/>
        </w:rPr>
        <w:t>ent</w:t>
      </w:r>
      <w:r>
        <w:rPr>
          <w:color w:val="000000"/>
          <w:szCs w:val="24"/>
        </w:rPr>
        <w:t>itled to interest</w:t>
      </w:r>
      <w:r w:rsidR="003724A0">
        <w:rPr>
          <w:color w:val="000000"/>
          <w:szCs w:val="24"/>
        </w:rPr>
        <w:t xml:space="preserve"> on late payment </w:t>
      </w:r>
      <w:r w:rsidR="003724A0" w:rsidRPr="007D129C">
        <w:rPr>
          <w:color w:val="000000"/>
        </w:rPr>
        <w:t xml:space="preserve">at the rate applied by the European Central Bank </w:t>
      </w:r>
      <w:r w:rsidR="003724A0">
        <w:rPr>
          <w:color w:val="000000"/>
        </w:rPr>
        <w:t>for</w:t>
      </w:r>
      <w:r w:rsidR="003724A0" w:rsidRPr="007D129C">
        <w:rPr>
          <w:color w:val="000000"/>
        </w:rPr>
        <w:t xml:space="preserve"> its main refinancing operations </w:t>
      </w:r>
      <w:r w:rsidR="003724A0">
        <w:rPr>
          <w:color w:val="000000"/>
        </w:rPr>
        <w:t xml:space="preserve">in </w:t>
      </w:r>
      <w:r w:rsidR="00A16362">
        <w:rPr>
          <w:color w:val="000000"/>
        </w:rPr>
        <w:t>e</w:t>
      </w:r>
      <w:r w:rsidR="003724A0">
        <w:rPr>
          <w:color w:val="000000"/>
        </w:rPr>
        <w:t xml:space="preserve">uros </w:t>
      </w:r>
      <w:r w:rsidR="003724A0" w:rsidRPr="007D129C">
        <w:rPr>
          <w:color w:val="000000"/>
        </w:rPr>
        <w:t>(</w:t>
      </w:r>
      <w:r w:rsidR="003724A0" w:rsidRPr="003724A0">
        <w:rPr>
          <w:color w:val="000000"/>
        </w:rPr>
        <w:t>the reference rate</w:t>
      </w:r>
      <w:r w:rsidR="003724A0" w:rsidRPr="007D129C">
        <w:rPr>
          <w:color w:val="000000"/>
        </w:rPr>
        <w:t>) plus</w:t>
      </w:r>
      <w:r w:rsidR="00AA25C2">
        <w:rPr>
          <w:color w:val="000000"/>
        </w:rPr>
        <w:t xml:space="preserve"> </w:t>
      </w:r>
      <w:r w:rsidR="003724A0">
        <w:rPr>
          <w:color w:val="000000"/>
        </w:rPr>
        <w:t xml:space="preserve">eight </w:t>
      </w:r>
      <w:r w:rsidR="003724A0" w:rsidRPr="007D129C">
        <w:rPr>
          <w:color w:val="000000"/>
        </w:rPr>
        <w:t>points</w:t>
      </w:r>
      <w:r w:rsidR="003724A0">
        <w:rPr>
          <w:color w:val="000000"/>
        </w:rPr>
        <w:t>. T</w:t>
      </w:r>
      <w:r w:rsidR="003724A0" w:rsidRPr="003724A0">
        <w:rPr>
          <w:color w:val="000000"/>
        </w:rPr>
        <w:t>he reference rate</w:t>
      </w:r>
      <w:r w:rsidR="003724A0">
        <w:rPr>
          <w:color w:val="000000"/>
          <w:szCs w:val="24"/>
        </w:rPr>
        <w:t xml:space="preserve"> </w:t>
      </w:r>
      <w:r w:rsidR="0060506E">
        <w:rPr>
          <w:color w:val="000000"/>
          <w:szCs w:val="24"/>
        </w:rPr>
        <w:t>is</w:t>
      </w:r>
      <w:r w:rsidR="003724A0">
        <w:rPr>
          <w:color w:val="000000"/>
          <w:szCs w:val="24"/>
        </w:rPr>
        <w:t xml:space="preserve"> the </w:t>
      </w:r>
      <w:r w:rsidR="003724A0" w:rsidRPr="007D129C">
        <w:rPr>
          <w:color w:val="000000"/>
        </w:rPr>
        <w:t>rate in force</w:t>
      </w:r>
      <w:r w:rsidR="00495C4C">
        <w:rPr>
          <w:color w:val="000000"/>
        </w:rPr>
        <w:t>,</w:t>
      </w:r>
      <w:r w:rsidR="003724A0" w:rsidRPr="007D129C">
        <w:rPr>
          <w:color w:val="000000"/>
        </w:rPr>
        <w:t xml:space="preserve"> </w:t>
      </w:r>
      <w:r w:rsidR="00495C4C">
        <w:rPr>
          <w:color w:val="000000"/>
        </w:rPr>
        <w:t xml:space="preserve">as </w:t>
      </w:r>
      <w:r w:rsidR="00495C4C" w:rsidRPr="007D129C">
        <w:rPr>
          <w:color w:val="000000"/>
        </w:rPr>
        <w:t xml:space="preserve">published in the C series of the </w:t>
      </w:r>
      <w:r w:rsidR="00495C4C" w:rsidRPr="008A4842">
        <w:rPr>
          <w:i/>
          <w:color w:val="000000"/>
        </w:rPr>
        <w:t>Official Journal of the European Union</w:t>
      </w:r>
      <w:r w:rsidR="00495C4C">
        <w:rPr>
          <w:i/>
          <w:color w:val="000000"/>
        </w:rPr>
        <w:t>,</w:t>
      </w:r>
      <w:r w:rsidR="00495C4C" w:rsidRPr="007D129C">
        <w:rPr>
          <w:color w:val="000000"/>
        </w:rPr>
        <w:t xml:space="preserve"> </w:t>
      </w:r>
      <w:r w:rsidR="003724A0" w:rsidRPr="007D129C">
        <w:rPr>
          <w:color w:val="000000"/>
        </w:rPr>
        <w:t xml:space="preserve">on the first day of the month in which the payment </w:t>
      </w:r>
      <w:r w:rsidR="00E809E0">
        <w:rPr>
          <w:color w:val="000000"/>
        </w:rPr>
        <w:t xml:space="preserve">period </w:t>
      </w:r>
      <w:r w:rsidR="00D10B38">
        <w:rPr>
          <w:color w:val="000000"/>
        </w:rPr>
        <w:t>ends</w:t>
      </w:r>
      <w:r w:rsidR="00D10B38" w:rsidRPr="007D129C">
        <w:rPr>
          <w:color w:val="000000"/>
        </w:rPr>
        <w:t>.</w:t>
      </w:r>
    </w:p>
    <w:p w14:paraId="5D378433" w14:textId="77777777" w:rsidR="00D10B38" w:rsidRDefault="00495C4C" w:rsidP="00D33E94">
      <w:pPr>
        <w:spacing w:before="100" w:beforeAutospacing="1" w:after="100" w:afterAutospacing="1"/>
        <w:jc w:val="both"/>
        <w:rPr>
          <w:color w:val="000000"/>
        </w:rPr>
      </w:pPr>
      <w:r>
        <w:rPr>
          <w:color w:val="000000"/>
        </w:rPr>
        <w:t>S</w:t>
      </w:r>
      <w:r w:rsidR="00D10B38" w:rsidRPr="00FB7BB6">
        <w:rPr>
          <w:color w:val="000000"/>
        </w:rPr>
        <w:t xml:space="preserve">uspension of the payment </w:t>
      </w:r>
      <w:r w:rsidR="008A4842">
        <w:rPr>
          <w:color w:val="000000"/>
        </w:rPr>
        <w:t xml:space="preserve">period </w:t>
      </w:r>
      <w:r>
        <w:rPr>
          <w:color w:val="000000"/>
        </w:rPr>
        <w:t>as provided for in</w:t>
      </w:r>
      <w:r w:rsidR="00D10B38" w:rsidRPr="00FB7BB6">
        <w:rPr>
          <w:color w:val="000000"/>
        </w:rPr>
        <w:t xml:space="preserve"> </w:t>
      </w:r>
      <w:r w:rsidR="008A4842">
        <w:rPr>
          <w:color w:val="000000"/>
        </w:rPr>
        <w:t>A</w:t>
      </w:r>
      <w:r w:rsidR="00F631A9" w:rsidRPr="009D0461">
        <w:rPr>
          <w:szCs w:val="24"/>
        </w:rPr>
        <w:t>rticle</w:t>
      </w:r>
      <w:r w:rsidR="00F631A9" w:rsidRPr="00FB7BB6">
        <w:rPr>
          <w:color w:val="000000"/>
        </w:rPr>
        <w:t xml:space="preserve"> </w:t>
      </w:r>
      <w:r w:rsidR="008A4842">
        <w:rPr>
          <w:color w:val="000000"/>
        </w:rPr>
        <w:t>II.</w:t>
      </w:r>
      <w:r w:rsidR="007C0680">
        <w:rPr>
          <w:color w:val="000000"/>
        </w:rPr>
        <w:t>21</w:t>
      </w:r>
      <w:r w:rsidR="008A4842">
        <w:rPr>
          <w:color w:val="000000"/>
        </w:rPr>
        <w:t>.7</w:t>
      </w:r>
      <w:r w:rsidR="00615E5B">
        <w:rPr>
          <w:color w:val="000000"/>
        </w:rPr>
        <w:t xml:space="preserve"> </w:t>
      </w:r>
      <w:r w:rsidR="004A29BE">
        <w:rPr>
          <w:color w:val="000000"/>
        </w:rPr>
        <w:t>is not</w:t>
      </w:r>
      <w:r w:rsidR="00D10B38">
        <w:rPr>
          <w:color w:val="000000"/>
        </w:rPr>
        <w:t xml:space="preserve"> considered as</w:t>
      </w:r>
      <w:r w:rsidR="008A4842">
        <w:rPr>
          <w:color w:val="000000"/>
        </w:rPr>
        <w:t xml:space="preserve"> </w:t>
      </w:r>
      <w:r w:rsidR="00A16362">
        <w:rPr>
          <w:color w:val="000000"/>
        </w:rPr>
        <w:t>giving rise to</w:t>
      </w:r>
      <w:r w:rsidR="00D10B38">
        <w:rPr>
          <w:color w:val="000000"/>
        </w:rPr>
        <w:t xml:space="preserve"> late payment. </w:t>
      </w:r>
    </w:p>
    <w:p w14:paraId="5D378434" w14:textId="77777777" w:rsidR="00D10B38" w:rsidRDefault="00D10B38" w:rsidP="00D33E94">
      <w:pPr>
        <w:spacing w:before="100" w:beforeAutospacing="1" w:after="100" w:afterAutospacing="1"/>
        <w:jc w:val="both"/>
        <w:rPr>
          <w:szCs w:val="24"/>
        </w:rPr>
      </w:pPr>
      <w:r w:rsidRPr="009D0461">
        <w:rPr>
          <w:szCs w:val="24"/>
        </w:rPr>
        <w:t>Interest on late payment cover</w:t>
      </w:r>
      <w:r w:rsidR="004F7B20">
        <w:rPr>
          <w:szCs w:val="24"/>
        </w:rPr>
        <w:t>s</w:t>
      </w:r>
      <w:r w:rsidRPr="009D0461">
        <w:rPr>
          <w:szCs w:val="24"/>
        </w:rPr>
        <w:t xml:space="preserve"> the period </w:t>
      </w:r>
      <w:r w:rsidR="008A4842">
        <w:rPr>
          <w:szCs w:val="24"/>
        </w:rPr>
        <w:t xml:space="preserve">running </w:t>
      </w:r>
      <w:r w:rsidRPr="009D0461">
        <w:rPr>
          <w:szCs w:val="24"/>
        </w:rPr>
        <w:t xml:space="preserve">from the </w:t>
      </w:r>
      <w:r w:rsidR="008A4842">
        <w:rPr>
          <w:szCs w:val="24"/>
        </w:rPr>
        <w:t xml:space="preserve">day following the due date </w:t>
      </w:r>
      <w:r w:rsidRPr="009D0461">
        <w:rPr>
          <w:szCs w:val="24"/>
        </w:rPr>
        <w:t>for payment</w:t>
      </w:r>
      <w:r w:rsidR="008A4842">
        <w:rPr>
          <w:szCs w:val="24"/>
        </w:rPr>
        <w:t xml:space="preserve"> </w:t>
      </w:r>
      <w:r w:rsidRPr="009D0461">
        <w:rPr>
          <w:szCs w:val="24"/>
        </w:rPr>
        <w:t xml:space="preserve">up to </w:t>
      </w:r>
      <w:r w:rsidR="008A4842">
        <w:rPr>
          <w:szCs w:val="24"/>
        </w:rPr>
        <w:t xml:space="preserve">and including </w:t>
      </w:r>
      <w:r w:rsidRPr="009D0461">
        <w:rPr>
          <w:szCs w:val="24"/>
        </w:rPr>
        <w:t xml:space="preserve">the date of payment as defined in </w:t>
      </w:r>
      <w:r w:rsidR="005429C3">
        <w:rPr>
          <w:szCs w:val="24"/>
        </w:rPr>
        <w:t>Article II.</w:t>
      </w:r>
      <w:r w:rsidR="007C0680">
        <w:rPr>
          <w:szCs w:val="24"/>
        </w:rPr>
        <w:t>21</w:t>
      </w:r>
      <w:r w:rsidR="005429C3">
        <w:rPr>
          <w:szCs w:val="24"/>
        </w:rPr>
        <w:t>.</w:t>
      </w:r>
      <w:r>
        <w:rPr>
          <w:szCs w:val="24"/>
        </w:rPr>
        <w:t>1</w:t>
      </w:r>
      <w:r w:rsidRPr="009D0461">
        <w:rPr>
          <w:szCs w:val="24"/>
        </w:rPr>
        <w:t>.</w:t>
      </w:r>
    </w:p>
    <w:p w14:paraId="5D378435" w14:textId="77777777" w:rsidR="00D10B38" w:rsidRDefault="009D2745" w:rsidP="00D33E94">
      <w:pPr>
        <w:spacing w:before="100" w:beforeAutospacing="1" w:after="100" w:afterAutospacing="1"/>
        <w:jc w:val="both"/>
        <w:rPr>
          <w:color w:val="000000"/>
          <w:szCs w:val="24"/>
        </w:rPr>
      </w:pPr>
      <w:r>
        <w:rPr>
          <w:color w:val="000000"/>
          <w:szCs w:val="24"/>
        </w:rPr>
        <w:t>However</w:t>
      </w:r>
      <w:r w:rsidR="00D10B38" w:rsidRPr="0074539B">
        <w:rPr>
          <w:color w:val="000000"/>
          <w:szCs w:val="24"/>
        </w:rPr>
        <w:t>, when the calculated interest is EUR 200</w:t>
      </w:r>
      <w:r w:rsidR="00A16362">
        <w:rPr>
          <w:color w:val="000000"/>
          <w:szCs w:val="24"/>
        </w:rPr>
        <w:t xml:space="preserve"> or less</w:t>
      </w:r>
      <w:r w:rsidR="00D10B38" w:rsidRPr="0074539B">
        <w:rPr>
          <w:color w:val="000000"/>
          <w:szCs w:val="24"/>
        </w:rPr>
        <w:t xml:space="preserve">, it </w:t>
      </w:r>
      <w:r w:rsidR="0060506E" w:rsidRPr="00970348">
        <w:rPr>
          <w:color w:val="000000"/>
          <w:szCs w:val="24"/>
        </w:rPr>
        <w:t xml:space="preserve">must </w:t>
      </w:r>
      <w:r w:rsidR="00D10B38" w:rsidRPr="00DD5607">
        <w:rPr>
          <w:color w:val="000000"/>
          <w:szCs w:val="24"/>
        </w:rPr>
        <w:t>be paid</w:t>
      </w:r>
      <w:r w:rsidR="00D10B38" w:rsidRPr="0074539B">
        <w:rPr>
          <w:color w:val="000000"/>
          <w:szCs w:val="24"/>
        </w:rPr>
        <w:t xml:space="preserve"> to the co</w:t>
      </w:r>
      <w:r w:rsidR="00D10B38">
        <w:rPr>
          <w:color w:val="000000"/>
          <w:szCs w:val="24"/>
        </w:rPr>
        <w:t>ntrac</w:t>
      </w:r>
      <w:r w:rsidR="00D10B38" w:rsidRPr="0074539B">
        <w:rPr>
          <w:color w:val="000000"/>
          <w:szCs w:val="24"/>
        </w:rPr>
        <w:t xml:space="preserve">tor </w:t>
      </w:r>
      <w:r w:rsidR="00AF7122">
        <w:t xml:space="preserve">(or leader in </w:t>
      </w:r>
      <w:r w:rsidR="00495C4C">
        <w:t xml:space="preserve">the </w:t>
      </w:r>
      <w:r w:rsidR="00AF7122">
        <w:t xml:space="preserve">case of </w:t>
      </w:r>
      <w:r w:rsidR="00111A76">
        <w:t xml:space="preserve">a </w:t>
      </w:r>
      <w:r w:rsidR="00AF7122">
        <w:t xml:space="preserve">joint tender) </w:t>
      </w:r>
      <w:r w:rsidR="00D10B38" w:rsidRPr="0074539B">
        <w:rPr>
          <w:color w:val="000000"/>
          <w:szCs w:val="24"/>
        </w:rPr>
        <w:t xml:space="preserve">only </w:t>
      </w:r>
      <w:r w:rsidR="00495C4C">
        <w:rPr>
          <w:color w:val="000000"/>
          <w:szCs w:val="24"/>
        </w:rPr>
        <w:t>if it</w:t>
      </w:r>
      <w:r w:rsidR="00495C4C" w:rsidRPr="0074539B">
        <w:rPr>
          <w:color w:val="000000"/>
          <w:szCs w:val="24"/>
        </w:rPr>
        <w:t xml:space="preserve"> </w:t>
      </w:r>
      <w:r w:rsidR="00D10B38">
        <w:rPr>
          <w:color w:val="000000"/>
          <w:szCs w:val="24"/>
        </w:rPr>
        <w:t>request</w:t>
      </w:r>
      <w:r w:rsidR="00495C4C">
        <w:rPr>
          <w:color w:val="000000"/>
          <w:szCs w:val="24"/>
        </w:rPr>
        <w:t>s</w:t>
      </w:r>
      <w:r w:rsidR="00D10B38" w:rsidRPr="0074539B">
        <w:rPr>
          <w:color w:val="000000"/>
          <w:szCs w:val="24"/>
        </w:rPr>
        <w:t xml:space="preserve"> </w:t>
      </w:r>
      <w:r w:rsidR="00495C4C">
        <w:rPr>
          <w:color w:val="000000"/>
          <w:szCs w:val="24"/>
        </w:rPr>
        <w:t xml:space="preserve">it </w:t>
      </w:r>
      <w:r w:rsidR="00D10B38" w:rsidRPr="0074539B">
        <w:rPr>
          <w:color w:val="000000"/>
          <w:szCs w:val="24"/>
        </w:rPr>
        <w:t>within two months of receiving late payment.</w:t>
      </w:r>
    </w:p>
    <w:p w14:paraId="5D378436" w14:textId="77777777" w:rsidR="00C90471" w:rsidRPr="007D129C" w:rsidRDefault="00C90471" w:rsidP="004321C9">
      <w:pPr>
        <w:pStyle w:val="Heading2"/>
      </w:pPr>
      <w:bookmarkStart w:id="137" w:name="_Toc12868717"/>
      <w:r w:rsidRPr="007D129C">
        <w:lastRenderedPageBreak/>
        <w:t>Reimbursements</w:t>
      </w:r>
      <w:bookmarkEnd w:id="137"/>
    </w:p>
    <w:p w14:paraId="5D378437"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.1</w:t>
      </w:r>
      <w:r w:rsidRPr="007D129C">
        <w:tab/>
      </w:r>
      <w:r w:rsidR="00C15290">
        <w:t>If</w:t>
      </w:r>
      <w:r w:rsidR="00C15290" w:rsidRPr="007D129C">
        <w:t xml:space="preserve"> </w:t>
      </w:r>
      <w:r w:rsidRPr="007D129C">
        <w:t xml:space="preserve">provided </w:t>
      </w:r>
      <w:r w:rsidR="001A46A2">
        <w:t>for in</w:t>
      </w:r>
      <w:r w:rsidR="001A46A2" w:rsidRPr="007D129C">
        <w:t xml:space="preserve"> </w:t>
      </w:r>
      <w:r w:rsidRPr="007D129C">
        <w:t xml:space="preserve">the </w:t>
      </w:r>
      <w:r w:rsidR="00D33E94">
        <w:t>s</w:t>
      </w:r>
      <w:r w:rsidRPr="007D129C">
        <w:t xml:space="preserve">pecial </w:t>
      </w:r>
      <w:r w:rsidR="00D33E94">
        <w:t>c</w:t>
      </w:r>
      <w:r w:rsidRPr="007D129C">
        <w:t xml:space="preserve">onditions or </w:t>
      </w:r>
      <w:r w:rsidR="001A46A2">
        <w:t>in</w:t>
      </w:r>
      <w:r w:rsidR="001A46A2" w:rsidRPr="007D129C">
        <w:t xml:space="preserve"> </w:t>
      </w:r>
      <w:r w:rsidR="00D33E94">
        <w:t>the tender specifications</w:t>
      </w:r>
      <w:r w:rsidRPr="007D129C">
        <w:t xml:space="preserve">, the </w:t>
      </w:r>
      <w:r w:rsidR="00D33E94">
        <w:t xml:space="preserve">contracting authority </w:t>
      </w:r>
      <w:r w:rsidR="0060506E">
        <w:t>must</w:t>
      </w:r>
      <w:r w:rsidR="0060506E" w:rsidRPr="007D129C">
        <w:t xml:space="preserve"> </w:t>
      </w:r>
      <w:r w:rsidRPr="007D129C">
        <w:t xml:space="preserve">reimburse expenses directly connected with </w:t>
      </w:r>
      <w:r w:rsidR="00495C4C">
        <w:t xml:space="preserve">the </w:t>
      </w:r>
      <w:r w:rsidR="00585FD4">
        <w:t>provision</w:t>
      </w:r>
      <w:r w:rsidR="0030094E">
        <w:t xml:space="preserve"> </w:t>
      </w:r>
      <w:r w:rsidRPr="007D129C">
        <w:t xml:space="preserve">of the </w:t>
      </w:r>
      <w:r w:rsidR="000F57BB">
        <w:t>services</w:t>
      </w:r>
      <w:r w:rsidRPr="007D129C">
        <w:t xml:space="preserve"> </w:t>
      </w:r>
      <w:r w:rsidR="000B53B0">
        <w:t xml:space="preserve">either </w:t>
      </w:r>
      <w:r w:rsidR="00495C4C">
        <w:t>when the contractor provides it with</w:t>
      </w:r>
      <w:r w:rsidR="00495C4C" w:rsidRPr="00DB4143">
        <w:t xml:space="preserve"> </w:t>
      </w:r>
      <w:r w:rsidRPr="007D129C">
        <w:t xml:space="preserve">supporting documents </w:t>
      </w:r>
      <w:r w:rsidR="00D33E94">
        <w:t xml:space="preserve">or on the basis of </w:t>
      </w:r>
      <w:r w:rsidR="00C817C7">
        <w:t>flat rates</w:t>
      </w:r>
      <w:r w:rsidRPr="007D129C">
        <w:t>.</w:t>
      </w:r>
    </w:p>
    <w:p w14:paraId="5D378438"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.2</w:t>
      </w:r>
      <w:r w:rsidRPr="007D129C">
        <w:tab/>
      </w:r>
      <w:r w:rsidR="000B53B0">
        <w:t>T</w:t>
      </w:r>
      <w:r w:rsidR="00C15290">
        <w:t>he contracting authority reimburse</w:t>
      </w:r>
      <w:r w:rsidR="009A7203">
        <w:t>s</w:t>
      </w:r>
      <w:r w:rsidR="00C15290">
        <w:t xml:space="preserve"> t</w:t>
      </w:r>
      <w:r w:rsidRPr="007D129C">
        <w:t>ravel and subsistence expenses on the basis of the shortest itinerary</w:t>
      </w:r>
      <w:r w:rsidR="00D33E94">
        <w:t xml:space="preserve"> and the </w:t>
      </w:r>
      <w:r w:rsidR="009D2745">
        <w:t>minimum</w:t>
      </w:r>
      <w:r w:rsidR="00D33E94">
        <w:t xml:space="preserve"> number of nights necessary </w:t>
      </w:r>
      <w:r w:rsidR="009D2745">
        <w:t>for</w:t>
      </w:r>
      <w:r w:rsidR="00D33E94">
        <w:t xml:space="preserve"> overnight stay at the destination</w:t>
      </w:r>
      <w:r w:rsidRPr="007D129C">
        <w:t>.</w:t>
      </w:r>
    </w:p>
    <w:p w14:paraId="5D378439"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.3</w:t>
      </w:r>
      <w:r w:rsidRPr="007D129C">
        <w:tab/>
      </w:r>
      <w:r w:rsidR="00C15290">
        <w:t>The contracting authority reimburse</w:t>
      </w:r>
      <w:r w:rsidR="001A46A2">
        <w:t>s</w:t>
      </w:r>
      <w:r w:rsidR="00C15290">
        <w:t xml:space="preserve"> t</w:t>
      </w:r>
      <w:r w:rsidRPr="007D129C">
        <w:t>ravel expenses as follows:</w:t>
      </w:r>
    </w:p>
    <w:p w14:paraId="5D37843A" w14:textId="77777777"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t>travel by air</w:t>
      </w:r>
      <w:r w:rsidR="004F7B20">
        <w:t>:</w:t>
      </w:r>
      <w:r w:rsidR="00C90471" w:rsidRPr="007D129C">
        <w:t xml:space="preserve"> up to the maximum cost of an economy class ticket at the time of the reservation;</w:t>
      </w:r>
    </w:p>
    <w:p w14:paraId="5D37843B" w14:textId="77777777"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t>travel by boat or rail</w:t>
      </w:r>
      <w:r w:rsidR="004F7B20">
        <w:t>:</w:t>
      </w:r>
      <w:r w:rsidR="00C90471" w:rsidRPr="007D129C">
        <w:t xml:space="preserve"> up to the maximum cost of a first class ticket;</w:t>
      </w:r>
    </w:p>
    <w:p w14:paraId="5D37843C" w14:textId="77777777"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t>travel by car</w:t>
      </w:r>
      <w:r w:rsidR="004F7B20">
        <w:t>:</w:t>
      </w:r>
      <w:r w:rsidR="00C90471" w:rsidRPr="007D129C">
        <w:t xml:space="preserve"> at the rate of one first class rail ticket for the same journey and on the same day;</w:t>
      </w:r>
    </w:p>
    <w:p w14:paraId="5D37843D" w14:textId="77777777" w:rsidR="00C90471" w:rsidRPr="007D129C" w:rsidRDefault="005429C3" w:rsidP="005429C3">
      <w:pPr>
        <w:spacing w:before="100" w:beforeAutospacing="1" w:after="100" w:afterAutospacing="1"/>
        <w:jc w:val="both"/>
      </w:pPr>
      <w:r>
        <w:t xml:space="preserve">In addition, </w:t>
      </w:r>
      <w:r w:rsidR="008E6AD7">
        <w:t>the contracting authority reimburse</w:t>
      </w:r>
      <w:r w:rsidR="009A7203">
        <w:t>s</w:t>
      </w:r>
      <w:r w:rsidR="008E6AD7">
        <w:t xml:space="preserve"> </w:t>
      </w:r>
      <w:r w:rsidR="00C90471" w:rsidRPr="007D129C">
        <w:t xml:space="preserve">travel outside Union territory </w:t>
      </w:r>
      <w:r w:rsidR="008E6AD7">
        <w:t xml:space="preserve">if it </w:t>
      </w:r>
      <w:r w:rsidR="00C90471" w:rsidRPr="007D129C">
        <w:t xml:space="preserve">has given its prior written </w:t>
      </w:r>
      <w:r w:rsidR="00420732">
        <w:t xml:space="preserve">approval </w:t>
      </w:r>
      <w:r w:rsidR="000B53B0">
        <w:t xml:space="preserve">for </w:t>
      </w:r>
      <w:r w:rsidR="00420732">
        <w:t>the expenses</w:t>
      </w:r>
      <w:r w:rsidR="00C90471" w:rsidRPr="007D129C">
        <w:t>.</w:t>
      </w:r>
    </w:p>
    <w:p w14:paraId="5D37843E"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.4</w:t>
      </w:r>
      <w:r w:rsidRPr="007D129C">
        <w:tab/>
      </w:r>
      <w:r w:rsidR="008E6AD7">
        <w:t>The contracting authority reimburse</w:t>
      </w:r>
      <w:r w:rsidR="009A7203">
        <w:t>s</w:t>
      </w:r>
      <w:r w:rsidR="008E6AD7">
        <w:t xml:space="preserve"> s</w:t>
      </w:r>
      <w:r w:rsidRPr="007D129C">
        <w:t xml:space="preserve">ubsistence expenses on the basis of a daily </w:t>
      </w:r>
      <w:r w:rsidR="00333EBE">
        <w:t xml:space="preserve">subsistence </w:t>
      </w:r>
      <w:r w:rsidRPr="007D129C">
        <w:t>allowance as follows:</w:t>
      </w:r>
    </w:p>
    <w:p w14:paraId="5D37843F" w14:textId="77777777"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t>for journeys of less than 200</w:t>
      </w:r>
      <w:r w:rsidR="000B53B0">
        <w:t> </w:t>
      </w:r>
      <w:r w:rsidR="00C90471" w:rsidRPr="007D129C">
        <w:t xml:space="preserve">km </w:t>
      </w:r>
      <w:r w:rsidR="009C3DEA">
        <w:t xml:space="preserve">for a </w:t>
      </w:r>
      <w:r w:rsidR="00C90471" w:rsidRPr="007D129C">
        <w:t>return trip</w:t>
      </w:r>
      <w:r w:rsidR="009C3DEA">
        <w:t>,</w:t>
      </w:r>
      <w:r w:rsidR="00C90471" w:rsidRPr="007D129C">
        <w:t xml:space="preserve"> no subsistence allowance </w:t>
      </w:r>
      <w:r w:rsidR="00C43B74">
        <w:t>is</w:t>
      </w:r>
      <w:r w:rsidR="00C90471" w:rsidRPr="007D129C">
        <w:t xml:space="preserve"> payable;</w:t>
      </w:r>
    </w:p>
    <w:p w14:paraId="5D378440" w14:textId="77777777"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r>
      <w:r w:rsidR="00A16362">
        <w:t xml:space="preserve">the </w:t>
      </w:r>
      <w:r w:rsidR="00C90471" w:rsidRPr="007D129C">
        <w:t xml:space="preserve">daily subsistence allowance </w:t>
      </w:r>
      <w:r w:rsidR="00420732">
        <w:t>is</w:t>
      </w:r>
      <w:r w:rsidR="00C90471" w:rsidRPr="007D129C">
        <w:t xml:space="preserve"> payable only on receipt of supporting document</w:t>
      </w:r>
      <w:r w:rsidR="00333EBE">
        <w:t>s</w:t>
      </w:r>
      <w:r w:rsidR="00C90471" w:rsidRPr="007D129C">
        <w:t xml:space="preserve"> proving that the person concerned was present at the destination;</w:t>
      </w:r>
    </w:p>
    <w:p w14:paraId="5D378441" w14:textId="77777777"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r>
      <w:r w:rsidR="00A16362">
        <w:t xml:space="preserve">the </w:t>
      </w:r>
      <w:r w:rsidR="00C90471" w:rsidRPr="007D129C">
        <w:t>daily subsistence allowance</w:t>
      </w:r>
      <w:r w:rsidR="0060506E" w:rsidRPr="007D129C">
        <w:t xml:space="preserve"> </w:t>
      </w:r>
      <w:r w:rsidR="00C90471" w:rsidRPr="007D129C">
        <w:t>take</w:t>
      </w:r>
      <w:r w:rsidR="004F7B20">
        <w:t>s</w:t>
      </w:r>
      <w:r w:rsidR="00C90471" w:rsidRPr="007D129C">
        <w:t xml:space="preserve"> the form of a flat</w:t>
      </w:r>
      <w:r w:rsidR="00C90471" w:rsidRPr="007D129C">
        <w:noBreakHyphen/>
        <w:t>rate payment to cover all subsistence expenses, including meals, local transport</w:t>
      </w:r>
      <w:r w:rsidR="00333EBE">
        <w:t xml:space="preserve"> </w:t>
      </w:r>
      <w:r w:rsidR="009C3DEA">
        <w:t>includ</w:t>
      </w:r>
      <w:r w:rsidR="00031966">
        <w:t>ing</w:t>
      </w:r>
      <w:r w:rsidR="00333EBE">
        <w:t xml:space="preserve"> transport to and from the airport or station</w:t>
      </w:r>
      <w:r w:rsidR="00C90471" w:rsidRPr="007D129C">
        <w:t>, insurance and sundries;</w:t>
      </w:r>
    </w:p>
    <w:p w14:paraId="5D378442" w14:textId="77777777" w:rsidR="00C90471" w:rsidRDefault="009D2745" w:rsidP="00712192">
      <w:pPr>
        <w:spacing w:before="100" w:beforeAutospacing="1" w:after="100" w:afterAutospacing="1"/>
        <w:ind w:left="1276" w:hanging="425"/>
        <w:jc w:val="both"/>
      </w:pPr>
      <w:r>
        <w:t>(</w:t>
      </w:r>
      <w:r w:rsidR="00C90471" w:rsidRPr="007D129C">
        <w:t>d)</w:t>
      </w:r>
      <w:r w:rsidR="00C90471" w:rsidRPr="007D129C">
        <w:tab/>
      </w:r>
      <w:r w:rsidR="00A16362">
        <w:t xml:space="preserve">the </w:t>
      </w:r>
      <w:r w:rsidR="00C90471" w:rsidRPr="007D129C">
        <w:t xml:space="preserve">daily subsistence allowance </w:t>
      </w:r>
      <w:r w:rsidR="00420732">
        <w:t>is</w:t>
      </w:r>
      <w:r w:rsidR="00C90471" w:rsidRPr="007D129C">
        <w:t xml:space="preserve"> reimbursed at the </w:t>
      </w:r>
      <w:r w:rsidR="00C817C7">
        <w:t xml:space="preserve">flat </w:t>
      </w:r>
      <w:r w:rsidR="00C90471" w:rsidRPr="007D129C">
        <w:t>rate</w:t>
      </w:r>
      <w:r w:rsidR="00C817C7">
        <w:t>s</w:t>
      </w:r>
      <w:r w:rsidR="00C90471" w:rsidRPr="007D129C">
        <w:t xml:space="preserve"> specified in </w:t>
      </w:r>
      <w:r w:rsidR="00031966">
        <w:t>Article </w:t>
      </w:r>
      <w:r w:rsidR="00333EBE">
        <w:t>I.</w:t>
      </w:r>
      <w:r w:rsidR="0025785D">
        <w:t>5</w:t>
      </w:r>
      <w:r w:rsidR="00005719">
        <w:t>.3</w:t>
      </w:r>
      <w:r w:rsidR="00333EBE">
        <w:t xml:space="preserve">; </w:t>
      </w:r>
    </w:p>
    <w:p w14:paraId="5D378443" w14:textId="77777777" w:rsidR="00333EBE" w:rsidRPr="007D129C" w:rsidRDefault="009C3DEA" w:rsidP="00712192">
      <w:pPr>
        <w:spacing w:before="100" w:beforeAutospacing="1" w:after="100" w:afterAutospacing="1"/>
        <w:ind w:left="1276" w:hanging="425"/>
        <w:jc w:val="both"/>
      </w:pPr>
      <w:r>
        <w:t>(</w:t>
      </w:r>
      <w:r w:rsidR="00333EBE">
        <w:t>e)</w:t>
      </w:r>
      <w:r w:rsidR="00333EBE">
        <w:tab/>
        <w:t xml:space="preserve">accommodation </w:t>
      </w:r>
      <w:r w:rsidR="00C43B74">
        <w:t>is</w:t>
      </w:r>
      <w:r w:rsidR="00333EBE">
        <w:t xml:space="preserve"> reimbursed on receipt of supporting documents proving the necessary overnight stay at the destination, up to the </w:t>
      </w:r>
      <w:r w:rsidR="00333EBE" w:rsidRPr="007D129C">
        <w:t>flat</w:t>
      </w:r>
      <w:r w:rsidR="00333EBE" w:rsidRPr="007D129C">
        <w:noBreakHyphen/>
        <w:t>rate</w:t>
      </w:r>
      <w:r w:rsidR="00843DE5">
        <w:t xml:space="preserve"> ceilings specified in </w:t>
      </w:r>
      <w:r w:rsidR="00031966">
        <w:t>Article </w:t>
      </w:r>
      <w:r w:rsidR="00843DE5">
        <w:t>I.</w:t>
      </w:r>
      <w:r w:rsidR="0025785D">
        <w:t>5</w:t>
      </w:r>
      <w:r w:rsidR="00005719">
        <w:t>.3</w:t>
      </w:r>
      <w:r w:rsidR="00843DE5">
        <w:t xml:space="preserve">. </w:t>
      </w:r>
    </w:p>
    <w:p w14:paraId="5D378444"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.5</w:t>
      </w:r>
      <w:r w:rsidRPr="007D129C">
        <w:tab/>
        <w:t xml:space="preserve">The </w:t>
      </w:r>
      <w:r w:rsidR="00903A69">
        <w:t>contracting authority reimburse</w:t>
      </w:r>
      <w:r w:rsidR="001A46A2">
        <w:t>s</w:t>
      </w:r>
      <w:r w:rsidR="00903A69">
        <w:t xml:space="preserve"> the </w:t>
      </w:r>
      <w:r w:rsidRPr="007D129C">
        <w:t xml:space="preserve">cost of shipment of equipment or unaccompanied luggage </w:t>
      </w:r>
      <w:r w:rsidR="00903A69">
        <w:t xml:space="preserve">if it </w:t>
      </w:r>
      <w:r w:rsidRPr="007D129C">
        <w:t>has given</w:t>
      </w:r>
      <w:r w:rsidR="001A46A2">
        <w:t xml:space="preserve"> its</w:t>
      </w:r>
      <w:r w:rsidRPr="007D129C">
        <w:t xml:space="preserve"> prior written </w:t>
      </w:r>
      <w:r w:rsidR="001A46A2">
        <w:t xml:space="preserve">approval </w:t>
      </w:r>
      <w:r w:rsidR="000B53B0">
        <w:t xml:space="preserve">for </w:t>
      </w:r>
      <w:r w:rsidR="00420732">
        <w:t>the expense</w:t>
      </w:r>
      <w:r w:rsidRPr="007D129C">
        <w:t>.</w:t>
      </w:r>
    </w:p>
    <w:p w14:paraId="5D378445" w14:textId="77777777" w:rsidR="00C90471" w:rsidRDefault="00C90471" w:rsidP="004321C9">
      <w:pPr>
        <w:pStyle w:val="Heading2"/>
      </w:pPr>
      <w:bookmarkStart w:id="138" w:name="_Toc12868718"/>
      <w:r w:rsidRPr="00AB2408">
        <w:t>Recovery</w:t>
      </w:r>
      <w:bookmarkEnd w:id="138"/>
    </w:p>
    <w:p w14:paraId="5D378446" w14:textId="77777777" w:rsidR="00656EBE" w:rsidRDefault="000056E4" w:rsidP="000056E4">
      <w:pPr>
        <w:spacing w:before="100" w:beforeAutospacing="1" w:after="100" w:afterAutospacing="1"/>
        <w:ind w:left="851" w:hanging="851"/>
        <w:jc w:val="both"/>
        <w:rPr>
          <w:lang w:eastAsia="en-US"/>
        </w:rPr>
      </w:pPr>
      <w:r w:rsidRPr="000056E4">
        <w:rPr>
          <w:b/>
        </w:rPr>
        <w:t>II.23.1</w:t>
      </w:r>
      <w:r w:rsidRPr="007D129C">
        <w:tab/>
      </w:r>
      <w:r w:rsidR="008A4B74" w:rsidRPr="00AB2408">
        <w:rPr>
          <w:color w:val="000000"/>
        </w:rPr>
        <w:t xml:space="preserve">If an amount is to be recovered under the terms of the FWC, the contractor must repay the contracting authority the amount in question. </w:t>
      </w:r>
    </w:p>
    <w:p w14:paraId="5D378447" w14:textId="77777777" w:rsidR="00656EBE" w:rsidRDefault="00656EBE" w:rsidP="00210092">
      <w:pPr>
        <w:pStyle w:val="Heading3"/>
        <w:numPr>
          <w:ilvl w:val="2"/>
          <w:numId w:val="23"/>
        </w:numPr>
      </w:pPr>
      <w:r>
        <w:lastRenderedPageBreak/>
        <w:t>Recovery procedure</w:t>
      </w:r>
    </w:p>
    <w:p w14:paraId="5D378448" w14:textId="77777777" w:rsidR="00656EBE" w:rsidRDefault="00656EBE" w:rsidP="00656EBE">
      <w:pPr>
        <w:spacing w:before="100" w:beforeAutospacing="1" w:after="100" w:afterAutospacing="1"/>
        <w:jc w:val="both"/>
        <w:rPr>
          <w:color w:val="000000"/>
        </w:rPr>
      </w:pPr>
      <w:r w:rsidRPr="000F01FF">
        <w:rPr>
          <w:color w:val="000000"/>
        </w:rPr>
        <w:t>Before</w:t>
      </w:r>
      <w:r>
        <w:rPr>
          <w:b/>
          <w:color w:val="000000"/>
        </w:rPr>
        <w:t xml:space="preserve"> </w:t>
      </w:r>
      <w:r>
        <w:rPr>
          <w:color w:val="000000"/>
        </w:rPr>
        <w:t xml:space="preserve">recovery, the contracting authority must </w:t>
      </w:r>
      <w:r w:rsidRPr="00B37BF1">
        <w:rPr>
          <w:i/>
          <w:color w:val="000000"/>
        </w:rPr>
        <w:t>formally notify</w:t>
      </w:r>
      <w:r>
        <w:rPr>
          <w:color w:val="000000"/>
        </w:rPr>
        <w:t xml:space="preserve"> the contractor of its intention to recover the amount it claims, specifying the amount due and the reasons for recovery and inviting the contractor to make any observations within </w:t>
      </w:r>
      <w:r w:rsidR="00990306">
        <w:rPr>
          <w:color w:val="000000"/>
        </w:rPr>
        <w:t>30 days of receipt</w:t>
      </w:r>
      <w:r>
        <w:rPr>
          <w:color w:val="000000"/>
        </w:rPr>
        <w:t>.</w:t>
      </w:r>
    </w:p>
    <w:p w14:paraId="5D378449" w14:textId="77777777" w:rsidR="00656EBE" w:rsidRPr="007D129C" w:rsidRDefault="00656EBE" w:rsidP="00656EBE">
      <w:pPr>
        <w:spacing w:before="100" w:beforeAutospacing="1" w:after="100" w:afterAutospacing="1"/>
        <w:jc w:val="both"/>
        <w:rPr>
          <w:color w:val="000000"/>
        </w:rPr>
      </w:pPr>
      <w:r>
        <w:rPr>
          <w:color w:val="000000"/>
        </w:rPr>
        <w:t>If no observations have been submitted or if, despite the observations submitted, the contracting authority decides to pursue the recovery procedure,</w:t>
      </w:r>
      <w:r w:rsidRPr="00827307">
        <w:rPr>
          <w:color w:val="000000"/>
        </w:rPr>
        <w:t xml:space="preserve"> </w:t>
      </w:r>
      <w:r w:rsidR="008A4B74">
        <w:rPr>
          <w:color w:val="000000"/>
        </w:rPr>
        <w:t xml:space="preserve">it must confirm recovery by </w:t>
      </w:r>
      <w:r w:rsidR="008A4B74" w:rsidRPr="00B37BF1">
        <w:rPr>
          <w:i/>
          <w:color w:val="000000"/>
        </w:rPr>
        <w:t>formally notifying</w:t>
      </w:r>
      <w:r w:rsidR="008A4B74">
        <w:rPr>
          <w:color w:val="000000"/>
        </w:rPr>
        <w:t xml:space="preserve"> a debit note to </w:t>
      </w:r>
      <w:r w:rsidRPr="00827307">
        <w:rPr>
          <w:color w:val="000000"/>
        </w:rPr>
        <w:t>the contractor</w:t>
      </w:r>
      <w:r w:rsidR="008A4B74">
        <w:rPr>
          <w:color w:val="000000"/>
        </w:rPr>
        <w:t>, specifying the date of payment. The contractor</w:t>
      </w:r>
      <w:r w:rsidRPr="00827307">
        <w:rPr>
          <w:color w:val="000000"/>
        </w:rPr>
        <w:t xml:space="preserve"> must pay </w:t>
      </w:r>
      <w:r w:rsidR="000B53B0">
        <w:rPr>
          <w:color w:val="000000"/>
        </w:rPr>
        <w:t xml:space="preserve">in </w:t>
      </w:r>
      <w:r w:rsidRPr="00827307">
        <w:rPr>
          <w:color w:val="000000"/>
        </w:rPr>
        <w:t>accord</w:t>
      </w:r>
      <w:r w:rsidR="000B53B0">
        <w:rPr>
          <w:color w:val="000000"/>
        </w:rPr>
        <w:t>ance</w:t>
      </w:r>
      <w:r w:rsidRPr="00827307">
        <w:rPr>
          <w:color w:val="000000"/>
        </w:rPr>
        <w:t xml:space="preserve"> </w:t>
      </w:r>
      <w:r w:rsidR="000B53B0">
        <w:rPr>
          <w:color w:val="000000"/>
        </w:rPr>
        <w:t>with</w:t>
      </w:r>
      <w:r w:rsidRPr="00827307">
        <w:rPr>
          <w:color w:val="000000"/>
        </w:rPr>
        <w:t xml:space="preserve"> the </w:t>
      </w:r>
      <w:r>
        <w:rPr>
          <w:color w:val="000000"/>
        </w:rPr>
        <w:t>provisions</w:t>
      </w:r>
      <w:r w:rsidRPr="00827307">
        <w:rPr>
          <w:color w:val="000000"/>
        </w:rPr>
        <w:t xml:space="preserve"> specified in the debit note.</w:t>
      </w:r>
    </w:p>
    <w:p w14:paraId="5D37844A" w14:textId="77777777" w:rsidR="00656EBE" w:rsidRDefault="00656EBE" w:rsidP="00656EBE">
      <w:pPr>
        <w:spacing w:before="100" w:beforeAutospacing="1" w:after="100" w:afterAutospacing="1"/>
        <w:jc w:val="both"/>
        <w:rPr>
          <w:color w:val="000000"/>
        </w:rPr>
      </w:pPr>
      <w:r w:rsidRPr="00DF2CEF">
        <w:rPr>
          <w:color w:val="000000"/>
        </w:rPr>
        <w:t xml:space="preserve">If </w:t>
      </w:r>
      <w:r>
        <w:rPr>
          <w:color w:val="000000"/>
        </w:rPr>
        <w:t>the contractor does not pay</w:t>
      </w:r>
      <w:r w:rsidRPr="00DF2CEF">
        <w:rPr>
          <w:color w:val="000000"/>
        </w:rPr>
        <w:t xml:space="preserve"> by the due date, t</w:t>
      </w:r>
      <w:r w:rsidRPr="007D129C">
        <w:rPr>
          <w:color w:val="000000"/>
        </w:rPr>
        <w:t xml:space="preserve">he </w:t>
      </w:r>
      <w:r>
        <w:rPr>
          <w:color w:val="000000"/>
        </w:rPr>
        <w:t xml:space="preserve">contracting authority </w:t>
      </w:r>
      <w:r w:rsidRPr="007D129C">
        <w:rPr>
          <w:color w:val="000000"/>
        </w:rPr>
        <w:t xml:space="preserve">may, after informing the </w:t>
      </w:r>
      <w:r>
        <w:rPr>
          <w:color w:val="000000"/>
        </w:rPr>
        <w:t>c</w:t>
      </w:r>
      <w:r w:rsidRPr="007D129C">
        <w:rPr>
          <w:color w:val="000000"/>
        </w:rPr>
        <w:t>ontractor</w:t>
      </w:r>
      <w:r>
        <w:rPr>
          <w:color w:val="000000"/>
        </w:rPr>
        <w:t xml:space="preserve"> in writing</w:t>
      </w:r>
      <w:r w:rsidRPr="007D129C">
        <w:rPr>
          <w:color w:val="000000"/>
        </w:rPr>
        <w:t xml:space="preserve">, recover </w:t>
      </w:r>
      <w:r>
        <w:rPr>
          <w:color w:val="000000"/>
        </w:rPr>
        <w:t xml:space="preserve">the </w:t>
      </w:r>
      <w:r w:rsidRPr="007D129C">
        <w:rPr>
          <w:color w:val="000000"/>
        </w:rPr>
        <w:t>amounts due</w:t>
      </w:r>
      <w:r>
        <w:rPr>
          <w:color w:val="000000"/>
        </w:rPr>
        <w:t>:</w:t>
      </w:r>
    </w:p>
    <w:p w14:paraId="5D37844B" w14:textId="77777777" w:rsidR="00656EBE" w:rsidRDefault="00656EBE" w:rsidP="00210092">
      <w:pPr>
        <w:numPr>
          <w:ilvl w:val="0"/>
          <w:numId w:val="13"/>
        </w:numPr>
        <w:spacing w:before="100" w:beforeAutospacing="1" w:after="100" w:afterAutospacing="1"/>
      </w:pPr>
      <w:r w:rsidRPr="007D129C">
        <w:t>by offsetting</w:t>
      </w:r>
      <w:r>
        <w:t xml:space="preserve"> them against any amounts owed to the contractor by </w:t>
      </w:r>
      <w:r w:rsidRPr="007D129C">
        <w:t xml:space="preserve">the Union or </w:t>
      </w:r>
      <w:r>
        <w:t xml:space="preserve">by </w:t>
      </w:r>
      <w:r w:rsidRPr="007D129C">
        <w:t>the European Atomic Energy Community</w:t>
      </w:r>
      <w:r w:rsidR="00D20F26">
        <w:t xml:space="preserve"> or by an executive agency when it implements the Union budget</w:t>
      </w:r>
      <w:r>
        <w:t>;</w:t>
      </w:r>
      <w:r w:rsidRPr="007D129C">
        <w:t xml:space="preserve"> </w:t>
      </w:r>
    </w:p>
    <w:p w14:paraId="5D37844C" w14:textId="77777777" w:rsidR="00656EBE" w:rsidRDefault="00656EBE" w:rsidP="00210092">
      <w:pPr>
        <w:numPr>
          <w:ilvl w:val="0"/>
          <w:numId w:val="13"/>
        </w:numPr>
        <w:spacing w:before="100" w:beforeAutospacing="1" w:after="100" w:afterAutospacing="1"/>
      </w:pPr>
      <w:r>
        <w:t xml:space="preserve">by calling in a financial </w:t>
      </w:r>
      <w:r w:rsidRPr="007D129C">
        <w:t>guarantee</w:t>
      </w:r>
      <w:r>
        <w:t xml:space="preserve"> if the contractor has submitted one to the contracting authority;</w:t>
      </w:r>
      <w:r w:rsidR="000B53B0">
        <w:t xml:space="preserve"> </w:t>
      </w:r>
    </w:p>
    <w:p w14:paraId="5D37844D" w14:textId="77777777" w:rsidR="008A4B74" w:rsidRPr="007020E7" w:rsidRDefault="001A0C3B" w:rsidP="00210092">
      <w:pPr>
        <w:numPr>
          <w:ilvl w:val="0"/>
          <w:numId w:val="13"/>
        </w:numPr>
        <w:spacing w:before="100" w:beforeAutospacing="1" w:after="100" w:afterAutospacing="1"/>
      </w:pPr>
      <w:r w:rsidRPr="007020E7">
        <w:t>by taking legal action</w:t>
      </w:r>
      <w:r w:rsidR="00AF7122" w:rsidRPr="007020E7">
        <w:t xml:space="preserve">. </w:t>
      </w:r>
    </w:p>
    <w:p w14:paraId="5D37844E" w14:textId="77777777" w:rsidR="00656EBE" w:rsidRPr="008A4B74" w:rsidRDefault="008A4B74" w:rsidP="00405DFA">
      <w:pPr>
        <w:pStyle w:val="Heading3"/>
        <w:rPr>
          <w:lang w:eastAsia="en-US"/>
        </w:rPr>
      </w:pPr>
      <w:r w:rsidRPr="008A4B74">
        <w:rPr>
          <w:lang w:eastAsia="en-US"/>
        </w:rPr>
        <w:t>Interest on late payment</w:t>
      </w:r>
    </w:p>
    <w:p w14:paraId="5D37844F" w14:textId="77777777" w:rsidR="008A4B74" w:rsidRDefault="008A4B74" w:rsidP="008A4B74">
      <w:pPr>
        <w:spacing w:before="100" w:beforeAutospacing="1" w:after="100" w:afterAutospacing="1"/>
        <w:jc w:val="both"/>
        <w:rPr>
          <w:color w:val="000000"/>
        </w:rPr>
      </w:pPr>
      <w:r w:rsidRPr="007D129C">
        <w:rPr>
          <w:color w:val="000000"/>
        </w:rPr>
        <w:t>I</w:t>
      </w:r>
      <w:r>
        <w:rPr>
          <w:color w:val="000000"/>
        </w:rPr>
        <w:t>f</w:t>
      </w:r>
      <w:r w:rsidRPr="007D129C">
        <w:rPr>
          <w:color w:val="000000"/>
        </w:rPr>
        <w:t xml:space="preserve"> </w:t>
      </w:r>
      <w:r>
        <w:rPr>
          <w:color w:val="000000"/>
        </w:rPr>
        <w:t xml:space="preserve">the contractor does not honour </w:t>
      </w:r>
      <w:r w:rsidRPr="007D129C">
        <w:rPr>
          <w:color w:val="000000"/>
        </w:rPr>
        <w:t xml:space="preserve">the </w:t>
      </w:r>
      <w:r>
        <w:rPr>
          <w:color w:val="000000"/>
        </w:rPr>
        <w:t xml:space="preserve">obligation to pay the amount due </w:t>
      </w:r>
      <w:r w:rsidRPr="007D129C">
        <w:rPr>
          <w:color w:val="000000"/>
        </w:rPr>
        <w:t xml:space="preserve">by the </w:t>
      </w:r>
      <w:r>
        <w:rPr>
          <w:color w:val="000000"/>
        </w:rPr>
        <w:t>date set by the contracting authority in the debit note</w:t>
      </w:r>
      <w:r w:rsidRPr="007D129C">
        <w:rPr>
          <w:color w:val="000000"/>
        </w:rPr>
        <w:t>,</w:t>
      </w:r>
      <w:r>
        <w:rPr>
          <w:color w:val="000000"/>
        </w:rPr>
        <w:t xml:space="preserve"> the </w:t>
      </w:r>
      <w:r w:rsidRPr="007D129C">
        <w:rPr>
          <w:color w:val="000000"/>
        </w:rPr>
        <w:t xml:space="preserve">amount </w:t>
      </w:r>
      <w:r>
        <w:rPr>
          <w:color w:val="000000"/>
        </w:rPr>
        <w:t xml:space="preserve">due </w:t>
      </w:r>
      <w:r w:rsidRPr="007D129C">
        <w:rPr>
          <w:color w:val="000000"/>
        </w:rPr>
        <w:t>bear</w:t>
      </w:r>
      <w:r w:rsidR="00BF3BF6">
        <w:rPr>
          <w:color w:val="000000"/>
        </w:rPr>
        <w:t>s</w:t>
      </w:r>
      <w:r w:rsidRPr="007D129C">
        <w:rPr>
          <w:color w:val="000000"/>
        </w:rPr>
        <w:t xml:space="preserve"> interest at the rate indicated in </w:t>
      </w:r>
      <w:r>
        <w:rPr>
          <w:color w:val="000000"/>
        </w:rPr>
        <w:t>A</w:t>
      </w:r>
      <w:r w:rsidRPr="007D129C">
        <w:rPr>
          <w:color w:val="000000"/>
        </w:rPr>
        <w:t>rticle II.</w:t>
      </w:r>
      <w:r>
        <w:rPr>
          <w:color w:val="000000"/>
        </w:rPr>
        <w:t>21</w:t>
      </w:r>
      <w:r w:rsidRPr="007D129C">
        <w:rPr>
          <w:color w:val="000000"/>
        </w:rPr>
        <w:t>.</w:t>
      </w:r>
      <w:r>
        <w:rPr>
          <w:color w:val="000000"/>
        </w:rPr>
        <w:t>8</w:t>
      </w:r>
      <w:r w:rsidRPr="007D129C">
        <w:rPr>
          <w:color w:val="000000"/>
        </w:rPr>
        <w:t xml:space="preserve">. Interest </w:t>
      </w:r>
      <w:r>
        <w:rPr>
          <w:color w:val="000000"/>
        </w:rPr>
        <w:t>on late payments will</w:t>
      </w:r>
      <w:r w:rsidRPr="007D129C">
        <w:rPr>
          <w:color w:val="000000"/>
        </w:rPr>
        <w:t xml:space="preserve"> </w:t>
      </w:r>
      <w:r>
        <w:rPr>
          <w:color w:val="000000"/>
        </w:rPr>
        <w:t xml:space="preserve">cover the period starting on the day after the due date for payment and ending on the date when the contracting authority receives the full amount owed. </w:t>
      </w:r>
    </w:p>
    <w:p w14:paraId="5D378450" w14:textId="77777777" w:rsidR="008A4B74" w:rsidRPr="007D129C" w:rsidRDefault="008A4B74" w:rsidP="008A4B74">
      <w:pPr>
        <w:spacing w:before="100" w:beforeAutospacing="1" w:after="100" w:afterAutospacing="1"/>
        <w:jc w:val="both"/>
        <w:rPr>
          <w:color w:val="000000"/>
        </w:rPr>
      </w:pPr>
      <w:r w:rsidRPr="00B3016F">
        <w:rPr>
          <w:szCs w:val="24"/>
        </w:rPr>
        <w:t xml:space="preserve">Any partial payment </w:t>
      </w:r>
      <w:r>
        <w:rPr>
          <w:szCs w:val="24"/>
        </w:rPr>
        <w:t>is</w:t>
      </w:r>
      <w:r w:rsidRPr="00B3016F">
        <w:rPr>
          <w:szCs w:val="24"/>
        </w:rPr>
        <w:t xml:space="preserve"> first </w:t>
      </w:r>
      <w:r>
        <w:rPr>
          <w:szCs w:val="24"/>
        </w:rPr>
        <w:t>entered</w:t>
      </w:r>
      <w:r w:rsidRPr="00B3016F">
        <w:rPr>
          <w:szCs w:val="24"/>
        </w:rPr>
        <w:t xml:space="preserve"> against charges and interest on late payment and then against the principal</w:t>
      </w:r>
      <w:r>
        <w:rPr>
          <w:szCs w:val="24"/>
        </w:rPr>
        <w:t xml:space="preserve"> amount</w:t>
      </w:r>
      <w:r w:rsidRPr="00B3016F">
        <w:rPr>
          <w:szCs w:val="24"/>
        </w:rPr>
        <w:t>.</w:t>
      </w:r>
    </w:p>
    <w:p w14:paraId="5D378451" w14:textId="77777777" w:rsidR="00BE2596" w:rsidRDefault="00BE2596" w:rsidP="00C5729E">
      <w:pPr>
        <w:pStyle w:val="Heading3"/>
      </w:pPr>
      <w:r w:rsidRPr="009A7203">
        <w:t xml:space="preserve">Recovery rules in </w:t>
      </w:r>
      <w:r w:rsidR="000B53B0">
        <w:t xml:space="preserve">the </w:t>
      </w:r>
      <w:r w:rsidRPr="009A7203">
        <w:t>case of joint tender</w:t>
      </w:r>
    </w:p>
    <w:p w14:paraId="5D378452" w14:textId="77777777" w:rsidR="001A0C3B" w:rsidRDefault="001A0C3B" w:rsidP="00F27677">
      <w:pPr>
        <w:spacing w:before="100" w:beforeAutospacing="1" w:after="100" w:afterAutospacing="1"/>
        <w:jc w:val="both"/>
        <w:rPr>
          <w:color w:val="000000"/>
        </w:rPr>
      </w:pPr>
      <w:r w:rsidRPr="00F27677">
        <w:rPr>
          <w:color w:val="000000"/>
        </w:rPr>
        <w:t xml:space="preserve">If the contract is signed </w:t>
      </w:r>
      <w:r w:rsidR="00CB1920">
        <w:rPr>
          <w:color w:val="000000"/>
        </w:rPr>
        <w:t>by</w:t>
      </w:r>
      <w:r w:rsidR="00CB1920" w:rsidRPr="00F27677">
        <w:rPr>
          <w:color w:val="000000"/>
        </w:rPr>
        <w:t xml:space="preserve"> </w:t>
      </w:r>
      <w:r w:rsidRPr="00F27677">
        <w:rPr>
          <w:color w:val="000000"/>
        </w:rPr>
        <w:t>a group</w:t>
      </w:r>
      <w:r w:rsidR="00CB1920">
        <w:rPr>
          <w:color w:val="000000"/>
        </w:rPr>
        <w:t xml:space="preserve"> (joint tender)</w:t>
      </w:r>
      <w:r w:rsidRPr="00F27677">
        <w:rPr>
          <w:color w:val="000000"/>
        </w:rPr>
        <w:t xml:space="preserve">, </w:t>
      </w:r>
      <w:r w:rsidR="002669B5" w:rsidRPr="00F27677">
        <w:rPr>
          <w:color w:val="000000"/>
        </w:rPr>
        <w:t>th</w:t>
      </w:r>
      <w:r w:rsidR="00CB1920">
        <w:rPr>
          <w:color w:val="000000"/>
        </w:rPr>
        <w:t>e</w:t>
      </w:r>
      <w:r w:rsidR="002669B5" w:rsidRPr="00F27677">
        <w:rPr>
          <w:color w:val="000000"/>
        </w:rPr>
        <w:t xml:space="preserve"> group is jointly and severally liable </w:t>
      </w:r>
      <w:r w:rsidR="00F27677" w:rsidRPr="00F27677">
        <w:rPr>
          <w:color w:val="000000"/>
        </w:rPr>
        <w:t>under the conditions set</w:t>
      </w:r>
      <w:r w:rsidR="00CB1920">
        <w:rPr>
          <w:color w:val="000000"/>
        </w:rPr>
        <w:t xml:space="preserve"> out</w:t>
      </w:r>
      <w:r w:rsidR="00F27677" w:rsidRPr="00F27677">
        <w:rPr>
          <w:color w:val="000000"/>
        </w:rPr>
        <w:t xml:space="preserve"> in Article II.6 (liability)</w:t>
      </w:r>
      <w:r w:rsidR="002669B5" w:rsidRPr="00F27677">
        <w:rPr>
          <w:color w:val="000000"/>
        </w:rPr>
        <w:t>. T</w:t>
      </w:r>
      <w:r w:rsidRPr="00F27677">
        <w:rPr>
          <w:color w:val="000000"/>
        </w:rPr>
        <w:t xml:space="preserve">he contracting authority </w:t>
      </w:r>
      <w:r w:rsidR="000A5E08">
        <w:rPr>
          <w:color w:val="000000"/>
        </w:rPr>
        <w:t xml:space="preserve">shall send the debit note first </w:t>
      </w:r>
      <w:r w:rsidRPr="00F27677">
        <w:rPr>
          <w:color w:val="000000"/>
        </w:rPr>
        <w:t>to the leader of the group.</w:t>
      </w:r>
      <w:r>
        <w:rPr>
          <w:color w:val="000000"/>
        </w:rPr>
        <w:t xml:space="preserve"> </w:t>
      </w:r>
    </w:p>
    <w:p w14:paraId="5D378453" w14:textId="77777777" w:rsidR="001A0C3B" w:rsidRDefault="001A0C3B" w:rsidP="001A0C3B">
      <w:pPr>
        <w:spacing w:before="100" w:beforeAutospacing="1" w:after="100" w:afterAutospacing="1" w:line="276" w:lineRule="auto"/>
        <w:jc w:val="both"/>
        <w:rPr>
          <w:color w:val="000000"/>
        </w:rPr>
      </w:pPr>
      <w:r>
        <w:rPr>
          <w:color w:val="000000"/>
        </w:rPr>
        <w:t xml:space="preserve">If the leader does not pay by the due date the </w:t>
      </w:r>
      <w:r w:rsidR="00675B21">
        <w:rPr>
          <w:color w:val="000000"/>
        </w:rPr>
        <w:t xml:space="preserve">whole </w:t>
      </w:r>
      <w:r>
        <w:rPr>
          <w:color w:val="000000"/>
        </w:rPr>
        <w:t>amount</w:t>
      </w:r>
      <w:r w:rsidR="00675B21">
        <w:rPr>
          <w:color w:val="000000"/>
        </w:rPr>
        <w:t>, and if the amount due</w:t>
      </w:r>
      <w:r w:rsidR="00654BD4">
        <w:rPr>
          <w:color w:val="000000"/>
        </w:rPr>
        <w:t xml:space="preserve"> </w:t>
      </w:r>
      <w:r>
        <w:rPr>
          <w:color w:val="000000"/>
        </w:rPr>
        <w:t>cannot be offset</w:t>
      </w:r>
      <w:r w:rsidR="00675B21">
        <w:rPr>
          <w:color w:val="000000"/>
        </w:rPr>
        <w:t xml:space="preserve"> or can only be offset partially</w:t>
      </w:r>
      <w:r>
        <w:rPr>
          <w:color w:val="000000"/>
        </w:rPr>
        <w:t xml:space="preserve"> in accordance with Article II.23.2 (a), the</w:t>
      </w:r>
      <w:r w:rsidR="00675B21">
        <w:rPr>
          <w:color w:val="000000"/>
        </w:rPr>
        <w:t>n the</w:t>
      </w:r>
      <w:r>
        <w:rPr>
          <w:color w:val="000000"/>
        </w:rPr>
        <w:t xml:space="preserve"> contracting authority </w:t>
      </w:r>
      <w:r w:rsidR="002669B5">
        <w:rPr>
          <w:color w:val="000000"/>
        </w:rPr>
        <w:t xml:space="preserve">may claim the amount </w:t>
      </w:r>
      <w:r w:rsidR="00675B21">
        <w:rPr>
          <w:color w:val="000000"/>
        </w:rPr>
        <w:t xml:space="preserve">still due </w:t>
      </w:r>
      <w:r w:rsidR="002669B5">
        <w:rPr>
          <w:color w:val="000000"/>
        </w:rPr>
        <w:t>to</w:t>
      </w:r>
      <w:r w:rsidR="002669B5" w:rsidRPr="002669B5">
        <w:rPr>
          <w:color w:val="000000"/>
        </w:rPr>
        <w:t xml:space="preserve"> </w:t>
      </w:r>
      <w:r w:rsidR="002669B5">
        <w:rPr>
          <w:color w:val="000000"/>
        </w:rPr>
        <w:t xml:space="preserve">any other member </w:t>
      </w:r>
      <w:r w:rsidR="00675B21">
        <w:rPr>
          <w:color w:val="000000"/>
        </w:rPr>
        <w:t xml:space="preserve">or members </w:t>
      </w:r>
      <w:r w:rsidR="002669B5">
        <w:rPr>
          <w:color w:val="000000"/>
        </w:rPr>
        <w:t>of the group</w:t>
      </w:r>
      <w:r w:rsidR="00990306">
        <w:rPr>
          <w:color w:val="000000"/>
        </w:rPr>
        <w:t xml:space="preserve"> by</w:t>
      </w:r>
      <w:r w:rsidR="00675B21">
        <w:rPr>
          <w:color w:val="000000"/>
        </w:rPr>
        <w:t xml:space="preserve"> respectively</w:t>
      </w:r>
      <w:r w:rsidR="00990306">
        <w:rPr>
          <w:color w:val="000000"/>
        </w:rPr>
        <w:t xml:space="preserve"> </w:t>
      </w:r>
      <w:r w:rsidR="00990306" w:rsidRPr="00B37BF1">
        <w:rPr>
          <w:i/>
          <w:color w:val="000000"/>
        </w:rPr>
        <w:t>notifying</w:t>
      </w:r>
      <w:r w:rsidR="002669B5">
        <w:rPr>
          <w:color w:val="000000"/>
        </w:rPr>
        <w:t xml:space="preserve"> </w:t>
      </w:r>
      <w:r w:rsidR="00675B21">
        <w:rPr>
          <w:color w:val="000000"/>
        </w:rPr>
        <w:t>them with a</w:t>
      </w:r>
      <w:r w:rsidR="002669B5">
        <w:rPr>
          <w:color w:val="000000"/>
        </w:rPr>
        <w:t xml:space="preserve"> debit note </w:t>
      </w:r>
      <w:r w:rsidR="00675B21">
        <w:rPr>
          <w:color w:val="000000"/>
        </w:rPr>
        <w:t>in conformity with the provisions laid down in</w:t>
      </w:r>
      <w:r w:rsidR="002669B5">
        <w:rPr>
          <w:color w:val="000000"/>
        </w:rPr>
        <w:t xml:space="preserve"> </w:t>
      </w:r>
      <w:r w:rsidR="00990306">
        <w:rPr>
          <w:color w:val="000000"/>
        </w:rPr>
        <w:t>Article </w:t>
      </w:r>
      <w:r w:rsidR="002669B5">
        <w:rPr>
          <w:color w:val="000000"/>
        </w:rPr>
        <w:t xml:space="preserve">II.23.2. </w:t>
      </w:r>
    </w:p>
    <w:p w14:paraId="5D378454" w14:textId="77777777" w:rsidR="00595109" w:rsidRPr="007D129C" w:rsidRDefault="00595109" w:rsidP="004321C9">
      <w:pPr>
        <w:pStyle w:val="Heading2"/>
      </w:pPr>
      <w:bookmarkStart w:id="139" w:name="_Toc12868719"/>
      <w:r w:rsidRPr="007D129C">
        <w:t>C</w:t>
      </w:r>
      <w:r w:rsidR="00DF2CEF">
        <w:t>hecks and audits</w:t>
      </w:r>
      <w:bookmarkEnd w:id="139"/>
    </w:p>
    <w:p w14:paraId="5D378455" w14:textId="77777777" w:rsidR="00DF2CEF" w:rsidRDefault="00DF2CEF" w:rsidP="009902F1">
      <w:pPr>
        <w:spacing w:before="100" w:beforeAutospacing="1" w:after="100" w:afterAutospacing="1"/>
        <w:ind w:left="851" w:hanging="851"/>
        <w:jc w:val="both"/>
      </w:pPr>
      <w:r>
        <w:rPr>
          <w:b/>
        </w:rPr>
        <w:t>II.</w:t>
      </w:r>
      <w:r w:rsidR="009A7203">
        <w:rPr>
          <w:b/>
        </w:rPr>
        <w:t>24</w:t>
      </w:r>
      <w:r>
        <w:rPr>
          <w:b/>
        </w:rPr>
        <w:t>.1</w:t>
      </w:r>
      <w:r>
        <w:tab/>
        <w:t>The contracting authority</w:t>
      </w:r>
      <w:r w:rsidR="00FB1AAC">
        <w:t xml:space="preserve"> and the European Anti-Fraud Office </w:t>
      </w:r>
      <w:r>
        <w:t xml:space="preserve">may check or </w:t>
      </w:r>
      <w:r w:rsidR="00031966">
        <w:t xml:space="preserve">require </w:t>
      </w:r>
      <w:r>
        <w:t xml:space="preserve">an audit on the </w:t>
      </w:r>
      <w:r w:rsidR="00F9784D" w:rsidRPr="00937BC6">
        <w:rPr>
          <w:i/>
        </w:rPr>
        <w:t>implementation</w:t>
      </w:r>
      <w:r w:rsidRPr="00937BC6">
        <w:rPr>
          <w:i/>
        </w:rPr>
        <w:t xml:space="preserve"> of the </w:t>
      </w:r>
      <w:r w:rsidR="0033122D" w:rsidRPr="00937BC6">
        <w:rPr>
          <w:i/>
        </w:rPr>
        <w:t>FWC</w:t>
      </w:r>
      <w:r w:rsidR="00FB1AAC">
        <w:t xml:space="preserve">. </w:t>
      </w:r>
      <w:r w:rsidR="009930B3">
        <w:t xml:space="preserve">This </w:t>
      </w:r>
      <w:r w:rsidR="00FB1AAC">
        <w:t>may be</w:t>
      </w:r>
      <w:r>
        <w:t xml:space="preserve"> carried out either by </w:t>
      </w:r>
      <w:r w:rsidR="009930B3">
        <w:t>OLAF</w:t>
      </w:r>
      <w:r w:rsidR="00284C54">
        <w:t>’s</w:t>
      </w:r>
      <w:r w:rsidR="009930B3">
        <w:t xml:space="preserve"> </w:t>
      </w:r>
      <w:r>
        <w:t xml:space="preserve">own staff or by any outside body authorised to do so on its behalf. </w:t>
      </w:r>
    </w:p>
    <w:p w14:paraId="5D378456" w14:textId="77777777" w:rsidR="00880C65" w:rsidRDefault="00880C65" w:rsidP="00C604E9">
      <w:pPr>
        <w:spacing w:after="120"/>
        <w:ind w:left="851"/>
        <w:jc w:val="both"/>
      </w:pPr>
      <w:r w:rsidRPr="00C6670C">
        <w:lastRenderedPageBreak/>
        <w:t>Such</w:t>
      </w:r>
      <w:r>
        <w:t xml:space="preserve"> checks and</w:t>
      </w:r>
      <w:r w:rsidRPr="00C6670C">
        <w:t xml:space="preserve"> audits may be initiated</w:t>
      </w:r>
      <w:r w:rsidR="009558D1" w:rsidRPr="009558D1">
        <w:t xml:space="preserve"> at any moment during the provision of the services and up to five years </w:t>
      </w:r>
      <w:r w:rsidR="00B4395D">
        <w:t xml:space="preserve">starting </w:t>
      </w:r>
      <w:r w:rsidR="00B4395D" w:rsidRPr="0074539B">
        <w:rPr>
          <w:szCs w:val="24"/>
        </w:rPr>
        <w:t xml:space="preserve">from </w:t>
      </w:r>
      <w:r w:rsidR="009558D1" w:rsidRPr="009558D1">
        <w:t>the payment of the balance of the last specific contract issued under this FWC</w:t>
      </w:r>
      <w:r w:rsidRPr="00C6670C">
        <w:t xml:space="preserve"> </w:t>
      </w:r>
    </w:p>
    <w:p w14:paraId="5D378457" w14:textId="77777777" w:rsidR="00DF2CEF" w:rsidRDefault="00DF2CEF" w:rsidP="00C604E9">
      <w:pPr>
        <w:spacing w:before="100" w:beforeAutospacing="1" w:after="100" w:afterAutospacing="1"/>
        <w:ind w:left="851"/>
        <w:jc w:val="both"/>
        <w:rPr>
          <w:szCs w:val="24"/>
        </w:rPr>
      </w:pPr>
      <w:r w:rsidRPr="0096478C">
        <w:rPr>
          <w:szCs w:val="24"/>
        </w:rPr>
        <w:t xml:space="preserve">The audit procedure </w:t>
      </w:r>
      <w:r w:rsidR="009B2E6B">
        <w:rPr>
          <w:szCs w:val="24"/>
        </w:rPr>
        <w:t>is</w:t>
      </w:r>
      <w:r w:rsidRPr="0096478C">
        <w:rPr>
          <w:szCs w:val="24"/>
        </w:rPr>
        <w:t xml:space="preserve"> initiated on the date of receipt of the relevant letter sent by the </w:t>
      </w:r>
      <w:r w:rsidR="0033122D">
        <w:rPr>
          <w:szCs w:val="24"/>
        </w:rPr>
        <w:t>contracting authority</w:t>
      </w:r>
      <w:r w:rsidRPr="0096478C">
        <w:rPr>
          <w:szCs w:val="24"/>
        </w:rPr>
        <w:t xml:space="preserve">. Audits </w:t>
      </w:r>
      <w:r w:rsidR="00C43B74">
        <w:rPr>
          <w:szCs w:val="24"/>
        </w:rPr>
        <w:t xml:space="preserve">are </w:t>
      </w:r>
      <w:r w:rsidRPr="0096478C">
        <w:rPr>
          <w:szCs w:val="24"/>
        </w:rPr>
        <w:t>carried out on a confidential basis.</w:t>
      </w:r>
    </w:p>
    <w:p w14:paraId="5D378458" w14:textId="77777777" w:rsidR="00DF2CEF"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.2</w:t>
      </w:r>
      <w:r>
        <w:rPr>
          <w:szCs w:val="24"/>
        </w:rPr>
        <w:tab/>
      </w:r>
      <w:r w:rsidRPr="0074539B">
        <w:rPr>
          <w:szCs w:val="24"/>
        </w:rPr>
        <w:t xml:space="preserve">The </w:t>
      </w:r>
      <w:r>
        <w:rPr>
          <w:szCs w:val="24"/>
        </w:rPr>
        <w:t>contractor</w:t>
      </w:r>
      <w:r w:rsidRPr="0074539B">
        <w:rPr>
          <w:szCs w:val="24"/>
        </w:rPr>
        <w:t xml:space="preserve"> </w:t>
      </w:r>
      <w:r w:rsidR="002B09A8">
        <w:rPr>
          <w:szCs w:val="24"/>
        </w:rPr>
        <w:t xml:space="preserve">must </w:t>
      </w:r>
      <w:r w:rsidRPr="0074539B">
        <w:rPr>
          <w:szCs w:val="24"/>
        </w:rPr>
        <w:t>keep all original documents stored on any appropriate medium</w:t>
      </w:r>
      <w:r>
        <w:rPr>
          <w:szCs w:val="24"/>
        </w:rPr>
        <w:t xml:space="preserve">, </w:t>
      </w:r>
      <w:r w:rsidR="00587A51" w:rsidRPr="0072174F">
        <w:rPr>
          <w:szCs w:val="24"/>
        </w:rPr>
        <w:t>including digitised originals</w:t>
      </w:r>
      <w:r w:rsidR="00587A51">
        <w:rPr>
          <w:szCs w:val="24"/>
        </w:rPr>
        <w:t xml:space="preserve"> </w:t>
      </w:r>
      <w:r w:rsidR="00420732">
        <w:rPr>
          <w:szCs w:val="24"/>
        </w:rPr>
        <w:t xml:space="preserve">if authorised under </w:t>
      </w:r>
      <w:r w:rsidR="00587A51">
        <w:rPr>
          <w:szCs w:val="24"/>
        </w:rPr>
        <w:t>national law</w:t>
      </w:r>
      <w:r w:rsidR="000056E4">
        <w:rPr>
          <w:szCs w:val="24"/>
        </w:rPr>
        <w:t>,</w:t>
      </w:r>
      <w:r w:rsidR="00587A51" w:rsidRPr="0074539B">
        <w:rPr>
          <w:szCs w:val="24"/>
        </w:rPr>
        <w:t xml:space="preserve"> for a period of </w:t>
      </w:r>
      <w:r w:rsidR="00587A51">
        <w:rPr>
          <w:szCs w:val="24"/>
        </w:rPr>
        <w:t xml:space="preserve">five </w:t>
      </w:r>
      <w:r w:rsidR="00587A51" w:rsidRPr="0074539B">
        <w:rPr>
          <w:szCs w:val="24"/>
        </w:rPr>
        <w:t xml:space="preserve">years </w:t>
      </w:r>
      <w:r w:rsidR="00B4395D">
        <w:t xml:space="preserve">starting </w:t>
      </w:r>
      <w:r w:rsidR="00B4395D" w:rsidRPr="0074539B">
        <w:rPr>
          <w:szCs w:val="24"/>
        </w:rPr>
        <w:t xml:space="preserve">from </w:t>
      </w:r>
      <w:r w:rsidR="009558D1" w:rsidRPr="009558D1">
        <w:rPr>
          <w:szCs w:val="24"/>
        </w:rPr>
        <w:t>the payment of the balance of the last specific contract issued under this FWC</w:t>
      </w:r>
      <w:r w:rsidR="007A05CA">
        <w:rPr>
          <w:szCs w:val="24"/>
        </w:rPr>
        <w:t>.</w:t>
      </w:r>
      <w:r w:rsidR="009558D1" w:rsidRPr="009558D1" w:rsidDel="009558D1">
        <w:rPr>
          <w:szCs w:val="24"/>
        </w:rPr>
        <w:t xml:space="preserve"> </w:t>
      </w:r>
    </w:p>
    <w:p w14:paraId="5D378459" w14:textId="77777777" w:rsidR="00DF2CEF" w:rsidRPr="005F267B"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.3</w:t>
      </w:r>
      <w:r>
        <w:rPr>
          <w:szCs w:val="24"/>
        </w:rPr>
        <w:tab/>
      </w:r>
      <w:r w:rsidRPr="005F267B">
        <w:rPr>
          <w:szCs w:val="24"/>
        </w:rPr>
        <w:t xml:space="preserve">The </w:t>
      </w:r>
      <w:r>
        <w:rPr>
          <w:szCs w:val="24"/>
        </w:rPr>
        <w:t>contractor</w:t>
      </w:r>
      <w:r w:rsidRPr="005F267B">
        <w:rPr>
          <w:szCs w:val="24"/>
        </w:rPr>
        <w:t xml:space="preserve"> </w:t>
      </w:r>
      <w:r w:rsidR="009930B3">
        <w:rPr>
          <w:szCs w:val="24"/>
        </w:rPr>
        <w:t>must grant</w:t>
      </w:r>
      <w:r w:rsidR="009930B3" w:rsidRPr="005F267B">
        <w:rPr>
          <w:szCs w:val="24"/>
        </w:rPr>
        <w:t xml:space="preserve"> </w:t>
      </w:r>
      <w:r>
        <w:rPr>
          <w:szCs w:val="24"/>
        </w:rPr>
        <w:t>the contracting authority</w:t>
      </w:r>
      <w:r w:rsidR="00B37BF1">
        <w:rPr>
          <w:szCs w:val="24"/>
        </w:rPr>
        <w:t>’</w:t>
      </w:r>
      <w:r>
        <w:rPr>
          <w:szCs w:val="24"/>
        </w:rPr>
        <w:t xml:space="preserve">s </w:t>
      </w:r>
      <w:r w:rsidRPr="005F267B">
        <w:rPr>
          <w:szCs w:val="24"/>
        </w:rPr>
        <w:t xml:space="preserve">staff and outside </w:t>
      </w:r>
      <w:r w:rsidRPr="00022D36">
        <w:rPr>
          <w:szCs w:val="24"/>
        </w:rPr>
        <w:t>personnel</w:t>
      </w:r>
      <w:r w:rsidRPr="005F267B">
        <w:rPr>
          <w:szCs w:val="24"/>
        </w:rPr>
        <w:t xml:space="preserve"> authorised by the </w:t>
      </w:r>
      <w:r>
        <w:rPr>
          <w:szCs w:val="24"/>
        </w:rPr>
        <w:t xml:space="preserve">contracting authority </w:t>
      </w:r>
      <w:r w:rsidRPr="005F267B">
        <w:rPr>
          <w:szCs w:val="24"/>
        </w:rPr>
        <w:t xml:space="preserve">the appropriate right of access to sites and premises where the </w:t>
      </w:r>
      <w:r w:rsidR="00CF7657">
        <w:rPr>
          <w:szCs w:val="24"/>
        </w:rPr>
        <w:t>FWC</w:t>
      </w:r>
      <w:r>
        <w:rPr>
          <w:szCs w:val="24"/>
        </w:rPr>
        <w:t xml:space="preserve"> </w:t>
      </w:r>
      <w:r w:rsidRPr="005F267B">
        <w:rPr>
          <w:szCs w:val="24"/>
        </w:rPr>
        <w:t xml:space="preserve">is </w:t>
      </w:r>
      <w:r w:rsidR="00421572">
        <w:rPr>
          <w:szCs w:val="24"/>
        </w:rPr>
        <w:t xml:space="preserve">implemented </w:t>
      </w:r>
      <w:r w:rsidRPr="005F267B">
        <w:rPr>
          <w:szCs w:val="24"/>
        </w:rPr>
        <w:t xml:space="preserve">and to all the information, including information in electronic format, needed </w:t>
      </w:r>
      <w:r>
        <w:rPr>
          <w:szCs w:val="24"/>
        </w:rPr>
        <w:t xml:space="preserve">to conduct such </w:t>
      </w:r>
      <w:r w:rsidR="00587A51">
        <w:rPr>
          <w:szCs w:val="24"/>
        </w:rPr>
        <w:t xml:space="preserve">checks and </w:t>
      </w:r>
      <w:r>
        <w:rPr>
          <w:szCs w:val="24"/>
        </w:rPr>
        <w:t>audits. The contractor</w:t>
      </w:r>
      <w:r w:rsidRPr="005F267B">
        <w:rPr>
          <w:szCs w:val="24"/>
        </w:rPr>
        <w:t xml:space="preserve"> </w:t>
      </w:r>
      <w:r w:rsidR="002B09A8">
        <w:rPr>
          <w:szCs w:val="24"/>
        </w:rPr>
        <w:t xml:space="preserve">must </w:t>
      </w:r>
      <w:r w:rsidRPr="005F267B">
        <w:rPr>
          <w:szCs w:val="24"/>
        </w:rPr>
        <w:t xml:space="preserve">ensure that the information is readily available at the moment of the </w:t>
      </w:r>
      <w:r w:rsidR="00587A51">
        <w:rPr>
          <w:szCs w:val="24"/>
        </w:rPr>
        <w:t xml:space="preserve">check or </w:t>
      </w:r>
      <w:r w:rsidRPr="005F267B">
        <w:rPr>
          <w:szCs w:val="24"/>
        </w:rPr>
        <w:t xml:space="preserve">audit and, if so requested, that information </w:t>
      </w:r>
      <w:r w:rsidR="009843B7">
        <w:rPr>
          <w:szCs w:val="24"/>
        </w:rPr>
        <w:t>is</w:t>
      </w:r>
      <w:r w:rsidR="009843B7" w:rsidRPr="005F267B">
        <w:rPr>
          <w:szCs w:val="24"/>
        </w:rPr>
        <w:t xml:space="preserve"> </w:t>
      </w:r>
      <w:r w:rsidRPr="005F267B">
        <w:rPr>
          <w:szCs w:val="24"/>
        </w:rPr>
        <w:t>handed over in an appropriate form</w:t>
      </w:r>
      <w:r w:rsidR="009A7203">
        <w:rPr>
          <w:szCs w:val="24"/>
        </w:rPr>
        <w:t>at</w:t>
      </w:r>
      <w:r w:rsidRPr="005F267B">
        <w:rPr>
          <w:szCs w:val="24"/>
        </w:rPr>
        <w:t xml:space="preserve">. </w:t>
      </w:r>
    </w:p>
    <w:p w14:paraId="5D37845A" w14:textId="77777777" w:rsidR="00DF2CEF" w:rsidRPr="005F267B" w:rsidRDefault="00DF2CEF" w:rsidP="00C604E9">
      <w:pPr>
        <w:autoSpaceDE w:val="0"/>
        <w:autoSpaceDN w:val="0"/>
        <w:adjustRightInd w:val="0"/>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.4</w:t>
      </w:r>
      <w:r>
        <w:rPr>
          <w:szCs w:val="24"/>
        </w:rPr>
        <w:tab/>
      </w:r>
      <w:r w:rsidRPr="005F267B">
        <w:rPr>
          <w:szCs w:val="24"/>
        </w:rPr>
        <w:t xml:space="preserve">On the basis of the findings made during the audit, a provisional report </w:t>
      </w:r>
      <w:r w:rsidR="00DB00A9">
        <w:rPr>
          <w:szCs w:val="24"/>
        </w:rPr>
        <w:t>is</w:t>
      </w:r>
      <w:r w:rsidRPr="005F267B">
        <w:rPr>
          <w:szCs w:val="24"/>
        </w:rPr>
        <w:t xml:space="preserve"> drawn up. </w:t>
      </w:r>
      <w:r w:rsidR="00631C90">
        <w:rPr>
          <w:szCs w:val="24"/>
        </w:rPr>
        <w:t>The contracting authority or its authorised representative must send it</w:t>
      </w:r>
      <w:r w:rsidRPr="005F267B">
        <w:rPr>
          <w:szCs w:val="24"/>
        </w:rPr>
        <w:t xml:space="preserve"> to the </w:t>
      </w:r>
      <w:r>
        <w:rPr>
          <w:iCs/>
          <w:szCs w:val="24"/>
        </w:rPr>
        <w:t>contractor</w:t>
      </w:r>
      <w:r w:rsidRPr="005F267B">
        <w:rPr>
          <w:szCs w:val="24"/>
        </w:rPr>
        <w:t xml:space="preserve">, </w:t>
      </w:r>
      <w:r w:rsidR="00031966">
        <w:rPr>
          <w:szCs w:val="24"/>
        </w:rPr>
        <w:t>who</w:t>
      </w:r>
      <w:r w:rsidR="00031966" w:rsidRPr="005F267B">
        <w:rPr>
          <w:szCs w:val="24"/>
        </w:rPr>
        <w:t xml:space="preserve"> </w:t>
      </w:r>
      <w:r w:rsidR="002B09A8">
        <w:rPr>
          <w:szCs w:val="24"/>
        </w:rPr>
        <w:t>has</w:t>
      </w:r>
      <w:r w:rsidRPr="005F267B">
        <w:rPr>
          <w:szCs w:val="24"/>
        </w:rPr>
        <w:t xml:space="preserve"> 30 days </w:t>
      </w:r>
      <w:r w:rsidR="00B927B6">
        <w:rPr>
          <w:szCs w:val="24"/>
        </w:rPr>
        <w:t>following</w:t>
      </w:r>
      <w:r w:rsidRPr="005F267B">
        <w:rPr>
          <w:szCs w:val="24"/>
        </w:rPr>
        <w:t xml:space="preserve"> the date of receipt to submit observations. </w:t>
      </w:r>
      <w:r w:rsidR="00841C08">
        <w:rPr>
          <w:szCs w:val="24"/>
        </w:rPr>
        <w:t>The contractor must receive t</w:t>
      </w:r>
      <w:r w:rsidRPr="005F267B">
        <w:rPr>
          <w:szCs w:val="24"/>
        </w:rPr>
        <w:t xml:space="preserve">he final report within 60 days </w:t>
      </w:r>
      <w:r w:rsidR="00B927B6">
        <w:rPr>
          <w:szCs w:val="24"/>
        </w:rPr>
        <w:t>following the</w:t>
      </w:r>
      <w:r w:rsidRPr="005F267B">
        <w:rPr>
          <w:szCs w:val="24"/>
        </w:rPr>
        <w:t xml:space="preserve"> expiry of </w:t>
      </w:r>
      <w:r w:rsidR="003930D4">
        <w:rPr>
          <w:szCs w:val="24"/>
        </w:rPr>
        <w:t>the</w:t>
      </w:r>
      <w:r w:rsidRPr="005F267B">
        <w:rPr>
          <w:szCs w:val="24"/>
        </w:rPr>
        <w:t xml:space="preserve"> deadline</w:t>
      </w:r>
      <w:r w:rsidR="003930D4">
        <w:rPr>
          <w:szCs w:val="24"/>
        </w:rPr>
        <w:t xml:space="preserve"> to submit observations</w:t>
      </w:r>
      <w:r w:rsidRPr="005F267B">
        <w:rPr>
          <w:szCs w:val="24"/>
        </w:rPr>
        <w:t>.</w:t>
      </w:r>
    </w:p>
    <w:p w14:paraId="5D37845B" w14:textId="77777777" w:rsidR="00DF2CEF" w:rsidRPr="0074539B" w:rsidRDefault="00DF2CEF" w:rsidP="00C604E9">
      <w:pPr>
        <w:autoSpaceDE w:val="0"/>
        <w:autoSpaceDN w:val="0"/>
        <w:adjustRightInd w:val="0"/>
        <w:spacing w:before="100" w:beforeAutospacing="1" w:after="100" w:afterAutospacing="1"/>
        <w:ind w:left="851"/>
        <w:jc w:val="both"/>
        <w:rPr>
          <w:szCs w:val="24"/>
        </w:rPr>
      </w:pPr>
      <w:r w:rsidRPr="005F267B">
        <w:rPr>
          <w:szCs w:val="24"/>
        </w:rPr>
        <w:t xml:space="preserve">On the basis of the final audit findings, the </w:t>
      </w:r>
      <w:r>
        <w:rPr>
          <w:szCs w:val="24"/>
        </w:rPr>
        <w:t>contracting authority may</w:t>
      </w:r>
      <w:r w:rsidRPr="005F267B">
        <w:rPr>
          <w:szCs w:val="24"/>
        </w:rPr>
        <w:t xml:space="preserve"> </w:t>
      </w:r>
      <w:r w:rsidR="00B927B6">
        <w:rPr>
          <w:szCs w:val="24"/>
        </w:rPr>
        <w:t xml:space="preserve">recover </w:t>
      </w:r>
      <w:r w:rsidR="00B927B6" w:rsidRPr="005F267B">
        <w:rPr>
          <w:szCs w:val="24"/>
        </w:rPr>
        <w:t xml:space="preserve">all or part of the payments made </w:t>
      </w:r>
      <w:r w:rsidR="000056E4">
        <w:rPr>
          <w:szCs w:val="24"/>
        </w:rPr>
        <w:t xml:space="preserve">in accordance with Article II.23 </w:t>
      </w:r>
      <w:r w:rsidR="00B927B6">
        <w:rPr>
          <w:szCs w:val="24"/>
        </w:rPr>
        <w:t xml:space="preserve">and </w:t>
      </w:r>
      <w:r w:rsidR="00F13906">
        <w:rPr>
          <w:szCs w:val="24"/>
        </w:rPr>
        <w:t xml:space="preserve">may </w:t>
      </w:r>
      <w:r w:rsidR="00B927B6">
        <w:rPr>
          <w:szCs w:val="24"/>
        </w:rPr>
        <w:t xml:space="preserve">take any other </w:t>
      </w:r>
      <w:r w:rsidRPr="005F267B">
        <w:rPr>
          <w:szCs w:val="24"/>
        </w:rPr>
        <w:t>measures which it considers necessary.</w:t>
      </w:r>
    </w:p>
    <w:p w14:paraId="5D37845C" w14:textId="77777777" w:rsidR="00712192" w:rsidRDefault="00DF2CEF" w:rsidP="00064A06">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.5</w:t>
      </w:r>
      <w:r w:rsidRPr="00891DB2">
        <w:rPr>
          <w:b/>
          <w:szCs w:val="24"/>
        </w:rPr>
        <w:tab/>
      </w:r>
      <w:r w:rsidR="00B8050B">
        <w:rPr>
          <w:szCs w:val="24"/>
        </w:rPr>
        <w:t>In accordance with</w:t>
      </w:r>
      <w:r w:rsidR="00B8050B" w:rsidRPr="008C5E4C">
        <w:rPr>
          <w:szCs w:val="24"/>
        </w:rPr>
        <w:t xml:space="preserve"> </w:t>
      </w:r>
      <w:r w:rsidR="008C5E4C" w:rsidRPr="008C5E4C">
        <w:rPr>
          <w:szCs w:val="24"/>
        </w:rPr>
        <w:t>Council Regulation (Euratom, EC) No 2185/96 of 11</w:t>
      </w:r>
      <w:r w:rsidR="009930B3">
        <w:rPr>
          <w:szCs w:val="24"/>
        </w:rPr>
        <w:t> November </w:t>
      </w:r>
      <w:r w:rsidR="008C5E4C" w:rsidRPr="008C5E4C">
        <w:rPr>
          <w:szCs w:val="24"/>
        </w:rPr>
        <w:t>1996 concerning on-the-spot checks and inspection carried out by the Commission in order to p</w:t>
      </w:r>
      <w:r w:rsidR="009930B3">
        <w:rPr>
          <w:szCs w:val="24"/>
        </w:rPr>
        <w:t>rotect the European Communities’</w:t>
      </w:r>
      <w:r w:rsidR="008C5E4C" w:rsidRPr="008C5E4C">
        <w:rPr>
          <w:szCs w:val="24"/>
        </w:rPr>
        <w:t xml:space="preserve"> financial interests against </w:t>
      </w:r>
      <w:r w:rsidR="008C5E4C" w:rsidRPr="00B37BF1">
        <w:rPr>
          <w:i/>
          <w:szCs w:val="24"/>
        </w:rPr>
        <w:t>fraud</w:t>
      </w:r>
      <w:r w:rsidR="008C5E4C" w:rsidRPr="008C5E4C">
        <w:rPr>
          <w:szCs w:val="24"/>
        </w:rPr>
        <w:t xml:space="preserve"> and other </w:t>
      </w:r>
      <w:r w:rsidR="008C5E4C" w:rsidRPr="00B37BF1">
        <w:rPr>
          <w:i/>
          <w:szCs w:val="24"/>
        </w:rPr>
        <w:t>irregularities</w:t>
      </w:r>
      <w:r w:rsidR="008C5E4C" w:rsidRPr="008C5E4C">
        <w:rPr>
          <w:szCs w:val="24"/>
        </w:rPr>
        <w:t xml:space="preserve"> and Regulation</w:t>
      </w:r>
      <w:r w:rsidR="00EE1220">
        <w:rPr>
          <w:szCs w:val="24"/>
        </w:rPr>
        <w:t xml:space="preserve"> (E</w:t>
      </w:r>
      <w:r w:rsidR="00105055">
        <w:rPr>
          <w:szCs w:val="24"/>
        </w:rPr>
        <w:t>U, Euratom</w:t>
      </w:r>
      <w:r w:rsidR="00EE1220">
        <w:rPr>
          <w:szCs w:val="24"/>
        </w:rPr>
        <w:t>)</w:t>
      </w:r>
      <w:r w:rsidR="008C5E4C" w:rsidRPr="008C5E4C">
        <w:rPr>
          <w:szCs w:val="24"/>
        </w:rPr>
        <w:t xml:space="preserve"> No 883/2013 of the European Parliament and of the Council of 11</w:t>
      </w:r>
      <w:r w:rsidR="009930B3">
        <w:rPr>
          <w:szCs w:val="24"/>
        </w:rPr>
        <w:t> </w:t>
      </w:r>
      <w:r w:rsidR="008C5E4C" w:rsidRPr="008C5E4C">
        <w:rPr>
          <w:szCs w:val="24"/>
        </w:rPr>
        <w:t>September</w:t>
      </w:r>
      <w:r w:rsidR="009930B3">
        <w:rPr>
          <w:szCs w:val="24"/>
        </w:rPr>
        <w:t> </w:t>
      </w:r>
      <w:r w:rsidR="008C5E4C" w:rsidRPr="008C5E4C">
        <w:rPr>
          <w:szCs w:val="24"/>
        </w:rPr>
        <w:t xml:space="preserve">2013 concerning investigations conducted by the European Anti-Fraud Office, the </w:t>
      </w:r>
      <w:r w:rsidR="00031966" w:rsidRPr="008C5E4C">
        <w:rPr>
          <w:szCs w:val="24"/>
        </w:rPr>
        <w:t>European Anti-Fraud Office</w:t>
      </w:r>
      <w:r w:rsidR="00031966" w:rsidRPr="008C5E4C" w:rsidDel="00031966">
        <w:rPr>
          <w:szCs w:val="24"/>
        </w:rPr>
        <w:t xml:space="preserve"> </w:t>
      </w:r>
      <w:r w:rsidR="008C5E4C" w:rsidRPr="008C5E4C">
        <w:rPr>
          <w:szCs w:val="24"/>
        </w:rPr>
        <w:t xml:space="preserve">may carry out investigations, including on the spot checks and inspections, to establish whether there has </w:t>
      </w:r>
      <w:r w:rsidR="008C5E4C" w:rsidRPr="00E00CC1">
        <w:rPr>
          <w:szCs w:val="24"/>
        </w:rPr>
        <w:t>been</w:t>
      </w:r>
      <w:r w:rsidR="008C5E4C" w:rsidRPr="008C5E4C">
        <w:rPr>
          <w:szCs w:val="24"/>
        </w:rPr>
        <w:t xml:space="preserve"> </w:t>
      </w:r>
      <w:r w:rsidR="008C5E4C" w:rsidRPr="00B37BF1">
        <w:rPr>
          <w:i/>
          <w:szCs w:val="24"/>
        </w:rPr>
        <w:t>fraud</w:t>
      </w:r>
      <w:r w:rsidR="008C5E4C" w:rsidRPr="008C5E4C">
        <w:rPr>
          <w:szCs w:val="24"/>
        </w:rPr>
        <w:t xml:space="preserve">, corruption or any other illegal activity under the </w:t>
      </w:r>
      <w:r w:rsidR="00420732">
        <w:rPr>
          <w:szCs w:val="24"/>
        </w:rPr>
        <w:t>c</w:t>
      </w:r>
      <w:r w:rsidR="008C5E4C" w:rsidRPr="008C5E4C">
        <w:rPr>
          <w:szCs w:val="24"/>
        </w:rPr>
        <w:t xml:space="preserve">ontract affecting the financial interests of the </w:t>
      </w:r>
      <w:r w:rsidR="00332D48" w:rsidRPr="0074539B">
        <w:rPr>
          <w:szCs w:val="24"/>
        </w:rPr>
        <w:t>Union</w:t>
      </w:r>
      <w:r w:rsidR="00420732">
        <w:rPr>
          <w:szCs w:val="24"/>
        </w:rPr>
        <w:t xml:space="preserve">. </w:t>
      </w:r>
      <w:r w:rsidR="002455C2" w:rsidRPr="008C5E4C">
        <w:rPr>
          <w:szCs w:val="24"/>
        </w:rPr>
        <w:t>Findings arising from an investigation may lead to criminal prosecution under national law.</w:t>
      </w:r>
      <w:r w:rsidR="00712192">
        <w:rPr>
          <w:szCs w:val="24"/>
        </w:rPr>
        <w:t xml:space="preserve"> </w:t>
      </w:r>
    </w:p>
    <w:p w14:paraId="5D37845D" w14:textId="77777777" w:rsidR="009843B7" w:rsidRPr="009843B7" w:rsidRDefault="00712192" w:rsidP="00712192">
      <w:pPr>
        <w:spacing w:before="100" w:beforeAutospacing="1" w:after="100" w:afterAutospacing="1"/>
        <w:ind w:left="851" w:hanging="851"/>
        <w:jc w:val="both"/>
        <w:rPr>
          <w:szCs w:val="24"/>
        </w:rPr>
      </w:pPr>
      <w:r>
        <w:rPr>
          <w:szCs w:val="24"/>
        </w:rPr>
        <w:tab/>
      </w:r>
      <w:r w:rsidR="009843B7">
        <w:rPr>
          <w:szCs w:val="24"/>
        </w:rPr>
        <w:t xml:space="preserve">The investigations </w:t>
      </w:r>
      <w:r w:rsidR="009930B3">
        <w:rPr>
          <w:szCs w:val="24"/>
        </w:rPr>
        <w:t xml:space="preserve">may </w:t>
      </w:r>
      <w:r w:rsidR="009843B7">
        <w:rPr>
          <w:szCs w:val="24"/>
        </w:rPr>
        <w:t xml:space="preserve">be carried out at any moment during the </w:t>
      </w:r>
      <w:r w:rsidR="00420732">
        <w:rPr>
          <w:szCs w:val="24"/>
        </w:rPr>
        <w:t>provision of the services</w:t>
      </w:r>
      <w:r w:rsidR="009843B7">
        <w:rPr>
          <w:szCs w:val="24"/>
        </w:rPr>
        <w:t xml:space="preserve"> </w:t>
      </w:r>
      <w:r w:rsidR="00AF2DBB" w:rsidRPr="00494F0C">
        <w:rPr>
          <w:szCs w:val="24"/>
        </w:rPr>
        <w:t xml:space="preserve">and </w:t>
      </w:r>
      <w:r w:rsidR="009930B3">
        <w:rPr>
          <w:szCs w:val="24"/>
        </w:rPr>
        <w:t>up to</w:t>
      </w:r>
      <w:r w:rsidR="009930B3" w:rsidRPr="00494F0C">
        <w:rPr>
          <w:szCs w:val="24"/>
        </w:rPr>
        <w:t xml:space="preserve"> </w:t>
      </w:r>
      <w:r w:rsidR="00AF2DBB" w:rsidRPr="00494F0C">
        <w:rPr>
          <w:szCs w:val="24"/>
        </w:rPr>
        <w:t xml:space="preserve">five years </w:t>
      </w:r>
      <w:r w:rsidR="00B4395D">
        <w:t xml:space="preserve">starting </w:t>
      </w:r>
      <w:r w:rsidR="00B4395D" w:rsidRPr="0074539B">
        <w:rPr>
          <w:szCs w:val="24"/>
        </w:rPr>
        <w:t xml:space="preserve">from </w:t>
      </w:r>
      <w:r w:rsidR="00AF2DBB" w:rsidRPr="00494F0C">
        <w:rPr>
          <w:szCs w:val="24"/>
        </w:rPr>
        <w:t>the payment of the balance of the last specific contract issued under this FWC</w:t>
      </w:r>
      <w:r w:rsidR="009843B7">
        <w:rPr>
          <w:szCs w:val="24"/>
        </w:rPr>
        <w:t>.</w:t>
      </w:r>
    </w:p>
    <w:p w14:paraId="5D37845E" w14:textId="77777777" w:rsidR="009A7203" w:rsidRDefault="00DF2CEF" w:rsidP="009A7203">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w:t>
      </w:r>
      <w:r w:rsidR="009A7203">
        <w:rPr>
          <w:b/>
          <w:szCs w:val="24"/>
        </w:rPr>
        <w:t>6</w:t>
      </w:r>
      <w:r w:rsidRPr="00891DB2">
        <w:rPr>
          <w:b/>
          <w:szCs w:val="24"/>
        </w:rPr>
        <w:tab/>
      </w:r>
      <w:r w:rsidRPr="0074539B">
        <w:rPr>
          <w:szCs w:val="24"/>
        </w:rPr>
        <w:t xml:space="preserve">The Court of Auditors </w:t>
      </w:r>
      <w:r w:rsidR="00013BF0">
        <w:rPr>
          <w:szCs w:val="24"/>
        </w:rPr>
        <w:t xml:space="preserve">and the </w:t>
      </w:r>
      <w:r w:rsidR="00013BF0" w:rsidRPr="00C2365A">
        <w:t xml:space="preserve">European Public Prosecutor’s Office established by </w:t>
      </w:r>
      <w:r w:rsidR="00013BF0" w:rsidRPr="00345713">
        <w:t xml:space="preserve"> </w:t>
      </w:r>
      <w:r w:rsidR="00013BF0" w:rsidRPr="00C2365A">
        <w:t>Council Regulation (EU) 2017/1939</w:t>
      </w:r>
      <w:r w:rsidR="00013BF0">
        <w:rPr>
          <w:rStyle w:val="FootnoteReference"/>
        </w:rPr>
        <w:footnoteReference w:id="15"/>
      </w:r>
      <w:r w:rsidR="00013BF0" w:rsidRPr="00C2365A">
        <w:t xml:space="preserve"> (‘the EPPO’)</w:t>
      </w:r>
      <w:r w:rsidR="00013BF0">
        <w:t xml:space="preserve"> </w:t>
      </w:r>
      <w:r w:rsidR="00013BF0">
        <w:rPr>
          <w:szCs w:val="24"/>
        </w:rPr>
        <w:t>have</w:t>
      </w:r>
      <w:r w:rsidR="00013BF0" w:rsidRPr="0074539B">
        <w:rPr>
          <w:szCs w:val="24"/>
        </w:rPr>
        <w:t xml:space="preserve"> </w:t>
      </w:r>
      <w:r w:rsidRPr="0074539B">
        <w:rPr>
          <w:szCs w:val="24"/>
        </w:rPr>
        <w:t xml:space="preserve">the same rights as </w:t>
      </w:r>
      <w:r w:rsidRPr="0074539B">
        <w:rPr>
          <w:szCs w:val="24"/>
        </w:rPr>
        <w:lastRenderedPageBreak/>
        <w:t xml:space="preserve">the </w:t>
      </w:r>
      <w:r>
        <w:rPr>
          <w:szCs w:val="24"/>
        </w:rPr>
        <w:t>contracting authority</w:t>
      </w:r>
      <w:r w:rsidRPr="0074539B">
        <w:rPr>
          <w:szCs w:val="24"/>
        </w:rPr>
        <w:t xml:space="preserve">, </w:t>
      </w:r>
      <w:r w:rsidR="009930B3">
        <w:rPr>
          <w:szCs w:val="24"/>
        </w:rPr>
        <w:t>particularly</w:t>
      </w:r>
      <w:r w:rsidR="009930B3" w:rsidRPr="0074539B">
        <w:rPr>
          <w:szCs w:val="24"/>
        </w:rPr>
        <w:t xml:space="preserve"> </w:t>
      </w:r>
      <w:r w:rsidRPr="0074539B">
        <w:rPr>
          <w:szCs w:val="24"/>
        </w:rPr>
        <w:t>right of access, for the purpose of checks</w:t>
      </w:r>
      <w:r w:rsidR="00013BF0">
        <w:rPr>
          <w:szCs w:val="24"/>
        </w:rPr>
        <w:t>,</w:t>
      </w:r>
      <w:r w:rsidRPr="0074539B">
        <w:rPr>
          <w:szCs w:val="24"/>
        </w:rPr>
        <w:t xml:space="preserve"> audits</w:t>
      </w:r>
      <w:r w:rsidR="00013BF0">
        <w:rPr>
          <w:szCs w:val="24"/>
        </w:rPr>
        <w:t xml:space="preserve"> and investigations</w:t>
      </w:r>
      <w:r w:rsidRPr="0074539B">
        <w:rPr>
          <w:szCs w:val="24"/>
        </w:rPr>
        <w:t>.</w:t>
      </w:r>
      <w:r w:rsidR="009A7203" w:rsidRPr="009A7203">
        <w:rPr>
          <w:szCs w:val="24"/>
        </w:rPr>
        <w:t xml:space="preserve"> </w:t>
      </w:r>
    </w:p>
    <w:p w14:paraId="5D37845F" w14:textId="77777777" w:rsidR="00712192" w:rsidRDefault="00712192" w:rsidP="000516AE">
      <w:pPr>
        <w:spacing w:before="100" w:beforeAutospacing="1" w:after="100" w:afterAutospacing="1"/>
        <w:ind w:left="851" w:hanging="851"/>
        <w:jc w:val="both"/>
        <w:rPr>
          <w:szCs w:val="24"/>
        </w:rPr>
      </w:pPr>
    </w:p>
    <w:p w14:paraId="5D378460" w14:textId="77777777" w:rsidR="009A7203" w:rsidRDefault="009A7203" w:rsidP="009A7203">
      <w:pPr>
        <w:spacing w:before="100" w:beforeAutospacing="1" w:after="100" w:afterAutospacing="1"/>
        <w:ind w:left="851" w:hanging="851"/>
        <w:jc w:val="both"/>
        <w:rPr>
          <w:szCs w:val="24"/>
        </w:rPr>
        <w:sectPr w:rsidR="009A7203" w:rsidSect="00BB1C2C">
          <w:pgSz w:w="11906" w:h="16838"/>
          <w:pgMar w:top="1134" w:right="1588" w:bottom="1134" w:left="1588" w:header="567" w:footer="567" w:gutter="0"/>
          <w:cols w:space="720"/>
          <w:docGrid w:linePitch="326"/>
        </w:sectPr>
      </w:pPr>
    </w:p>
    <w:p w14:paraId="5D378461" w14:textId="65E79D5C" w:rsidR="009A7203" w:rsidRPr="0068716E" w:rsidRDefault="000B1C0A" w:rsidP="0068716E">
      <w:pPr>
        <w:jc w:val="center"/>
        <w:rPr>
          <w:b/>
          <w:sz w:val="28"/>
        </w:rPr>
      </w:pPr>
      <w:bookmarkStart w:id="140" w:name="_Toc410827410"/>
      <w:bookmarkStart w:id="141" w:name="_Toc410827411"/>
      <w:bookmarkEnd w:id="140"/>
      <w:bookmarkEnd w:id="141"/>
      <w:r>
        <w:rPr>
          <w:b/>
          <w:sz w:val="28"/>
        </w:rPr>
        <w:lastRenderedPageBreak/>
        <w:t>ANNEX IV</w:t>
      </w:r>
    </w:p>
    <w:p w14:paraId="5D378462" w14:textId="77777777" w:rsidR="009A7203" w:rsidRDefault="009A7203" w:rsidP="009A7203">
      <w:pPr>
        <w:spacing w:before="100" w:beforeAutospacing="1" w:after="100" w:afterAutospacing="1"/>
        <w:ind w:left="851" w:hanging="851"/>
        <w:jc w:val="both"/>
        <w:rPr>
          <w:szCs w:val="24"/>
        </w:rPr>
      </w:pPr>
    </w:p>
    <w:p w14:paraId="5D378463" w14:textId="77777777" w:rsidR="009A7203" w:rsidRDefault="009A7203" w:rsidP="009A016F">
      <w:pPr>
        <w:pStyle w:val="ListBullet"/>
        <w:numPr>
          <w:ilvl w:val="0"/>
          <w:numId w:val="1"/>
        </w:numPr>
      </w:pPr>
      <w:r>
        <w:t xml:space="preserve">Model </w:t>
      </w:r>
      <w:r w:rsidR="00EE6C7F">
        <w:t xml:space="preserve">for </w:t>
      </w:r>
      <w:r>
        <w:t>specific contract</w:t>
      </w:r>
      <w:r w:rsidR="00EE6C7F">
        <w:t>s</w:t>
      </w:r>
    </w:p>
    <w:p w14:paraId="5D378464" w14:textId="77777777" w:rsidR="009A7203" w:rsidRDefault="009A7203" w:rsidP="009A4812">
      <w:pPr>
        <w:pStyle w:val="ListBullet"/>
      </w:pPr>
      <w:r>
        <w:t xml:space="preserve">Model </w:t>
      </w:r>
      <w:r w:rsidR="00EE6C7F">
        <w:t xml:space="preserve">for </w:t>
      </w:r>
      <w:r>
        <w:t>order form</w:t>
      </w:r>
      <w:r w:rsidR="00EE6C7F">
        <w:t>s</w:t>
      </w:r>
    </w:p>
    <w:p w14:paraId="5D378465" w14:textId="77777777" w:rsidR="009A7203" w:rsidRDefault="009A7203" w:rsidP="009A7203">
      <w:pPr>
        <w:spacing w:before="100" w:beforeAutospacing="1" w:after="100" w:afterAutospacing="1"/>
        <w:ind w:left="851" w:hanging="851"/>
        <w:jc w:val="both"/>
        <w:rPr>
          <w:szCs w:val="24"/>
        </w:rPr>
      </w:pPr>
    </w:p>
    <w:p w14:paraId="5D378466" w14:textId="77777777" w:rsidR="009A7203" w:rsidRDefault="009A7203" w:rsidP="009A7203">
      <w:pPr>
        <w:spacing w:before="100" w:beforeAutospacing="1" w:after="100" w:afterAutospacing="1"/>
        <w:ind w:left="851" w:hanging="851"/>
        <w:jc w:val="both"/>
        <w:rPr>
          <w:szCs w:val="24"/>
        </w:rPr>
      </w:pPr>
    </w:p>
    <w:p w14:paraId="5D378467" w14:textId="77777777" w:rsidR="009A7203" w:rsidRDefault="009A7203" w:rsidP="009A7203">
      <w:pPr>
        <w:spacing w:before="100" w:beforeAutospacing="1" w:after="100" w:afterAutospacing="1"/>
        <w:ind w:left="851" w:hanging="851"/>
        <w:jc w:val="both"/>
        <w:rPr>
          <w:szCs w:val="24"/>
        </w:rPr>
      </w:pPr>
    </w:p>
    <w:p w14:paraId="5D378468" w14:textId="77777777" w:rsidR="009A7203" w:rsidRDefault="009A7203" w:rsidP="00712192">
      <w:pPr>
        <w:spacing w:before="100" w:beforeAutospacing="1" w:after="100" w:afterAutospacing="1"/>
        <w:ind w:left="851" w:hanging="851"/>
        <w:jc w:val="both"/>
        <w:rPr>
          <w:szCs w:val="24"/>
        </w:rPr>
      </w:pPr>
    </w:p>
    <w:p w14:paraId="5D378469" w14:textId="77777777" w:rsidR="009A7203" w:rsidRDefault="009A7203" w:rsidP="009A7203">
      <w:pPr>
        <w:spacing w:before="100" w:beforeAutospacing="1" w:after="100" w:afterAutospacing="1"/>
        <w:ind w:left="851" w:hanging="851"/>
        <w:jc w:val="both"/>
        <w:rPr>
          <w:szCs w:val="24"/>
        </w:rPr>
      </w:pPr>
    </w:p>
    <w:p w14:paraId="5D37846A" w14:textId="77777777" w:rsidR="009A7203" w:rsidRDefault="009A7203" w:rsidP="00064A06">
      <w:pPr>
        <w:spacing w:before="100" w:beforeAutospacing="1" w:after="100" w:afterAutospacing="1"/>
        <w:ind w:left="851" w:hanging="851"/>
        <w:jc w:val="both"/>
        <w:rPr>
          <w:szCs w:val="24"/>
        </w:rPr>
      </w:pPr>
    </w:p>
    <w:p w14:paraId="5D37846B" w14:textId="77777777" w:rsidR="009A7203" w:rsidRDefault="009A7203" w:rsidP="009A7203">
      <w:pPr>
        <w:spacing w:before="100" w:beforeAutospacing="1" w:after="100" w:afterAutospacing="1"/>
        <w:ind w:left="851" w:hanging="851"/>
        <w:jc w:val="both"/>
        <w:rPr>
          <w:szCs w:val="24"/>
        </w:rPr>
        <w:sectPr w:rsidR="009A7203" w:rsidSect="00BB1C2C">
          <w:pgSz w:w="11906" w:h="16838"/>
          <w:pgMar w:top="1134" w:right="1588" w:bottom="1134" w:left="1588" w:header="567" w:footer="567" w:gutter="0"/>
          <w:cols w:space="720"/>
          <w:docGrid w:linePitch="326"/>
        </w:sectPr>
      </w:pPr>
    </w:p>
    <w:p w14:paraId="0A657071" w14:textId="77777777" w:rsidR="00EF2110" w:rsidRPr="007D129C" w:rsidRDefault="00EF2110" w:rsidP="00EF2110">
      <w:pPr>
        <w:tabs>
          <w:tab w:val="left" w:pos="510"/>
          <w:tab w:val="left" w:pos="851"/>
          <w:tab w:val="left" w:pos="10977"/>
        </w:tabs>
        <w:spacing w:before="60" w:after="120"/>
        <w:ind w:left="720"/>
        <w:jc w:val="center"/>
        <w:rPr>
          <w:b/>
          <w:szCs w:val="24"/>
        </w:rPr>
      </w:pPr>
      <w:r w:rsidRPr="007D129C">
        <w:rPr>
          <w:b/>
          <w:szCs w:val="24"/>
        </w:rPr>
        <w:lastRenderedPageBreak/>
        <w:t xml:space="preserve">SPECIFIC CONTRACT </w:t>
      </w:r>
      <w:r w:rsidRPr="007D483E">
        <w:rPr>
          <w:b/>
          <w:szCs w:val="24"/>
        </w:rPr>
        <w:t>No [</w:t>
      </w:r>
      <w:r w:rsidRPr="007D483E">
        <w:rPr>
          <w:i/>
          <w:szCs w:val="24"/>
        </w:rPr>
        <w:t>complete</w:t>
      </w:r>
      <w:r w:rsidRPr="007D483E">
        <w:rPr>
          <w:b/>
          <w:szCs w:val="24"/>
        </w:rPr>
        <w:t>]</w:t>
      </w:r>
    </w:p>
    <w:p w14:paraId="7097517A" w14:textId="3F4887B3" w:rsidR="00EF2110" w:rsidRPr="007D129C" w:rsidRDefault="00EF2110" w:rsidP="00EF2110">
      <w:pPr>
        <w:spacing w:before="60" w:after="120"/>
        <w:jc w:val="center"/>
      </w:pPr>
      <w:r w:rsidRPr="007D129C">
        <w:t xml:space="preserve">implementing Framework </w:t>
      </w:r>
      <w:r>
        <w:t>c</w:t>
      </w:r>
      <w:r w:rsidRPr="007D129C">
        <w:t>ontract No</w:t>
      </w:r>
      <w:r w:rsidR="001255D9">
        <w:t xml:space="preserve"> 10745</w:t>
      </w:r>
    </w:p>
    <w:p w14:paraId="781D9886" w14:textId="77777777" w:rsidR="00EF2110" w:rsidRPr="007D129C" w:rsidRDefault="00EF2110" w:rsidP="00EF2110">
      <w:pPr>
        <w:tabs>
          <w:tab w:val="left" w:pos="8400"/>
        </w:tabs>
        <w:suppressAutoHyphens/>
        <w:spacing w:before="60" w:after="120"/>
        <w:jc w:val="both"/>
      </w:pPr>
    </w:p>
    <w:p w14:paraId="22713967" w14:textId="77777777" w:rsidR="00EF2110" w:rsidRPr="007D129C" w:rsidRDefault="00EF2110" w:rsidP="00EF2110">
      <w:pPr>
        <w:tabs>
          <w:tab w:val="left" w:pos="10977"/>
        </w:tabs>
        <w:spacing w:before="60" w:after="120"/>
        <w:jc w:val="both"/>
      </w:pPr>
      <w:r w:rsidRPr="007D129C">
        <w:t xml:space="preserve">The European Union ("the Union"), represented by the </w:t>
      </w:r>
      <w:r>
        <w:t>[</w:t>
      </w:r>
      <w:r w:rsidRPr="0069122C">
        <w:rPr>
          <w:highlight w:val="yellow"/>
        </w:rPr>
        <w:t>European Commission</w:t>
      </w:r>
      <w:r>
        <w:t>]</w:t>
      </w:r>
      <w:r w:rsidRPr="007D129C">
        <w:t xml:space="preserve"> ("the </w:t>
      </w:r>
      <w:r>
        <w:t>contracting authority</w:t>
      </w:r>
      <w:r w:rsidRPr="007D129C">
        <w:t>"), represented for the purposes of sign</w:t>
      </w:r>
      <w:r>
        <w:t>ing</w:t>
      </w:r>
      <w:r w:rsidRPr="007D129C">
        <w:t xml:space="preserve"> this </w:t>
      </w:r>
      <w:r>
        <w:t xml:space="preserve">specific </w:t>
      </w:r>
      <w:r w:rsidRPr="007D129C">
        <w:t xml:space="preserve">contract by </w:t>
      </w:r>
      <w:r>
        <w:t>Mr</w:t>
      </w:r>
      <w:r w:rsidRPr="007D483E">
        <w:t>/Mrs/Ms [</w:t>
      </w:r>
      <w:r w:rsidRPr="007D483E">
        <w:rPr>
          <w:i/>
        </w:rPr>
        <w:t>forename, surname</w:t>
      </w:r>
      <w:r w:rsidRPr="007D483E">
        <w:t>]</w:t>
      </w:r>
      <w:r w:rsidRPr="007D483E">
        <w:rPr>
          <w:i/>
        </w:rPr>
        <w:t xml:space="preserve">, </w:t>
      </w:r>
      <w:r w:rsidRPr="007D483E">
        <w:t>Head of the ‘[</w:t>
      </w:r>
      <w:r w:rsidRPr="007D483E">
        <w:rPr>
          <w:i/>
        </w:rPr>
        <w:t>name of unit</w:t>
      </w:r>
      <w:r w:rsidRPr="007D483E">
        <w:t xml:space="preserve">]’ Unit of the </w:t>
      </w:r>
      <w:r w:rsidRPr="007D483E">
        <w:rPr>
          <w:szCs w:val="24"/>
        </w:rPr>
        <w:t>Publications Office of the European Union (</w:t>
      </w:r>
      <w:r w:rsidRPr="007D483E">
        <w:t>"the Publications Office"),</w:t>
      </w:r>
    </w:p>
    <w:p w14:paraId="6CB3ED78" w14:textId="77777777" w:rsidR="00EF2110" w:rsidRPr="007D129C" w:rsidRDefault="00EF2110" w:rsidP="00EF2110">
      <w:pPr>
        <w:tabs>
          <w:tab w:val="left" w:pos="510"/>
          <w:tab w:val="left" w:pos="10977"/>
        </w:tabs>
        <w:spacing w:before="60" w:after="120"/>
        <w:jc w:val="both"/>
      </w:pPr>
      <w:r w:rsidRPr="007D129C">
        <w:t>o</w:t>
      </w:r>
      <w:r>
        <w:t>n</w:t>
      </w:r>
      <w:r w:rsidRPr="007D129C">
        <w:t xml:space="preserve"> the one part,</w:t>
      </w:r>
    </w:p>
    <w:p w14:paraId="4DAA189E" w14:textId="77777777" w:rsidR="00EF2110" w:rsidRPr="007D129C" w:rsidRDefault="00EF2110" w:rsidP="00EF2110">
      <w:pPr>
        <w:tabs>
          <w:tab w:val="left" w:pos="510"/>
          <w:tab w:val="left" w:pos="10977"/>
        </w:tabs>
        <w:spacing w:before="60" w:after="120"/>
        <w:jc w:val="both"/>
      </w:pPr>
      <w:r w:rsidRPr="007D129C">
        <w:t>and</w:t>
      </w:r>
    </w:p>
    <w:p w14:paraId="117F4157" w14:textId="77777777" w:rsidR="00EF2110" w:rsidRPr="007D483E" w:rsidRDefault="00EF2110" w:rsidP="00EF2110">
      <w:pPr>
        <w:spacing w:before="60" w:after="120"/>
        <w:rPr>
          <w:b/>
        </w:rPr>
      </w:pPr>
      <w:r w:rsidRPr="007D483E">
        <w:rPr>
          <w:i/>
        </w:rPr>
        <w:t>Full official name:</w:t>
      </w:r>
      <w:r w:rsidRPr="007D483E">
        <w:tab/>
      </w:r>
      <w:r w:rsidRPr="007D483E">
        <w:tab/>
      </w:r>
      <w:r w:rsidRPr="007D483E">
        <w:tab/>
      </w:r>
      <w:r w:rsidRPr="007D483E">
        <w:rPr>
          <w:szCs w:val="24"/>
        </w:rPr>
        <w:t>[</w:t>
      </w:r>
      <w:r w:rsidRPr="007D483E">
        <w:rPr>
          <w:i/>
          <w:szCs w:val="24"/>
        </w:rPr>
        <w:t>complete</w:t>
      </w:r>
      <w:r w:rsidRPr="007D483E">
        <w:rPr>
          <w:szCs w:val="24"/>
        </w:rPr>
        <w:t>]</w:t>
      </w:r>
    </w:p>
    <w:p w14:paraId="59FA5536" w14:textId="77777777" w:rsidR="00EF2110" w:rsidRPr="007D483E" w:rsidRDefault="00EF2110" w:rsidP="00EF2110">
      <w:pPr>
        <w:spacing w:before="60" w:after="120"/>
      </w:pPr>
      <w:r w:rsidRPr="007D483E">
        <w:rPr>
          <w:i/>
        </w:rPr>
        <w:t>Official legal form:</w:t>
      </w:r>
      <w:r w:rsidRPr="007D483E">
        <w:rPr>
          <w:szCs w:val="24"/>
        </w:rPr>
        <w:tab/>
      </w:r>
      <w:r w:rsidRPr="007D483E">
        <w:rPr>
          <w:szCs w:val="24"/>
        </w:rPr>
        <w:tab/>
      </w:r>
      <w:r w:rsidRPr="007D483E">
        <w:rPr>
          <w:szCs w:val="24"/>
        </w:rPr>
        <w:tab/>
        <w:t>[</w:t>
      </w:r>
      <w:r w:rsidRPr="007D483E">
        <w:rPr>
          <w:i/>
          <w:szCs w:val="24"/>
        </w:rPr>
        <w:t>complete</w:t>
      </w:r>
      <w:r w:rsidRPr="007D483E">
        <w:rPr>
          <w:szCs w:val="24"/>
        </w:rPr>
        <w:t>]</w:t>
      </w:r>
    </w:p>
    <w:p w14:paraId="73A3D1B4" w14:textId="77777777" w:rsidR="00EF2110" w:rsidRPr="007D483E" w:rsidRDefault="00EF2110" w:rsidP="00EF2110">
      <w:pPr>
        <w:tabs>
          <w:tab w:val="left" w:pos="3600"/>
        </w:tabs>
        <w:spacing w:before="60" w:after="120"/>
        <w:rPr>
          <w:b/>
        </w:rPr>
      </w:pPr>
      <w:r w:rsidRPr="007D483E">
        <w:rPr>
          <w:i/>
        </w:rPr>
        <w:t>Statutory registration number:</w:t>
      </w:r>
      <w:r w:rsidRPr="007D483E">
        <w:rPr>
          <w:szCs w:val="24"/>
        </w:rPr>
        <w:tab/>
        <w:t>[</w:t>
      </w:r>
      <w:r w:rsidRPr="007D483E">
        <w:rPr>
          <w:i/>
          <w:szCs w:val="24"/>
        </w:rPr>
        <w:t>complete</w:t>
      </w:r>
      <w:r w:rsidRPr="007D483E">
        <w:rPr>
          <w:szCs w:val="24"/>
        </w:rPr>
        <w:t>]</w:t>
      </w:r>
    </w:p>
    <w:p w14:paraId="6EB0E577" w14:textId="77777777" w:rsidR="00EF2110" w:rsidRPr="007D483E" w:rsidRDefault="00EF2110" w:rsidP="00EF2110">
      <w:pPr>
        <w:spacing w:before="60" w:after="120"/>
        <w:rPr>
          <w:b/>
        </w:rPr>
      </w:pPr>
      <w:r w:rsidRPr="007D483E">
        <w:rPr>
          <w:i/>
        </w:rPr>
        <w:t>Full official address:</w:t>
      </w:r>
      <w:r w:rsidRPr="007D483E">
        <w:tab/>
      </w:r>
      <w:r w:rsidRPr="007D483E">
        <w:tab/>
      </w:r>
      <w:r w:rsidRPr="007D483E">
        <w:tab/>
      </w:r>
      <w:r w:rsidRPr="007D483E">
        <w:rPr>
          <w:szCs w:val="24"/>
        </w:rPr>
        <w:t>[</w:t>
      </w:r>
      <w:r w:rsidRPr="007D483E">
        <w:rPr>
          <w:i/>
          <w:szCs w:val="24"/>
        </w:rPr>
        <w:t>complete</w:t>
      </w:r>
      <w:r w:rsidRPr="007D483E">
        <w:rPr>
          <w:szCs w:val="24"/>
        </w:rPr>
        <w:t>]</w:t>
      </w:r>
    </w:p>
    <w:p w14:paraId="136008D5" w14:textId="77777777" w:rsidR="00EF2110" w:rsidRPr="007D483E" w:rsidRDefault="00EF2110" w:rsidP="00EF2110">
      <w:pPr>
        <w:spacing w:before="60" w:after="120"/>
      </w:pPr>
      <w:r w:rsidRPr="007D483E">
        <w:rPr>
          <w:i/>
        </w:rPr>
        <w:t>VAT registration number:</w:t>
      </w:r>
      <w:r w:rsidRPr="007D483E">
        <w:rPr>
          <w:szCs w:val="24"/>
        </w:rPr>
        <w:tab/>
      </w:r>
      <w:r w:rsidRPr="007D483E">
        <w:rPr>
          <w:szCs w:val="24"/>
        </w:rPr>
        <w:tab/>
        <w:t>[</w:t>
      </w:r>
      <w:r w:rsidRPr="007D483E">
        <w:rPr>
          <w:i/>
          <w:szCs w:val="24"/>
        </w:rPr>
        <w:t>complete</w:t>
      </w:r>
      <w:r w:rsidRPr="007D483E">
        <w:rPr>
          <w:szCs w:val="24"/>
        </w:rPr>
        <w:t>]</w:t>
      </w:r>
      <w:r w:rsidRPr="007D483E">
        <w:rPr>
          <w:rStyle w:val="FootnoteReference"/>
          <w:szCs w:val="24"/>
        </w:rPr>
        <w:footnoteReference w:id="16"/>
      </w:r>
    </w:p>
    <w:p w14:paraId="663F9DEE" w14:textId="77777777" w:rsidR="00EF2110" w:rsidRPr="007D129C" w:rsidRDefault="00EF2110" w:rsidP="00EF2110">
      <w:pPr>
        <w:tabs>
          <w:tab w:val="left" w:pos="510"/>
          <w:tab w:val="left" w:pos="10977"/>
        </w:tabs>
        <w:spacing w:before="60" w:after="120"/>
        <w:jc w:val="both"/>
      </w:pPr>
      <w:r w:rsidRPr="007D483E">
        <w:t xml:space="preserve"> ([ collectively] "the contractor"), represented for the purposes of the signing this specific contract by</w:t>
      </w:r>
      <w:r w:rsidRPr="007D483E">
        <w:rPr>
          <w:i/>
        </w:rPr>
        <w:t xml:space="preserve"> </w:t>
      </w:r>
      <w:r w:rsidRPr="007D483E">
        <w:t>[</w:t>
      </w:r>
      <w:r w:rsidRPr="007D483E">
        <w:rPr>
          <w:i/>
        </w:rPr>
        <w:t>forename, surname and function</w:t>
      </w:r>
      <w:r w:rsidRPr="007D483E">
        <w:t>,]</w:t>
      </w:r>
    </w:p>
    <w:p w14:paraId="502298B3" w14:textId="77777777" w:rsidR="00EF2110" w:rsidRPr="007D129C" w:rsidRDefault="00EF2110" w:rsidP="00EF2110">
      <w:pPr>
        <w:tabs>
          <w:tab w:val="left" w:pos="510"/>
          <w:tab w:val="left" w:pos="10977"/>
        </w:tabs>
        <w:spacing w:before="60" w:after="120"/>
        <w:jc w:val="both"/>
      </w:pPr>
    </w:p>
    <w:p w14:paraId="5A48F6FF" w14:textId="77777777" w:rsidR="00EF2110" w:rsidRPr="007D129C" w:rsidRDefault="00EF2110" w:rsidP="00EF2110">
      <w:pPr>
        <w:tabs>
          <w:tab w:val="left" w:pos="510"/>
          <w:tab w:val="left" w:pos="10977"/>
        </w:tabs>
        <w:spacing w:before="60" w:after="120"/>
      </w:pPr>
    </w:p>
    <w:p w14:paraId="3C388B06" w14:textId="77777777" w:rsidR="00EF2110" w:rsidRPr="007D129C" w:rsidRDefault="00EF2110" w:rsidP="00EF2110">
      <w:pPr>
        <w:tabs>
          <w:tab w:val="left" w:pos="510"/>
          <w:tab w:val="left" w:pos="10977"/>
        </w:tabs>
        <w:spacing w:before="60" w:after="120"/>
        <w:jc w:val="both"/>
      </w:pPr>
    </w:p>
    <w:p w14:paraId="603A3EB8" w14:textId="77777777" w:rsidR="00EF2110" w:rsidRDefault="00EF2110" w:rsidP="00EF2110">
      <w:pPr>
        <w:tabs>
          <w:tab w:val="left" w:pos="510"/>
          <w:tab w:val="left" w:pos="10977"/>
        </w:tabs>
        <w:spacing w:before="60" w:after="120"/>
        <w:jc w:val="both"/>
      </w:pPr>
      <w:r w:rsidRPr="007D129C">
        <w:t>o</w:t>
      </w:r>
      <w:r>
        <w:t>n</w:t>
      </w:r>
      <w:r w:rsidRPr="007D129C">
        <w:t xml:space="preserve"> the other part,</w:t>
      </w:r>
    </w:p>
    <w:p w14:paraId="3584F502" w14:textId="77777777" w:rsidR="00EF2110" w:rsidRDefault="00EF2110" w:rsidP="00EF2110">
      <w:pPr>
        <w:tabs>
          <w:tab w:val="left" w:pos="510"/>
          <w:tab w:val="left" w:pos="1020"/>
          <w:tab w:val="left" w:pos="10977"/>
        </w:tabs>
        <w:spacing w:before="60" w:after="120"/>
        <w:jc w:val="center"/>
        <w:rPr>
          <w:sz w:val="28"/>
        </w:rPr>
      </w:pPr>
      <w:r>
        <w:br w:type="page"/>
      </w:r>
      <w:r w:rsidRPr="00796133">
        <w:rPr>
          <w:sz w:val="28"/>
        </w:rPr>
        <w:lastRenderedPageBreak/>
        <w:t>HAVE AGREED</w:t>
      </w:r>
    </w:p>
    <w:p w14:paraId="48B8113D" w14:textId="77777777" w:rsidR="00EF2110" w:rsidRDefault="00EF2110" w:rsidP="00EF2110">
      <w:pPr>
        <w:spacing w:before="120" w:after="120"/>
        <w:rPr>
          <w:rFonts w:ascii="Times New Roman Bold" w:hAnsi="Times New Roman Bold"/>
          <w:b/>
          <w:smallCaps/>
          <w:sz w:val="28"/>
          <w:szCs w:val="28"/>
        </w:rPr>
      </w:pPr>
      <w:bookmarkStart w:id="142" w:name="_Toc441065171"/>
      <w:bookmarkStart w:id="143" w:name="_Toc441135169"/>
      <w:r w:rsidRPr="000A4F6D">
        <w:rPr>
          <w:rFonts w:ascii="Times New Roman Bold" w:hAnsi="Times New Roman Bold"/>
          <w:b/>
          <w:smallCaps/>
          <w:sz w:val="28"/>
          <w:szCs w:val="28"/>
        </w:rPr>
        <w:t>Article 1 Subject matter</w:t>
      </w:r>
      <w:bookmarkEnd w:id="142"/>
      <w:bookmarkEnd w:id="143"/>
    </w:p>
    <w:p w14:paraId="587A1DE3" w14:textId="376110E3" w:rsidR="00EF2110" w:rsidRPr="007D129C" w:rsidRDefault="00EF2110" w:rsidP="00EF2110">
      <w:pPr>
        <w:tabs>
          <w:tab w:val="left" w:pos="-480"/>
        </w:tabs>
        <w:suppressAutoHyphens/>
        <w:spacing w:before="60" w:after="120"/>
        <w:ind w:left="720" w:hanging="720"/>
        <w:jc w:val="both"/>
      </w:pPr>
      <w:r w:rsidRPr="007D129C">
        <w:rPr>
          <w:b/>
        </w:rPr>
        <w:t>1.1</w:t>
      </w:r>
      <w:r w:rsidRPr="007D129C">
        <w:tab/>
      </w:r>
      <w:r w:rsidRPr="007D129C">
        <w:rPr>
          <w:color w:val="000000"/>
        </w:rPr>
        <w:t>This specific contract implements Framework Contract</w:t>
      </w:r>
      <w:r w:rsidRPr="007D129C">
        <w:t xml:space="preserve"> </w:t>
      </w:r>
      <w:r>
        <w:t xml:space="preserve">(FWC) </w:t>
      </w:r>
      <w:r w:rsidRPr="007D129C">
        <w:t>No</w:t>
      </w:r>
      <w:r w:rsidR="00233D71">
        <w:t xml:space="preserve"> 10745</w:t>
      </w:r>
      <w:r w:rsidRPr="007D129C">
        <w:t xml:space="preserve"> signed by the </w:t>
      </w:r>
      <w:r>
        <w:t>contracting authority</w:t>
      </w:r>
      <w:r w:rsidRPr="007D129C">
        <w:t xml:space="preserve"> and the </w:t>
      </w:r>
      <w:r>
        <w:t>c</w:t>
      </w:r>
      <w:r w:rsidRPr="007D129C">
        <w:t xml:space="preserve">ontractor </w:t>
      </w:r>
      <w:r w:rsidRPr="00AF550E">
        <w:t>on [</w:t>
      </w:r>
      <w:r w:rsidRPr="00E824A9">
        <w:rPr>
          <w:i/>
        </w:rPr>
        <w:t>complete date</w:t>
      </w:r>
      <w:r w:rsidRPr="00AF550E">
        <w:t>]</w:t>
      </w:r>
      <w:r w:rsidRPr="00AF550E">
        <w:rPr>
          <w:i/>
        </w:rPr>
        <w:t>.</w:t>
      </w:r>
    </w:p>
    <w:p w14:paraId="5FD9674D" w14:textId="77777777" w:rsidR="00EF2110" w:rsidRPr="00AF550E" w:rsidRDefault="00EF2110" w:rsidP="00EF2110">
      <w:pPr>
        <w:tabs>
          <w:tab w:val="left" w:pos="-480"/>
        </w:tabs>
        <w:suppressAutoHyphens/>
        <w:spacing w:before="60" w:after="120"/>
        <w:ind w:left="709" w:hanging="709"/>
        <w:jc w:val="both"/>
      </w:pPr>
      <w:r w:rsidRPr="007D129C">
        <w:rPr>
          <w:b/>
        </w:rPr>
        <w:t>1.</w:t>
      </w:r>
      <w:r>
        <w:rPr>
          <w:b/>
        </w:rPr>
        <w:t xml:space="preserve">2       </w:t>
      </w:r>
      <w:r>
        <w:t>In accordance with</w:t>
      </w:r>
      <w:r w:rsidRPr="007D129C">
        <w:t xml:space="preserve"> the </w:t>
      </w:r>
      <w:r>
        <w:t>provisions</w:t>
      </w:r>
      <w:r w:rsidRPr="007D129C">
        <w:t xml:space="preserve"> set out in the </w:t>
      </w:r>
      <w:r>
        <w:t>FWC</w:t>
      </w:r>
      <w:r w:rsidRPr="007D129C">
        <w:t xml:space="preserve"> and in this specific contract and </w:t>
      </w:r>
      <w:r w:rsidRPr="00AF550E">
        <w:t>[</w:t>
      </w:r>
      <w:r w:rsidRPr="00E824A9">
        <w:t>its</w:t>
      </w:r>
      <w:r w:rsidRPr="00AF550E">
        <w:t>] [</w:t>
      </w:r>
      <w:r w:rsidRPr="00E824A9">
        <w:t>their</w:t>
      </w:r>
      <w:r w:rsidRPr="00AF550E">
        <w:t>] the annex[</w:t>
      </w:r>
      <w:r w:rsidRPr="00E824A9">
        <w:t>es</w:t>
      </w:r>
      <w:r w:rsidRPr="00AF550E">
        <w:t>], which form an integral part thereof it, the contractor must provide the [</w:t>
      </w:r>
      <w:r w:rsidRPr="00E824A9">
        <w:t>following services</w:t>
      </w:r>
      <w:r w:rsidRPr="00AF550E">
        <w:t>:] [</w:t>
      </w:r>
      <w:r w:rsidRPr="00E824A9">
        <w:t>services specified in Annex B</w:t>
      </w:r>
      <w:r w:rsidRPr="00AF550E">
        <w:rPr>
          <w:i/>
        </w:rPr>
        <w:t>.</w:t>
      </w:r>
      <w:r w:rsidRPr="00AF550E">
        <w:t>]</w:t>
      </w:r>
    </w:p>
    <w:p w14:paraId="325CED02" w14:textId="77777777" w:rsidR="00EF2110" w:rsidRPr="000A4F6D" w:rsidRDefault="00EF2110" w:rsidP="00EF2110">
      <w:pPr>
        <w:spacing w:before="120" w:after="120"/>
        <w:rPr>
          <w:rFonts w:ascii="Times New Roman Bold" w:hAnsi="Times New Roman Bold"/>
          <w:b/>
          <w:smallCaps/>
          <w:sz w:val="28"/>
          <w:szCs w:val="28"/>
        </w:rPr>
      </w:pPr>
      <w:bookmarkStart w:id="144" w:name="_Toc441065172"/>
      <w:bookmarkStart w:id="145" w:name="_Toc441135170"/>
      <w:r w:rsidRPr="000A4F6D">
        <w:rPr>
          <w:rFonts w:ascii="Times New Roman Bold" w:hAnsi="Times New Roman Bold"/>
          <w:b/>
          <w:smallCaps/>
          <w:sz w:val="28"/>
          <w:szCs w:val="28"/>
        </w:rPr>
        <w:t>Article 2 Entry into force and duration</w:t>
      </w:r>
      <w:bookmarkEnd w:id="144"/>
      <w:bookmarkEnd w:id="145"/>
    </w:p>
    <w:p w14:paraId="31FD3F1E" w14:textId="77777777" w:rsidR="00EF2110" w:rsidRPr="00AF550E" w:rsidRDefault="00EF2110" w:rsidP="00EF2110">
      <w:pPr>
        <w:spacing w:before="60" w:after="120"/>
        <w:ind w:left="709" w:hanging="709"/>
        <w:jc w:val="both"/>
        <w:rPr>
          <w:color w:val="000000"/>
        </w:rPr>
      </w:pPr>
      <w:r w:rsidRPr="002C3305">
        <w:rPr>
          <w:b/>
          <w:color w:val="000000"/>
        </w:rPr>
        <w:t>2.1</w:t>
      </w:r>
      <w:r w:rsidRPr="002C3305">
        <w:rPr>
          <w:color w:val="000000"/>
        </w:rPr>
        <w:tab/>
        <w:t>This specific contract enters into force [</w:t>
      </w:r>
      <w:r w:rsidRPr="00E824A9">
        <w:rPr>
          <w:color w:val="000000"/>
        </w:rPr>
        <w:t>on the date on which the last party signs it] [on</w:t>
      </w:r>
      <w:r w:rsidRPr="00E824A9">
        <w:rPr>
          <w:i/>
          <w:color w:val="000000"/>
        </w:rPr>
        <w:t xml:space="preserve"> </w:t>
      </w:r>
      <w:r w:rsidRPr="00E824A9">
        <w:rPr>
          <w:color w:val="000000"/>
        </w:rPr>
        <w:t>[</w:t>
      </w:r>
      <w:r w:rsidRPr="00E824A9">
        <w:rPr>
          <w:i/>
          <w:color w:val="000000"/>
        </w:rPr>
        <w:t>insert date</w:t>
      </w:r>
      <w:r w:rsidRPr="00E824A9">
        <w:rPr>
          <w:color w:val="000000"/>
        </w:rPr>
        <w:t>]</w:t>
      </w:r>
      <w:r w:rsidRPr="00E824A9">
        <w:rPr>
          <w:rStyle w:val="FootnoteReference"/>
          <w:color w:val="000000"/>
        </w:rPr>
        <w:t xml:space="preserve"> </w:t>
      </w:r>
      <w:r w:rsidRPr="00E824A9">
        <w:rPr>
          <w:color w:val="000000"/>
        </w:rPr>
        <w:t>if both parties have already signed it</w:t>
      </w:r>
      <w:r w:rsidRPr="00AF550E">
        <w:rPr>
          <w:color w:val="000000"/>
        </w:rPr>
        <w:t>].</w:t>
      </w:r>
    </w:p>
    <w:p w14:paraId="5B6B301F" w14:textId="77777777" w:rsidR="00EF2110" w:rsidRPr="00AF550E" w:rsidRDefault="00EF2110" w:rsidP="00EF2110">
      <w:pPr>
        <w:spacing w:before="60" w:after="120"/>
        <w:ind w:left="709" w:hanging="709"/>
        <w:jc w:val="both"/>
        <w:rPr>
          <w:color w:val="000000"/>
        </w:rPr>
      </w:pPr>
      <w:r w:rsidRPr="00AF550E">
        <w:rPr>
          <w:b/>
          <w:color w:val="000000"/>
        </w:rPr>
        <w:t>2.2</w:t>
      </w:r>
      <w:r w:rsidRPr="00AF550E">
        <w:rPr>
          <w:b/>
          <w:color w:val="000000"/>
        </w:rPr>
        <w:tab/>
      </w:r>
      <w:r w:rsidRPr="00AF550E">
        <w:rPr>
          <w:color w:val="000000"/>
        </w:rPr>
        <w:t xml:space="preserve">The provision of the services starts from </w:t>
      </w:r>
      <w:r w:rsidRPr="00AF550E">
        <w:t>[</w:t>
      </w:r>
      <w:r w:rsidRPr="00E824A9">
        <w:t>the date of entry into force of this specific contract</w:t>
      </w:r>
      <w:r w:rsidRPr="00E824A9">
        <w:rPr>
          <w:color w:val="000000"/>
        </w:rPr>
        <w:t>]</w:t>
      </w:r>
      <w:r w:rsidRPr="00E824A9">
        <w:rPr>
          <w:rStyle w:val="FootnoteReference"/>
          <w:color w:val="000000"/>
        </w:rPr>
        <w:t xml:space="preserve"> </w:t>
      </w:r>
      <w:r w:rsidRPr="00E824A9">
        <w:t>[insert date</w:t>
      </w:r>
      <w:r w:rsidRPr="00E824A9">
        <w:rPr>
          <w:color w:val="000000"/>
        </w:rPr>
        <w:t>]</w:t>
      </w:r>
      <w:r w:rsidRPr="00AF550E">
        <w:t>.</w:t>
      </w:r>
    </w:p>
    <w:p w14:paraId="3A220761" w14:textId="77777777" w:rsidR="00EF2110" w:rsidRPr="00EE289E" w:rsidRDefault="00EF2110" w:rsidP="00EF2110">
      <w:pPr>
        <w:spacing w:before="60" w:after="120"/>
        <w:ind w:left="709" w:hanging="709"/>
        <w:jc w:val="both"/>
        <w:rPr>
          <w:color w:val="000000"/>
        </w:rPr>
      </w:pPr>
      <w:r w:rsidRPr="00AF550E">
        <w:rPr>
          <w:b/>
          <w:color w:val="000000"/>
        </w:rPr>
        <w:t xml:space="preserve">2.3     </w:t>
      </w:r>
      <w:r w:rsidRPr="00AF550E">
        <w:rPr>
          <w:color w:val="000000"/>
        </w:rPr>
        <w:t xml:space="preserve">The provision of the services must not exceed </w:t>
      </w:r>
      <w:r w:rsidRPr="00E824A9">
        <w:t>[</w:t>
      </w:r>
      <w:r w:rsidRPr="00E824A9">
        <w:rPr>
          <w:i/>
        </w:rPr>
        <w:t>complete</w:t>
      </w:r>
      <w:r w:rsidRPr="00E824A9">
        <w:t>]</w:t>
      </w:r>
      <w:r w:rsidRPr="00AF550E">
        <w:t xml:space="preserve"> </w:t>
      </w:r>
      <w:r w:rsidRPr="00E824A9">
        <w:t>[days]</w:t>
      </w:r>
      <w:r w:rsidRPr="00AF550E">
        <w:t xml:space="preserve"> </w:t>
      </w:r>
      <w:r w:rsidRPr="00E824A9">
        <w:t>[months]</w:t>
      </w:r>
      <w:r w:rsidRPr="00AF550E">
        <w:t>.</w:t>
      </w:r>
      <w:r w:rsidRPr="00AF550E">
        <w:rPr>
          <w:b/>
          <w:color w:val="000000"/>
        </w:rPr>
        <w:t xml:space="preserve"> </w:t>
      </w:r>
      <w:r w:rsidRPr="00AF550E">
        <w:rPr>
          <w:color w:val="000000"/>
        </w:rPr>
        <w:t xml:space="preserve">The </w:t>
      </w:r>
      <w:r w:rsidRPr="00A97D89">
        <w:rPr>
          <w:color w:val="000000"/>
        </w:rPr>
        <w:t>parties</w:t>
      </w:r>
      <w:r w:rsidRPr="00146323">
        <w:rPr>
          <w:color w:val="000000"/>
        </w:rPr>
        <w:t xml:space="preserve"> may extend </w:t>
      </w:r>
      <w:r w:rsidRPr="009D111D">
        <w:rPr>
          <w:color w:val="000000"/>
        </w:rPr>
        <w:t xml:space="preserve">the </w:t>
      </w:r>
      <w:r w:rsidRPr="002C3305">
        <w:rPr>
          <w:color w:val="000000"/>
        </w:rPr>
        <w:t>duration by written agreement before it elapses and before expiry of the FWC</w:t>
      </w:r>
      <w:r w:rsidRPr="00EE289E">
        <w:rPr>
          <w:color w:val="000000"/>
        </w:rPr>
        <w:t>.</w:t>
      </w:r>
    </w:p>
    <w:p w14:paraId="4681E037" w14:textId="77777777" w:rsidR="00EF2110" w:rsidRPr="000A4F6D" w:rsidRDefault="00EF2110" w:rsidP="00EF2110">
      <w:pPr>
        <w:spacing w:before="120" w:after="120"/>
        <w:rPr>
          <w:rFonts w:ascii="Times New Roman Bold" w:hAnsi="Times New Roman Bold"/>
          <w:b/>
          <w:smallCaps/>
          <w:sz w:val="28"/>
          <w:szCs w:val="28"/>
        </w:rPr>
      </w:pPr>
      <w:bookmarkStart w:id="146" w:name="_Toc441065173"/>
      <w:bookmarkStart w:id="147" w:name="_Toc441135171"/>
      <w:r w:rsidRPr="000A4F6D">
        <w:rPr>
          <w:rFonts w:ascii="Times New Roman Bold" w:hAnsi="Times New Roman Bold"/>
          <w:b/>
          <w:smallCaps/>
          <w:sz w:val="28"/>
          <w:szCs w:val="28"/>
        </w:rPr>
        <w:t>Article 3 Price</w:t>
      </w:r>
      <w:bookmarkEnd w:id="146"/>
      <w:bookmarkEnd w:id="147"/>
    </w:p>
    <w:p w14:paraId="7F837EDC" w14:textId="63B365A1" w:rsidR="00EF2110" w:rsidRPr="007D129C" w:rsidRDefault="00EF2110" w:rsidP="00EF2110">
      <w:pPr>
        <w:spacing w:before="60" w:after="120"/>
        <w:ind w:left="709" w:hanging="709"/>
        <w:jc w:val="both"/>
      </w:pPr>
      <w:r w:rsidRPr="00C16D8E">
        <w:rPr>
          <w:b/>
        </w:rPr>
        <w:t>3.1</w:t>
      </w:r>
      <w:r w:rsidRPr="00C16D8E">
        <w:tab/>
        <w:t>The</w:t>
      </w:r>
      <w:r w:rsidRPr="00330ABD">
        <w:t xml:space="preserve"> maximum price payable </w:t>
      </w:r>
      <w:r w:rsidRPr="007F5134">
        <w:t>under this specific contract is EUR [</w:t>
      </w:r>
      <w:r w:rsidRPr="00E824A9">
        <w:rPr>
          <w:i/>
        </w:rPr>
        <w:t>amount in figures and in words</w:t>
      </w:r>
      <w:r w:rsidRPr="00AF550E">
        <w:t xml:space="preserve">] including all services to be </w:t>
      </w:r>
      <w:r w:rsidRPr="00AF550E">
        <w:rPr>
          <w:szCs w:val="24"/>
        </w:rPr>
        <w:t>provided</w:t>
      </w:r>
      <w:r w:rsidRPr="00C855DE">
        <w:rPr>
          <w:szCs w:val="24"/>
        </w:rPr>
        <w:t>.</w:t>
      </w:r>
      <w:r w:rsidRPr="0047447E">
        <w:t xml:space="preserve"> </w:t>
      </w:r>
      <w:r w:rsidRPr="00E824A9">
        <w:t>[The prices of the services shall be as listed in Annex A.]</w:t>
      </w:r>
    </w:p>
    <w:p w14:paraId="72A6B8CD" w14:textId="1D576ACC" w:rsidR="00EF2110" w:rsidRPr="00407E0A" w:rsidRDefault="00EF2110" w:rsidP="00EF2110">
      <w:pPr>
        <w:spacing w:before="60" w:after="120"/>
        <w:ind w:left="709" w:hanging="709"/>
        <w:jc w:val="both"/>
      </w:pPr>
      <w:r w:rsidRPr="007D129C">
        <w:rPr>
          <w:b/>
        </w:rPr>
        <w:t>3.2</w:t>
      </w:r>
      <w:r w:rsidRPr="007D129C">
        <w:tab/>
      </w:r>
      <w:r w:rsidRPr="00C855DE">
        <w:t>Reimbursement of expenses is not applica</w:t>
      </w:r>
      <w:r w:rsidR="00C855DE" w:rsidRPr="00C855DE">
        <w:t>ble to this specific contract.</w:t>
      </w:r>
    </w:p>
    <w:p w14:paraId="010C8C7C" w14:textId="77777777" w:rsidR="00EF2110" w:rsidRPr="007D129C" w:rsidRDefault="00EF2110" w:rsidP="00EF2110">
      <w:pPr>
        <w:spacing w:before="60"/>
        <w:ind w:left="284"/>
        <w:jc w:val="center"/>
      </w:pPr>
      <w:r w:rsidRPr="007D129C">
        <w:t>***</w:t>
      </w:r>
    </w:p>
    <w:p w14:paraId="597615D6" w14:textId="77777777" w:rsidR="00EF2110" w:rsidRDefault="00EF2110" w:rsidP="00EF2110">
      <w:pPr>
        <w:spacing w:before="60" w:after="120"/>
        <w:jc w:val="both"/>
      </w:pPr>
      <w:r w:rsidRPr="007D129C">
        <w:t>[</w:t>
      </w:r>
      <w:r w:rsidRPr="00E75304">
        <w:rPr>
          <w:i/>
        </w:rPr>
        <w:t>Option: for contractors for which VAT is due in Belgium</w:t>
      </w:r>
      <w:r>
        <w:rPr>
          <w:i/>
        </w:rPr>
        <w:t>]</w:t>
      </w:r>
    </w:p>
    <w:p w14:paraId="223093B4" w14:textId="77777777" w:rsidR="00EF2110" w:rsidRPr="00AF550E" w:rsidRDefault="00EF2110" w:rsidP="00EF2110">
      <w:pPr>
        <w:spacing w:before="60" w:after="120"/>
        <w:jc w:val="both"/>
      </w:pPr>
      <w:r w:rsidRPr="00E824A9">
        <w:t>[ In Belgium, use of this  contract constitutes a request for VAT exemption No 450, Article 42, paragraph 3.3 of the VAT code (circular 2/1978), provided the invoice includes the statement: “Exonération de la TVA, Article 42, paragraphe 3.3 du code de la TVA (circulaire 2/1978)” or an equivalent statement in the Dutch or German language.]</w:t>
      </w:r>
    </w:p>
    <w:p w14:paraId="3C9F20FB" w14:textId="77777777" w:rsidR="00EF2110" w:rsidRPr="009D111D" w:rsidRDefault="00EF2110" w:rsidP="00EF2110">
      <w:pPr>
        <w:spacing w:before="60" w:after="120"/>
        <w:jc w:val="both"/>
      </w:pPr>
      <w:r w:rsidRPr="00A97D89">
        <w:t>[</w:t>
      </w:r>
      <w:r w:rsidRPr="00146323">
        <w:rPr>
          <w:i/>
        </w:rPr>
        <w:t>Option: for contractors for which VAT is due in Luxembourg]</w:t>
      </w:r>
    </w:p>
    <w:p w14:paraId="7939121F" w14:textId="19DED100" w:rsidR="0022752E" w:rsidRDefault="00EF2110" w:rsidP="00EF2110">
      <w:pPr>
        <w:spacing w:before="60" w:after="120"/>
        <w:jc w:val="both"/>
      </w:pPr>
      <w:r w:rsidRPr="002C3305">
        <w:t>[</w:t>
      </w:r>
      <w:r w:rsidRPr="00E824A9">
        <w:t xml:space="preserve">In Luxembourg, the contractor must include the following statement in the invoices: </w:t>
      </w:r>
      <w:r>
        <w:t>“</w:t>
      </w:r>
      <w:r w:rsidRPr="00E824A9">
        <w:t xml:space="preserve">Commande destinée à l'usage officiel de l'Union européenne. </w:t>
      </w:r>
      <w:r w:rsidRPr="00E824A9">
        <w:rPr>
          <w:lang w:val="fr-BE"/>
        </w:rPr>
        <w:t>Exonération de la TVA Article 43 § 1 k 2ème tiret de la loi modifiée du 12.02.79.</w:t>
      </w:r>
      <w:r w:rsidRPr="00864707">
        <w:rPr>
          <w:lang w:val="fr-BE"/>
        </w:rPr>
        <w:t xml:space="preserve"> ”</w:t>
      </w:r>
      <w:r w:rsidRPr="00E824A9">
        <w:rPr>
          <w:lang w:val="fr-BE"/>
        </w:rPr>
        <w:t xml:space="preserve"> </w:t>
      </w:r>
      <w:r w:rsidRPr="00E824A9">
        <w:t xml:space="preserve">In </w:t>
      </w:r>
      <w:r>
        <w:t xml:space="preserve">the </w:t>
      </w:r>
      <w:r w:rsidRPr="00E824A9">
        <w:t xml:space="preserve">case of intra-Community purchases, the statement to be included in the invoices is: </w:t>
      </w:r>
      <w:r>
        <w:t>“</w:t>
      </w:r>
      <w:r w:rsidRPr="00E824A9">
        <w:t>For the official use of the European Union. VAT Exemption / European Union/ Article 151 of Council Directive 2006/112/EC.</w:t>
      </w:r>
      <w:r w:rsidRPr="00864707">
        <w:t xml:space="preserve"> ”</w:t>
      </w:r>
      <w:r w:rsidRPr="00E824A9">
        <w:t>]</w:t>
      </w:r>
    </w:p>
    <w:p w14:paraId="1404A31A" w14:textId="77777777" w:rsidR="00ED15B4" w:rsidRDefault="00ED15B4" w:rsidP="00EF2110">
      <w:pPr>
        <w:spacing w:before="60" w:after="120"/>
        <w:jc w:val="both"/>
      </w:pPr>
    </w:p>
    <w:p w14:paraId="582C43EB" w14:textId="353682E3" w:rsidR="006D4E02" w:rsidRDefault="006A3A56" w:rsidP="006D4E02">
      <w:pPr>
        <w:spacing w:after="120"/>
        <w:jc w:val="both"/>
        <w:rPr>
          <w:rFonts w:ascii="Times New Roman Bold" w:hAnsi="Times New Roman Bold"/>
          <w:b/>
          <w:smallCaps/>
          <w:sz w:val="28"/>
          <w:szCs w:val="28"/>
        </w:rPr>
      </w:pPr>
      <w:r>
        <w:rPr>
          <w:rFonts w:ascii="Times New Roman Bold" w:hAnsi="Times New Roman Bold"/>
          <w:b/>
          <w:smallCaps/>
          <w:sz w:val="28"/>
          <w:szCs w:val="28"/>
        </w:rPr>
        <w:t>[</w:t>
      </w:r>
      <w:r w:rsidRPr="0022752E">
        <w:rPr>
          <w:rFonts w:ascii="Times New Roman Bold" w:hAnsi="Times New Roman Bold"/>
          <w:b/>
          <w:smallCaps/>
          <w:sz w:val="28"/>
          <w:szCs w:val="28"/>
          <w:highlight w:val="yellow"/>
        </w:rPr>
        <w:t>Article 4. Payment arrangements</w:t>
      </w:r>
      <w:r w:rsidRPr="0022752E">
        <w:rPr>
          <w:rStyle w:val="FootnoteReference"/>
          <w:rFonts w:ascii="Times New Roman Bold" w:hAnsi="Times New Roman Bold"/>
          <w:b/>
          <w:smallCaps/>
          <w:sz w:val="28"/>
          <w:szCs w:val="28"/>
          <w:highlight w:val="yellow"/>
        </w:rPr>
        <w:footnoteReference w:id="17"/>
      </w:r>
    </w:p>
    <w:p w14:paraId="1D2CA3D8" w14:textId="77777777" w:rsidR="006A3A56" w:rsidRPr="0022752E" w:rsidRDefault="006A3A56" w:rsidP="006D4E02">
      <w:pPr>
        <w:spacing w:after="120"/>
        <w:jc w:val="both"/>
        <w:rPr>
          <w:highlight w:val="yellow"/>
        </w:rPr>
      </w:pPr>
      <w:r w:rsidRPr="0022752E">
        <w:rPr>
          <w:highlight w:val="yellow"/>
        </w:rPr>
        <w:t>1. The contractor (or leader in the case of a joint tender) may claim an interim payment corresponding to the value of the intermediate deliverable and equal to at least</w:t>
      </w:r>
      <w:r w:rsidRPr="006D4E02">
        <w:t xml:space="preserve"> </w:t>
      </w:r>
      <w:r w:rsidRPr="00530427">
        <w:rPr>
          <w:highlight w:val="yellow"/>
        </w:rPr>
        <w:t>[</w:t>
      </w:r>
      <w:r>
        <w:rPr>
          <w:i/>
          <w:highlight w:val="yellow"/>
        </w:rPr>
        <w:t>complete</w:t>
      </w:r>
      <w:r w:rsidRPr="00530427">
        <w:rPr>
          <w:highlight w:val="yellow"/>
        </w:rPr>
        <w:t xml:space="preserve">] </w:t>
      </w:r>
      <w:r w:rsidRPr="006D4E02">
        <w:t xml:space="preserve">% </w:t>
      </w:r>
      <w:r w:rsidRPr="0022752E">
        <w:rPr>
          <w:highlight w:val="yellow"/>
        </w:rPr>
        <w:t>of the total price of the relevant specific contract in accordance with Article II.21.6.</w:t>
      </w:r>
    </w:p>
    <w:p w14:paraId="549661E5" w14:textId="3FF6F099" w:rsidR="006A3A56" w:rsidRPr="0022752E" w:rsidRDefault="006A3A56" w:rsidP="006A3A56">
      <w:pPr>
        <w:spacing w:before="60" w:after="120"/>
        <w:jc w:val="both"/>
        <w:rPr>
          <w:szCs w:val="24"/>
          <w:highlight w:val="yellow"/>
        </w:rPr>
      </w:pPr>
      <w:r w:rsidRPr="0022752E">
        <w:rPr>
          <w:szCs w:val="24"/>
          <w:highlight w:val="yellow"/>
        </w:rPr>
        <w:lastRenderedPageBreak/>
        <w:t>The contractor (or leader in the case of a joint tender) must send an invoice in paper format for the interim payment accompanied by the following:</w:t>
      </w:r>
    </w:p>
    <w:p w14:paraId="28367286" w14:textId="277E8A63" w:rsidR="006A3A56" w:rsidRPr="0022752E" w:rsidRDefault="006A3A56" w:rsidP="006A3A56">
      <w:pPr>
        <w:pStyle w:val="ListBullet"/>
        <w:tabs>
          <w:tab w:val="clear" w:pos="283"/>
          <w:tab w:val="num" w:pos="1418"/>
        </w:tabs>
        <w:spacing w:before="60" w:after="120"/>
        <w:ind w:left="1418" w:hanging="284"/>
        <w:rPr>
          <w:szCs w:val="24"/>
          <w:highlight w:val="yellow"/>
        </w:rPr>
      </w:pPr>
      <w:r w:rsidRPr="0022752E">
        <w:rPr>
          <w:szCs w:val="24"/>
          <w:highlight w:val="yellow"/>
        </w:rPr>
        <w:t xml:space="preserve">a list of all </w:t>
      </w:r>
      <w:r w:rsidRPr="0022752E">
        <w:rPr>
          <w:i/>
          <w:szCs w:val="24"/>
          <w:highlight w:val="yellow"/>
        </w:rPr>
        <w:t>pre-existing rights</w:t>
      </w:r>
      <w:r w:rsidRPr="0022752E">
        <w:rPr>
          <w:szCs w:val="24"/>
          <w:highlight w:val="yellow"/>
        </w:rPr>
        <w:t xml:space="preserve"> to the </w:t>
      </w:r>
      <w:r w:rsidRPr="0022752E">
        <w:rPr>
          <w:i/>
          <w:szCs w:val="24"/>
          <w:highlight w:val="yellow"/>
        </w:rPr>
        <w:t>results</w:t>
      </w:r>
      <w:r w:rsidRPr="0022752E">
        <w:rPr>
          <w:szCs w:val="24"/>
          <w:highlight w:val="yellow"/>
        </w:rPr>
        <w:t xml:space="preserve"> or parts of the </w:t>
      </w:r>
      <w:r w:rsidRPr="0022752E">
        <w:rPr>
          <w:i/>
          <w:szCs w:val="24"/>
          <w:highlight w:val="yellow"/>
        </w:rPr>
        <w:t>results</w:t>
      </w:r>
      <w:r w:rsidRPr="0022752E">
        <w:rPr>
          <w:szCs w:val="24"/>
          <w:highlight w:val="yellow"/>
        </w:rPr>
        <w:t xml:space="preserve"> or a declaration stating that there are no such </w:t>
      </w:r>
      <w:r w:rsidRPr="0022752E">
        <w:rPr>
          <w:i/>
          <w:szCs w:val="24"/>
          <w:highlight w:val="yellow"/>
        </w:rPr>
        <w:t>pre-existing rights</w:t>
      </w:r>
      <w:r w:rsidRPr="0022752E">
        <w:rPr>
          <w:szCs w:val="24"/>
          <w:highlight w:val="yellow"/>
        </w:rPr>
        <w:t xml:space="preserve">, as provided for in Article II.13.4; </w:t>
      </w:r>
    </w:p>
    <w:p w14:paraId="476CD06B" w14:textId="12F1FD51" w:rsidR="006A3A56" w:rsidRPr="0022752E" w:rsidRDefault="006A3A56" w:rsidP="006A3A56">
      <w:pPr>
        <w:pStyle w:val="ListBullet"/>
        <w:tabs>
          <w:tab w:val="clear" w:pos="283"/>
          <w:tab w:val="num" w:pos="1418"/>
        </w:tabs>
        <w:spacing w:before="60" w:after="120"/>
        <w:ind w:left="1418" w:hanging="284"/>
        <w:rPr>
          <w:szCs w:val="24"/>
          <w:highlight w:val="yellow"/>
        </w:rPr>
      </w:pPr>
      <w:r w:rsidRPr="0022752E">
        <w:rPr>
          <w:szCs w:val="24"/>
          <w:highlight w:val="yellow"/>
        </w:rPr>
        <w:t xml:space="preserve">delivery note </w:t>
      </w:r>
      <w:r w:rsidR="00CF3B52">
        <w:rPr>
          <w:szCs w:val="24"/>
          <w:highlight w:val="yellow"/>
        </w:rPr>
        <w:t xml:space="preserve">and acceptance note </w:t>
      </w:r>
      <w:r w:rsidRPr="0022752E">
        <w:rPr>
          <w:highlight w:val="yellow"/>
        </w:rPr>
        <w:t>signed by the contracting authority</w:t>
      </w:r>
      <w:r w:rsidRPr="0022752E">
        <w:rPr>
          <w:szCs w:val="24"/>
          <w:highlight w:val="yellow"/>
        </w:rPr>
        <w:t>;</w:t>
      </w:r>
    </w:p>
    <w:p w14:paraId="5462C071" w14:textId="77777777" w:rsidR="006A5EBD" w:rsidRPr="0022752E" w:rsidRDefault="006A3A56" w:rsidP="006A3A56">
      <w:pPr>
        <w:pStyle w:val="ListBullet"/>
        <w:tabs>
          <w:tab w:val="clear" w:pos="283"/>
          <w:tab w:val="num" w:pos="1418"/>
        </w:tabs>
        <w:spacing w:before="60" w:after="120"/>
        <w:ind w:left="1418" w:hanging="284"/>
        <w:rPr>
          <w:szCs w:val="24"/>
          <w:highlight w:val="yellow"/>
        </w:rPr>
      </w:pPr>
      <w:r w:rsidRPr="0022752E">
        <w:rPr>
          <w:szCs w:val="24"/>
          <w:highlight w:val="yellow"/>
        </w:rPr>
        <w:t>all the information required for processing and invoicing as detailed in the specific contract (file name list, updated production calendar, statistics, cumulated invoicing, etc.)</w:t>
      </w:r>
      <w:r w:rsidR="006A5EBD" w:rsidRPr="0022752E">
        <w:rPr>
          <w:szCs w:val="24"/>
          <w:highlight w:val="yellow"/>
        </w:rPr>
        <w:t>;</w:t>
      </w:r>
    </w:p>
    <w:p w14:paraId="1258CD60" w14:textId="77777777" w:rsidR="006A5EBD" w:rsidRPr="0022752E" w:rsidRDefault="006A3A56" w:rsidP="006A5EBD">
      <w:pPr>
        <w:pStyle w:val="ListBullet"/>
        <w:tabs>
          <w:tab w:val="clear" w:pos="283"/>
          <w:tab w:val="num" w:pos="1418"/>
        </w:tabs>
        <w:spacing w:before="60" w:after="120"/>
        <w:ind w:left="1418" w:hanging="284"/>
        <w:rPr>
          <w:szCs w:val="24"/>
          <w:highlight w:val="yellow"/>
        </w:rPr>
      </w:pPr>
      <w:r w:rsidRPr="0022752E">
        <w:rPr>
          <w:szCs w:val="24"/>
          <w:highlight w:val="yellow"/>
        </w:rPr>
        <w:t>reference to tender specifications or specific contract</w:t>
      </w:r>
    </w:p>
    <w:p w14:paraId="4BD43A79" w14:textId="4198AED9" w:rsidR="006A3A56" w:rsidRPr="0022752E" w:rsidRDefault="006A3A56" w:rsidP="006A5EBD">
      <w:pPr>
        <w:pStyle w:val="ListBullet"/>
        <w:numPr>
          <w:ilvl w:val="0"/>
          <w:numId w:val="0"/>
        </w:numPr>
        <w:spacing w:before="60" w:after="120"/>
        <w:rPr>
          <w:szCs w:val="24"/>
          <w:highlight w:val="yellow"/>
        </w:rPr>
      </w:pPr>
      <w:r w:rsidRPr="0022752E">
        <w:rPr>
          <w:szCs w:val="24"/>
          <w:highlight w:val="yellow"/>
        </w:rPr>
        <w:t>unless the documents have been provided beforehand</w:t>
      </w:r>
      <w:r w:rsidR="006A5EBD" w:rsidRPr="0022752E">
        <w:rPr>
          <w:szCs w:val="24"/>
          <w:highlight w:val="yellow"/>
        </w:rPr>
        <w:t>.</w:t>
      </w:r>
      <w:r w:rsidRPr="0022752E">
        <w:rPr>
          <w:highlight w:val="yellow"/>
        </w:rPr>
        <w:t xml:space="preserve"> </w:t>
      </w:r>
    </w:p>
    <w:p w14:paraId="0CD76026" w14:textId="0ADBAAB7" w:rsidR="006A3A56" w:rsidRPr="0022752E" w:rsidRDefault="006A3A56" w:rsidP="006A3A56">
      <w:pPr>
        <w:spacing w:before="60" w:after="120"/>
        <w:jc w:val="both"/>
        <w:rPr>
          <w:highlight w:val="yellow"/>
        </w:rPr>
      </w:pPr>
      <w:r w:rsidRPr="0022752E">
        <w:rPr>
          <w:highlight w:val="yellow"/>
        </w:rPr>
        <w:t xml:space="preserve">2. The contracting authority must approve any submitted documents or deliverables and pay within </w:t>
      </w:r>
      <w:r w:rsidR="00CF3B52">
        <w:rPr>
          <w:highlight w:val="yellow"/>
        </w:rPr>
        <w:t>thirty</w:t>
      </w:r>
      <w:r w:rsidR="006A5EBD" w:rsidRPr="0022752E">
        <w:rPr>
          <w:highlight w:val="yellow"/>
        </w:rPr>
        <w:t xml:space="preserve"> (</w:t>
      </w:r>
      <w:r w:rsidR="00CF3B52">
        <w:rPr>
          <w:highlight w:val="yellow"/>
        </w:rPr>
        <w:t>30</w:t>
      </w:r>
      <w:r w:rsidR="006A5EBD" w:rsidRPr="0022752E">
        <w:rPr>
          <w:szCs w:val="24"/>
          <w:highlight w:val="yellow"/>
        </w:rPr>
        <w:t>)</w:t>
      </w:r>
      <w:r w:rsidRPr="0022752E">
        <w:rPr>
          <w:highlight w:val="yellow"/>
        </w:rPr>
        <w:t xml:space="preserve"> days of receipt of the invoice.]</w:t>
      </w:r>
    </w:p>
    <w:p w14:paraId="5A17B092" w14:textId="77777777" w:rsidR="006A5EBD" w:rsidRPr="0022752E" w:rsidRDefault="006A3A56" w:rsidP="006A3A56">
      <w:pPr>
        <w:spacing w:before="60" w:after="120"/>
        <w:jc w:val="both"/>
        <w:rPr>
          <w:szCs w:val="24"/>
          <w:highlight w:val="yellow"/>
        </w:rPr>
      </w:pPr>
      <w:r w:rsidRPr="0022752E">
        <w:rPr>
          <w:szCs w:val="24"/>
          <w:highlight w:val="yellow"/>
        </w:rPr>
        <w:t xml:space="preserve">3. If the contracting authority has observations to make, it must send them to the contractor (or leader in the case of a joint tender) and suspend the time limit for payment in accordance with Article II.21.7. </w:t>
      </w:r>
    </w:p>
    <w:p w14:paraId="3D903CE4" w14:textId="399FC2E5" w:rsidR="006A3A56" w:rsidRPr="0022752E" w:rsidRDefault="006A3A56" w:rsidP="006A3A56">
      <w:pPr>
        <w:spacing w:before="60" w:after="120"/>
        <w:jc w:val="both"/>
        <w:rPr>
          <w:szCs w:val="24"/>
          <w:highlight w:val="yellow"/>
        </w:rPr>
      </w:pPr>
      <w:r w:rsidRPr="0022752E">
        <w:rPr>
          <w:szCs w:val="24"/>
          <w:highlight w:val="yellow"/>
        </w:rPr>
        <w:t xml:space="preserve">The contractor (or leader in the case of a joint tender) has </w:t>
      </w:r>
      <w:r w:rsidR="006A5EBD" w:rsidRPr="0022752E">
        <w:rPr>
          <w:szCs w:val="24"/>
          <w:highlight w:val="yellow"/>
        </w:rPr>
        <w:t xml:space="preserve">five (5) </w:t>
      </w:r>
      <w:r w:rsidRPr="0022752E">
        <w:rPr>
          <w:szCs w:val="24"/>
          <w:highlight w:val="yellow"/>
        </w:rPr>
        <w:t>days to submit additional information or corrections or a new version of the documents if the contracting authority requires it.</w:t>
      </w:r>
    </w:p>
    <w:p w14:paraId="074BA685" w14:textId="3647D282" w:rsidR="006A3A56" w:rsidRDefault="006A3A56" w:rsidP="00EF2110">
      <w:pPr>
        <w:spacing w:before="60" w:after="120"/>
        <w:jc w:val="both"/>
      </w:pPr>
      <w:r w:rsidRPr="0022752E">
        <w:rPr>
          <w:szCs w:val="24"/>
          <w:highlight w:val="yellow"/>
        </w:rPr>
        <w:t>4. The contracting authority must give its approval and pay within the remainder of the time-limit indicated in point 2</w:t>
      </w:r>
      <w:r w:rsidR="006A5EBD" w:rsidRPr="0022752E">
        <w:rPr>
          <w:szCs w:val="24"/>
          <w:highlight w:val="yellow"/>
        </w:rPr>
        <w:t>,</w:t>
      </w:r>
      <w:r w:rsidRPr="0022752E">
        <w:rPr>
          <w:szCs w:val="24"/>
          <w:highlight w:val="yellow"/>
        </w:rPr>
        <w:t xml:space="preserve"> unless it rejects partially or fully the submitted documents or deliverables.</w:t>
      </w:r>
      <w:r w:rsidR="0022752E">
        <w:rPr>
          <w:szCs w:val="24"/>
        </w:rPr>
        <w:t>]</w:t>
      </w:r>
    </w:p>
    <w:p w14:paraId="6B2A6F0B" w14:textId="37B19E9A" w:rsidR="00EF2110" w:rsidRPr="000A4F6D" w:rsidRDefault="00EF2110" w:rsidP="00EF2110">
      <w:pPr>
        <w:spacing w:before="120" w:after="120"/>
        <w:rPr>
          <w:rFonts w:ascii="Times New Roman Bold" w:hAnsi="Times New Roman Bold"/>
          <w:b/>
          <w:smallCaps/>
          <w:sz w:val="28"/>
          <w:szCs w:val="28"/>
        </w:rPr>
      </w:pPr>
      <w:bookmarkStart w:id="148" w:name="_Toc441065174"/>
      <w:bookmarkStart w:id="149" w:name="_Toc441135172"/>
      <w:r w:rsidRPr="000A4F6D">
        <w:rPr>
          <w:rFonts w:ascii="Times New Roman Bold" w:hAnsi="Times New Roman Bold"/>
          <w:b/>
          <w:smallCaps/>
          <w:sz w:val="28"/>
          <w:szCs w:val="28"/>
        </w:rPr>
        <w:t xml:space="preserve">Article </w:t>
      </w:r>
      <w:r w:rsidR="006D4E02">
        <w:rPr>
          <w:rFonts w:ascii="Times New Roman Bold" w:hAnsi="Times New Roman Bold"/>
          <w:b/>
          <w:smallCaps/>
          <w:sz w:val="28"/>
          <w:szCs w:val="28"/>
        </w:rPr>
        <w:t>5</w:t>
      </w:r>
      <w:r w:rsidRPr="000A4F6D">
        <w:rPr>
          <w:rFonts w:ascii="Times New Roman Bold" w:hAnsi="Times New Roman Bold"/>
          <w:b/>
          <w:smallCaps/>
          <w:sz w:val="28"/>
          <w:szCs w:val="28"/>
        </w:rPr>
        <w:t xml:space="preserve"> Communication details</w:t>
      </w:r>
      <w:bookmarkEnd w:id="148"/>
      <w:bookmarkEnd w:id="149"/>
    </w:p>
    <w:p w14:paraId="55F2E26B" w14:textId="77777777" w:rsidR="00EF2110" w:rsidRPr="00407E0A" w:rsidRDefault="00EF2110" w:rsidP="00EF2110">
      <w:pPr>
        <w:spacing w:before="60" w:after="120"/>
      </w:pPr>
      <w:r w:rsidRPr="00407E0A">
        <w:t>For the purpose of this specific contract, communications must be sent to the following addresses:</w:t>
      </w:r>
    </w:p>
    <w:p w14:paraId="61E51296" w14:textId="77777777" w:rsidR="00EF2110" w:rsidRDefault="00EF2110" w:rsidP="00EF2110">
      <w:pPr>
        <w:spacing w:before="60" w:after="120"/>
        <w:ind w:left="567"/>
        <w:rPr>
          <w:u w:val="single"/>
        </w:rPr>
      </w:pPr>
    </w:p>
    <w:p w14:paraId="2C06FE07" w14:textId="77777777" w:rsidR="00EF2110" w:rsidRPr="00407E0A" w:rsidRDefault="00EF2110" w:rsidP="00EF2110">
      <w:pPr>
        <w:spacing w:before="60" w:after="120"/>
        <w:ind w:left="567"/>
        <w:rPr>
          <w:u w:val="single"/>
        </w:rPr>
      </w:pPr>
      <w:r w:rsidRPr="00407E0A">
        <w:rPr>
          <w:u w:val="single"/>
        </w:rPr>
        <w:t>Contracting authority:</w:t>
      </w:r>
    </w:p>
    <w:p w14:paraId="234C1DD9" w14:textId="77777777" w:rsidR="00EF2110" w:rsidRPr="00407E0A" w:rsidRDefault="00EF2110" w:rsidP="00EF2110">
      <w:pPr>
        <w:spacing w:before="60" w:after="120"/>
        <w:ind w:left="567"/>
      </w:pPr>
      <w:r>
        <w:t>Publications Office of the European Union</w:t>
      </w:r>
    </w:p>
    <w:p w14:paraId="3A21D65D" w14:textId="77777777" w:rsidR="00EF2110" w:rsidRPr="009B5509" w:rsidRDefault="00EF2110" w:rsidP="00EF2110">
      <w:pPr>
        <w:ind w:left="567"/>
      </w:pPr>
      <w:r w:rsidRPr="009B5509">
        <w:t>[Unit [</w:t>
      </w:r>
      <w:r w:rsidRPr="00E824A9">
        <w:rPr>
          <w:i/>
        </w:rPr>
        <w:t>complete</w:t>
      </w:r>
      <w:r w:rsidRPr="009B5509">
        <w:t>]]</w:t>
      </w:r>
    </w:p>
    <w:p w14:paraId="3F298108" w14:textId="77777777" w:rsidR="00EF2110" w:rsidRPr="009B5509" w:rsidRDefault="00EF2110" w:rsidP="00EF2110">
      <w:pPr>
        <w:ind w:left="567"/>
      </w:pPr>
      <w:r w:rsidRPr="009B5509">
        <w:t>[</w:t>
      </w:r>
      <w:r w:rsidRPr="00E824A9">
        <w:rPr>
          <w:i/>
        </w:rPr>
        <w:t>Postcode and city</w:t>
      </w:r>
      <w:r w:rsidRPr="009B5509">
        <w:t>]</w:t>
      </w:r>
    </w:p>
    <w:p w14:paraId="3647E22E" w14:textId="45F2F449" w:rsidR="00EF2110" w:rsidRPr="009B5509" w:rsidRDefault="00EF2110" w:rsidP="00EF2110">
      <w:pPr>
        <w:ind w:left="567"/>
      </w:pPr>
      <w:r w:rsidRPr="009B5509">
        <w:t xml:space="preserve">E-mail: </w:t>
      </w:r>
    </w:p>
    <w:p w14:paraId="7EBCC31E" w14:textId="77777777" w:rsidR="00EF2110" w:rsidRPr="009D111D" w:rsidRDefault="00EF2110" w:rsidP="00EF2110">
      <w:pPr>
        <w:spacing w:before="60" w:after="120"/>
        <w:ind w:left="567"/>
        <w:jc w:val="both"/>
        <w:rPr>
          <w:u w:val="single"/>
        </w:rPr>
      </w:pPr>
      <w:r w:rsidRPr="00A97D89">
        <w:rPr>
          <w:u w:val="single"/>
        </w:rPr>
        <w:t xml:space="preserve">Contractor </w:t>
      </w:r>
      <w:r w:rsidRPr="00146323">
        <w:t>(or leader in the case of a joint tender)</w:t>
      </w:r>
      <w:r w:rsidRPr="009D111D">
        <w:rPr>
          <w:u w:val="single"/>
        </w:rPr>
        <w:t>:</w:t>
      </w:r>
    </w:p>
    <w:p w14:paraId="2A964FE2" w14:textId="77777777" w:rsidR="00EF2110" w:rsidRPr="009B5509" w:rsidRDefault="00EF2110" w:rsidP="00EF2110">
      <w:pPr>
        <w:ind w:left="567"/>
        <w:jc w:val="both"/>
      </w:pPr>
      <w:r w:rsidRPr="002C3305">
        <w:t>[</w:t>
      </w:r>
      <w:r w:rsidRPr="00E824A9">
        <w:rPr>
          <w:i/>
        </w:rPr>
        <w:t>Full name</w:t>
      </w:r>
      <w:r w:rsidRPr="009B5509">
        <w:t>]</w:t>
      </w:r>
    </w:p>
    <w:p w14:paraId="63835FD9" w14:textId="77777777" w:rsidR="00EF2110" w:rsidRPr="009B5509" w:rsidRDefault="00EF2110" w:rsidP="00EF2110">
      <w:pPr>
        <w:ind w:left="567"/>
        <w:jc w:val="both"/>
      </w:pPr>
      <w:r w:rsidRPr="009B5509">
        <w:t>[</w:t>
      </w:r>
      <w:r w:rsidRPr="00E824A9">
        <w:rPr>
          <w:i/>
        </w:rPr>
        <w:t>Function</w:t>
      </w:r>
      <w:r w:rsidRPr="009B5509">
        <w:t>]</w:t>
      </w:r>
    </w:p>
    <w:p w14:paraId="4201045D" w14:textId="77777777" w:rsidR="00EF2110" w:rsidRPr="009B5509" w:rsidRDefault="00EF2110" w:rsidP="00EF2110">
      <w:pPr>
        <w:ind w:left="567"/>
        <w:jc w:val="both"/>
      </w:pPr>
      <w:r w:rsidRPr="009B5509">
        <w:t>[</w:t>
      </w:r>
      <w:r w:rsidRPr="00E824A9">
        <w:rPr>
          <w:i/>
        </w:rPr>
        <w:t>Company name</w:t>
      </w:r>
      <w:r w:rsidRPr="009B5509">
        <w:t>]</w:t>
      </w:r>
    </w:p>
    <w:p w14:paraId="3C113947" w14:textId="77777777" w:rsidR="00EF2110" w:rsidRPr="009B5509" w:rsidRDefault="00EF2110" w:rsidP="00EF2110">
      <w:pPr>
        <w:ind w:left="567"/>
        <w:jc w:val="both"/>
      </w:pPr>
      <w:r w:rsidRPr="009B5509">
        <w:t>[</w:t>
      </w:r>
      <w:r w:rsidRPr="00E824A9">
        <w:rPr>
          <w:i/>
        </w:rPr>
        <w:t>Full official address</w:t>
      </w:r>
      <w:r w:rsidRPr="009B5509">
        <w:t>]</w:t>
      </w:r>
    </w:p>
    <w:p w14:paraId="7BCF3C4B" w14:textId="77777777" w:rsidR="00EF2110" w:rsidRPr="00407E0A" w:rsidRDefault="00EF2110" w:rsidP="00EF2110">
      <w:pPr>
        <w:ind w:left="567"/>
        <w:jc w:val="both"/>
      </w:pPr>
      <w:r w:rsidRPr="009B5509">
        <w:t>E-mail: [</w:t>
      </w:r>
      <w:r w:rsidRPr="00E824A9">
        <w:rPr>
          <w:i/>
        </w:rPr>
        <w:t>complete</w:t>
      </w:r>
      <w:r w:rsidRPr="009B5509">
        <w:t>]</w:t>
      </w:r>
    </w:p>
    <w:p w14:paraId="584911D7" w14:textId="341E4DA4" w:rsidR="00EF2110" w:rsidRPr="000A4F6D" w:rsidRDefault="00EF2110" w:rsidP="00EF2110">
      <w:pPr>
        <w:spacing w:before="120" w:after="120"/>
        <w:rPr>
          <w:rFonts w:ascii="Times New Roman Bold" w:hAnsi="Times New Roman Bold"/>
          <w:b/>
          <w:smallCaps/>
          <w:sz w:val="28"/>
          <w:szCs w:val="28"/>
        </w:rPr>
      </w:pPr>
      <w:bookmarkStart w:id="150" w:name="_Toc441065175"/>
      <w:bookmarkStart w:id="151" w:name="_Toc441135173"/>
      <w:r w:rsidRPr="000A4F6D">
        <w:rPr>
          <w:rFonts w:ascii="Times New Roman Bold" w:hAnsi="Times New Roman Bold"/>
          <w:b/>
          <w:smallCaps/>
          <w:sz w:val="28"/>
          <w:szCs w:val="28"/>
        </w:rPr>
        <w:t xml:space="preserve">Article </w:t>
      </w:r>
      <w:r w:rsidR="006D4E02">
        <w:rPr>
          <w:rFonts w:ascii="Times New Roman Bold" w:hAnsi="Times New Roman Bold"/>
          <w:b/>
          <w:smallCaps/>
          <w:sz w:val="28"/>
          <w:szCs w:val="28"/>
        </w:rPr>
        <w:t>6</w:t>
      </w:r>
      <w:r w:rsidRPr="000A4F6D">
        <w:rPr>
          <w:rFonts w:ascii="Times New Roman Bold" w:hAnsi="Times New Roman Bold"/>
          <w:b/>
          <w:smallCaps/>
          <w:sz w:val="28"/>
          <w:szCs w:val="28"/>
        </w:rPr>
        <w:t xml:space="preserve"> Performance guarantee</w:t>
      </w:r>
      <w:bookmarkEnd w:id="150"/>
      <w:bookmarkEnd w:id="151"/>
    </w:p>
    <w:p w14:paraId="063E440B" w14:textId="731535FA" w:rsidR="00EF2110" w:rsidRPr="004D30CE" w:rsidRDefault="00EF2110" w:rsidP="00EF2110">
      <w:pPr>
        <w:tabs>
          <w:tab w:val="left" w:pos="-480"/>
        </w:tabs>
        <w:suppressAutoHyphens/>
        <w:spacing w:before="60" w:after="120"/>
        <w:ind w:left="709" w:hanging="709"/>
        <w:jc w:val="both"/>
      </w:pPr>
      <w:r w:rsidRPr="00C855DE">
        <w:t>Performance guarantee is not applicable to this specific contract</w:t>
      </w:r>
      <w:r w:rsidR="00C855DE" w:rsidRPr="00C855DE">
        <w:t>.</w:t>
      </w:r>
    </w:p>
    <w:p w14:paraId="2C6EC373" w14:textId="0995624D" w:rsidR="00EF2110" w:rsidRPr="0062441F" w:rsidRDefault="00EF2110" w:rsidP="00EF2110">
      <w:pPr>
        <w:spacing w:before="120" w:after="120"/>
        <w:rPr>
          <w:rFonts w:ascii="Times New Roman Bold" w:hAnsi="Times New Roman Bold"/>
          <w:b/>
          <w:smallCaps/>
          <w:sz w:val="28"/>
          <w:szCs w:val="28"/>
        </w:rPr>
      </w:pPr>
      <w:bookmarkStart w:id="152" w:name="_Toc441065176"/>
      <w:bookmarkStart w:id="153" w:name="_Toc441135174"/>
      <w:r w:rsidRPr="0062441F">
        <w:rPr>
          <w:rFonts w:ascii="Times New Roman Bold" w:hAnsi="Times New Roman Bold"/>
          <w:b/>
          <w:smallCaps/>
          <w:sz w:val="28"/>
          <w:szCs w:val="28"/>
        </w:rPr>
        <w:t xml:space="preserve">Article </w:t>
      </w:r>
      <w:r w:rsidR="006D4E02">
        <w:rPr>
          <w:rFonts w:ascii="Times New Roman Bold" w:hAnsi="Times New Roman Bold"/>
          <w:b/>
          <w:smallCaps/>
          <w:sz w:val="28"/>
          <w:szCs w:val="28"/>
        </w:rPr>
        <w:t>7</w:t>
      </w:r>
      <w:r w:rsidRPr="0062441F">
        <w:rPr>
          <w:rFonts w:ascii="Times New Roman Bold" w:hAnsi="Times New Roman Bold"/>
          <w:b/>
          <w:smallCaps/>
          <w:sz w:val="28"/>
          <w:szCs w:val="28"/>
        </w:rPr>
        <w:t xml:space="preserve"> Retention money guarantee</w:t>
      </w:r>
      <w:bookmarkEnd w:id="152"/>
      <w:bookmarkEnd w:id="153"/>
    </w:p>
    <w:p w14:paraId="304CD41E" w14:textId="7C8A2814" w:rsidR="00EF2110" w:rsidRPr="004D30CE" w:rsidRDefault="00EF2110" w:rsidP="00EF2110">
      <w:pPr>
        <w:tabs>
          <w:tab w:val="left" w:pos="-480"/>
        </w:tabs>
        <w:suppressAutoHyphens/>
        <w:spacing w:before="60" w:after="120"/>
        <w:ind w:left="709" w:hanging="709"/>
        <w:jc w:val="both"/>
      </w:pPr>
      <w:r w:rsidRPr="00C855DE">
        <w:t>Retention money guarantee is not applicable to this specific contract</w:t>
      </w:r>
      <w:r w:rsidR="00C855DE" w:rsidRPr="00C855DE">
        <w:t>.</w:t>
      </w:r>
    </w:p>
    <w:p w14:paraId="09A3F89F" w14:textId="4910BFC7" w:rsidR="00A1705B" w:rsidRPr="00AF550E" w:rsidRDefault="00A1705B" w:rsidP="00A1705B">
      <w:pPr>
        <w:spacing w:before="60" w:after="120"/>
        <w:ind w:left="709" w:hanging="709"/>
        <w:jc w:val="both"/>
        <w:rPr>
          <w:color w:val="000000"/>
        </w:rPr>
      </w:pPr>
      <w:bookmarkStart w:id="154" w:name="_Toc441065177"/>
    </w:p>
    <w:p w14:paraId="022B112C" w14:textId="64CE34B4" w:rsidR="00EF2110" w:rsidRPr="0062441F" w:rsidRDefault="00EF2110" w:rsidP="00EF2110">
      <w:pPr>
        <w:spacing w:before="120" w:after="120"/>
        <w:rPr>
          <w:rFonts w:ascii="Times New Roman Bold" w:hAnsi="Times New Roman Bold"/>
          <w:b/>
          <w:smallCaps/>
          <w:sz w:val="28"/>
          <w:szCs w:val="28"/>
        </w:rPr>
      </w:pPr>
      <w:r w:rsidRPr="0062441F">
        <w:rPr>
          <w:rFonts w:ascii="Times New Roman Bold" w:hAnsi="Times New Roman Bold"/>
          <w:b/>
          <w:smallCaps/>
          <w:sz w:val="28"/>
          <w:szCs w:val="28"/>
        </w:rPr>
        <w:lastRenderedPageBreak/>
        <w:t>Annexes</w:t>
      </w:r>
      <w:bookmarkEnd w:id="154"/>
    </w:p>
    <w:p w14:paraId="493E7683" w14:textId="77777777" w:rsidR="00EF2110" w:rsidRPr="00F7051A" w:rsidRDefault="00EF2110" w:rsidP="00EF2110">
      <w:pPr>
        <w:tabs>
          <w:tab w:val="left" w:pos="-480"/>
        </w:tabs>
        <w:suppressAutoHyphens/>
        <w:spacing w:before="60" w:after="120"/>
        <w:ind w:left="3119" w:hanging="3119"/>
        <w:jc w:val="both"/>
      </w:pPr>
      <w:r w:rsidRPr="00F7051A">
        <w:rPr>
          <w:b/>
        </w:rPr>
        <w:t xml:space="preserve">Annex A </w:t>
      </w:r>
      <w:r w:rsidRPr="00F7051A">
        <w:t xml:space="preserve">– Price schedule and Estimation form </w:t>
      </w:r>
    </w:p>
    <w:p w14:paraId="7C555BE7" w14:textId="77777777" w:rsidR="00EF2110" w:rsidRPr="00F7051A" w:rsidRDefault="00EF2110" w:rsidP="00EF2110">
      <w:pPr>
        <w:tabs>
          <w:tab w:val="left" w:pos="-480"/>
        </w:tabs>
        <w:suppressAutoHyphens/>
        <w:spacing w:before="60" w:after="120"/>
        <w:ind w:left="1134" w:hanging="1134"/>
      </w:pPr>
      <w:r w:rsidRPr="00F7051A">
        <w:rPr>
          <w:b/>
        </w:rPr>
        <w:t xml:space="preserve">Annex </w:t>
      </w:r>
      <w:r>
        <w:rPr>
          <w:b/>
        </w:rPr>
        <w:t>B</w:t>
      </w:r>
      <w:r w:rsidRPr="00F7051A">
        <w:t xml:space="preserve"> – </w:t>
      </w:r>
      <w:r>
        <w:t>[Request for services] [Specific i</w:t>
      </w:r>
      <w:r w:rsidRPr="00F7051A">
        <w:t xml:space="preserve">nvitation </w:t>
      </w:r>
      <w:r>
        <w:t xml:space="preserve">to </w:t>
      </w:r>
      <w:r w:rsidRPr="00F7051A">
        <w:t>tender No xxx including the specifications and clarifications</w:t>
      </w:r>
      <w:r w:rsidRPr="00F7051A">
        <w:rPr>
          <w:rStyle w:val="FootnoteReference"/>
        </w:rPr>
        <w:footnoteReference w:id="18"/>
      </w:r>
      <w:r>
        <w:t>]</w:t>
      </w:r>
    </w:p>
    <w:p w14:paraId="71B3955E" w14:textId="77777777" w:rsidR="00EF2110" w:rsidRPr="00CB3603" w:rsidRDefault="00EF2110" w:rsidP="00EF2110">
      <w:pPr>
        <w:tabs>
          <w:tab w:val="left" w:pos="-480"/>
          <w:tab w:val="left" w:pos="1701"/>
        </w:tabs>
        <w:suppressAutoHyphens/>
        <w:spacing w:before="60" w:after="120"/>
        <w:ind w:left="1418" w:hanging="1418"/>
      </w:pPr>
      <w:r w:rsidRPr="00F7051A">
        <w:rPr>
          <w:b/>
        </w:rPr>
        <w:t xml:space="preserve">Annex </w:t>
      </w:r>
      <w:r>
        <w:rPr>
          <w:b/>
        </w:rPr>
        <w:t>C</w:t>
      </w:r>
      <w:r w:rsidRPr="00F7051A">
        <w:rPr>
          <w:b/>
        </w:rPr>
        <w:t xml:space="preserve"> </w:t>
      </w:r>
      <w:r w:rsidRPr="00F7051A">
        <w:t xml:space="preserve">– Contractor’s specific tender </w:t>
      </w:r>
      <w:r>
        <w:t>of [</w:t>
      </w:r>
      <w:r w:rsidRPr="00E824A9">
        <w:rPr>
          <w:i/>
        </w:rPr>
        <w:t>insert date</w:t>
      </w:r>
      <w:r w:rsidRPr="009B5509">
        <w:t>]</w:t>
      </w:r>
    </w:p>
    <w:p w14:paraId="11761915" w14:textId="77777777" w:rsidR="00EF2110" w:rsidRDefault="00EF2110" w:rsidP="00EF2110">
      <w:pPr>
        <w:spacing w:before="120" w:after="120"/>
        <w:rPr>
          <w:rFonts w:ascii="Times New Roman Bold" w:hAnsi="Times New Roman Bold"/>
          <w:b/>
          <w:smallCaps/>
          <w:sz w:val="28"/>
          <w:szCs w:val="28"/>
        </w:rPr>
      </w:pPr>
      <w:bookmarkStart w:id="155" w:name="_Toc441065178"/>
    </w:p>
    <w:p w14:paraId="7AACFDB0" w14:textId="77777777" w:rsidR="00EF2110" w:rsidRPr="0062441F" w:rsidRDefault="00EF2110" w:rsidP="00EF2110">
      <w:pPr>
        <w:spacing w:before="120" w:after="120"/>
        <w:rPr>
          <w:rFonts w:ascii="Times New Roman Bold" w:hAnsi="Times New Roman Bold"/>
          <w:b/>
          <w:smallCaps/>
          <w:sz w:val="28"/>
          <w:szCs w:val="28"/>
        </w:rPr>
      </w:pPr>
      <w:r w:rsidRPr="0062441F">
        <w:rPr>
          <w:rFonts w:ascii="Times New Roman Bold" w:hAnsi="Times New Roman Bold"/>
          <w:b/>
          <w:smallCaps/>
          <w:sz w:val="28"/>
          <w:szCs w:val="28"/>
        </w:rPr>
        <w:t>Signatures</w:t>
      </w:r>
      <w:bookmarkEnd w:id="155"/>
    </w:p>
    <w:tbl>
      <w:tblPr>
        <w:tblW w:w="0" w:type="auto"/>
        <w:tblLayout w:type="fixed"/>
        <w:tblLook w:val="0000" w:firstRow="0" w:lastRow="0" w:firstColumn="0" w:lastColumn="0" w:noHBand="0" w:noVBand="0"/>
      </w:tblPr>
      <w:tblGrid>
        <w:gridCol w:w="4644"/>
        <w:gridCol w:w="4253"/>
      </w:tblGrid>
      <w:tr w:rsidR="00EF2110" w:rsidRPr="007D129C" w14:paraId="52B3E61C" w14:textId="77777777" w:rsidTr="00AC74DE">
        <w:tc>
          <w:tcPr>
            <w:tcW w:w="4644" w:type="dxa"/>
          </w:tcPr>
          <w:p w14:paraId="598D3894" w14:textId="77777777" w:rsidR="00EF2110" w:rsidRPr="007D129C" w:rsidRDefault="00EF2110" w:rsidP="00AC74DE">
            <w:pPr>
              <w:tabs>
                <w:tab w:val="left" w:pos="0"/>
                <w:tab w:val="left" w:pos="510"/>
                <w:tab w:val="left" w:pos="10977"/>
              </w:tabs>
              <w:spacing w:before="60" w:after="120"/>
              <w:jc w:val="both"/>
            </w:pPr>
            <w:r w:rsidRPr="007D129C">
              <w:t xml:space="preserve">For the </w:t>
            </w:r>
            <w:r>
              <w:t>c</w:t>
            </w:r>
            <w:r w:rsidRPr="007D129C">
              <w:t>ontractor,</w:t>
            </w:r>
          </w:p>
          <w:p w14:paraId="19C0787C" w14:textId="77777777" w:rsidR="00EF2110" w:rsidRPr="007D129C" w:rsidRDefault="00EF2110" w:rsidP="00AC74DE">
            <w:pPr>
              <w:tabs>
                <w:tab w:val="left" w:pos="-142"/>
                <w:tab w:val="left" w:pos="0"/>
                <w:tab w:val="left" w:pos="10977"/>
              </w:tabs>
              <w:spacing w:before="60" w:after="120"/>
              <w:jc w:val="both"/>
            </w:pPr>
            <w:r w:rsidRPr="007D129C">
              <w:t>[</w:t>
            </w:r>
            <w:r w:rsidRPr="007D129C">
              <w:rPr>
                <w:i/>
              </w:rPr>
              <w:t>Company name</w:t>
            </w:r>
            <w:r w:rsidRPr="007D129C">
              <w:t>/</w:t>
            </w:r>
            <w:r w:rsidRPr="007D129C">
              <w:rPr>
                <w:i/>
              </w:rPr>
              <w:t>forename/surname/function</w:t>
            </w:r>
            <w:r w:rsidRPr="007D129C">
              <w:t>]</w:t>
            </w:r>
          </w:p>
          <w:p w14:paraId="07DAE40C" w14:textId="77777777" w:rsidR="00EF2110" w:rsidRDefault="00EF2110" w:rsidP="00AC74DE">
            <w:pPr>
              <w:tabs>
                <w:tab w:val="left" w:pos="0"/>
                <w:tab w:val="left" w:pos="510"/>
                <w:tab w:val="left" w:pos="10977"/>
              </w:tabs>
              <w:spacing w:before="60" w:after="120"/>
              <w:jc w:val="both"/>
            </w:pPr>
          </w:p>
          <w:p w14:paraId="736B6045" w14:textId="77777777" w:rsidR="00EF2110" w:rsidRDefault="00EF2110" w:rsidP="00AC74DE">
            <w:pPr>
              <w:tabs>
                <w:tab w:val="left" w:pos="0"/>
                <w:tab w:val="left" w:pos="510"/>
                <w:tab w:val="left" w:pos="10977"/>
              </w:tabs>
              <w:spacing w:before="60" w:after="120"/>
              <w:jc w:val="both"/>
            </w:pPr>
          </w:p>
          <w:p w14:paraId="795934F1" w14:textId="77777777" w:rsidR="00EF2110" w:rsidRPr="007D129C" w:rsidRDefault="00EF2110" w:rsidP="00AC74DE">
            <w:pPr>
              <w:tabs>
                <w:tab w:val="left" w:pos="0"/>
                <w:tab w:val="left" w:pos="510"/>
                <w:tab w:val="left" w:pos="10977"/>
              </w:tabs>
              <w:spacing w:before="60" w:after="120"/>
              <w:jc w:val="both"/>
            </w:pPr>
          </w:p>
          <w:p w14:paraId="6E5107BF" w14:textId="77777777" w:rsidR="00EF2110" w:rsidRPr="007D129C" w:rsidRDefault="00EF2110" w:rsidP="00AC74DE">
            <w:pPr>
              <w:tabs>
                <w:tab w:val="left" w:pos="0"/>
                <w:tab w:val="left" w:pos="510"/>
                <w:tab w:val="left" w:pos="10977"/>
              </w:tabs>
              <w:spacing w:before="60" w:after="120"/>
              <w:jc w:val="both"/>
            </w:pPr>
          </w:p>
          <w:p w14:paraId="35A31084" w14:textId="77777777" w:rsidR="00EF2110" w:rsidRPr="007D129C" w:rsidRDefault="00EF2110" w:rsidP="00AC74DE">
            <w:pPr>
              <w:tabs>
                <w:tab w:val="left" w:pos="0"/>
                <w:tab w:val="left" w:pos="510"/>
                <w:tab w:val="left" w:pos="10977"/>
              </w:tabs>
              <w:spacing w:before="60" w:after="120"/>
              <w:jc w:val="both"/>
            </w:pPr>
            <w:r w:rsidRPr="007D129C">
              <w:t>signature[s]: _______________________</w:t>
            </w:r>
          </w:p>
          <w:p w14:paraId="4BBD619B" w14:textId="77777777" w:rsidR="00EF2110" w:rsidRPr="007D129C" w:rsidRDefault="00EF2110" w:rsidP="00AC74DE">
            <w:pPr>
              <w:tabs>
                <w:tab w:val="left" w:pos="0"/>
                <w:tab w:val="left" w:pos="510"/>
                <w:tab w:val="left" w:pos="10977"/>
              </w:tabs>
              <w:spacing w:before="60" w:after="120"/>
              <w:jc w:val="both"/>
            </w:pPr>
          </w:p>
        </w:tc>
        <w:tc>
          <w:tcPr>
            <w:tcW w:w="4253" w:type="dxa"/>
          </w:tcPr>
          <w:p w14:paraId="3B56665A" w14:textId="77777777" w:rsidR="00EF2110" w:rsidRPr="007D129C" w:rsidRDefault="00EF2110" w:rsidP="00AC74DE">
            <w:pPr>
              <w:tabs>
                <w:tab w:val="left" w:pos="0"/>
                <w:tab w:val="left" w:pos="119"/>
                <w:tab w:val="left" w:pos="10977"/>
              </w:tabs>
              <w:spacing w:before="60" w:after="120"/>
              <w:jc w:val="both"/>
            </w:pPr>
            <w:r w:rsidRPr="007D129C">
              <w:t xml:space="preserve">For the </w:t>
            </w:r>
            <w:r>
              <w:t>contracting authority</w:t>
            </w:r>
            <w:r w:rsidRPr="007D129C">
              <w:t>,</w:t>
            </w:r>
          </w:p>
          <w:p w14:paraId="7CA16BE0" w14:textId="77777777" w:rsidR="00EF2110" w:rsidRPr="007D129C" w:rsidRDefault="00EF2110" w:rsidP="00AC74DE">
            <w:pPr>
              <w:tabs>
                <w:tab w:val="left" w:pos="0"/>
                <w:tab w:val="left" w:pos="510"/>
                <w:tab w:val="left" w:pos="10977"/>
              </w:tabs>
              <w:spacing w:before="60" w:after="120"/>
              <w:jc w:val="both"/>
              <w:rPr>
                <w:b/>
              </w:rPr>
            </w:pPr>
            <w:r w:rsidRPr="007D129C">
              <w:t>[</w:t>
            </w:r>
            <w:r w:rsidRPr="007D129C">
              <w:rPr>
                <w:i/>
              </w:rPr>
              <w:t>forename/surname/function</w:t>
            </w:r>
            <w:r w:rsidRPr="007D129C">
              <w:t>]</w:t>
            </w:r>
          </w:p>
          <w:p w14:paraId="57B460C4" w14:textId="77777777" w:rsidR="00EF2110" w:rsidRPr="007D129C" w:rsidRDefault="00EF2110" w:rsidP="00AC74DE">
            <w:pPr>
              <w:tabs>
                <w:tab w:val="left" w:pos="0"/>
                <w:tab w:val="left" w:pos="510"/>
                <w:tab w:val="left" w:pos="10977"/>
              </w:tabs>
              <w:spacing w:before="60" w:after="120"/>
              <w:jc w:val="both"/>
            </w:pPr>
          </w:p>
          <w:p w14:paraId="3DF12ABA" w14:textId="77777777" w:rsidR="00EF2110" w:rsidRDefault="00EF2110" w:rsidP="00AC74DE">
            <w:pPr>
              <w:tabs>
                <w:tab w:val="left" w:pos="0"/>
                <w:tab w:val="left" w:pos="510"/>
                <w:tab w:val="left" w:pos="10977"/>
              </w:tabs>
              <w:spacing w:before="60" w:after="120"/>
              <w:jc w:val="both"/>
              <w:rPr>
                <w:i/>
              </w:rPr>
            </w:pPr>
          </w:p>
          <w:p w14:paraId="6800EE25" w14:textId="77777777" w:rsidR="00EF2110" w:rsidRDefault="00EF2110" w:rsidP="00AC74DE">
            <w:pPr>
              <w:tabs>
                <w:tab w:val="left" w:pos="0"/>
                <w:tab w:val="left" w:pos="510"/>
                <w:tab w:val="left" w:pos="10977"/>
              </w:tabs>
              <w:spacing w:before="60" w:after="120"/>
              <w:jc w:val="both"/>
              <w:rPr>
                <w:i/>
              </w:rPr>
            </w:pPr>
          </w:p>
          <w:p w14:paraId="06BCF3B6" w14:textId="77777777" w:rsidR="00EF2110" w:rsidRPr="007D129C" w:rsidRDefault="00EF2110" w:rsidP="00AC74DE">
            <w:pPr>
              <w:tabs>
                <w:tab w:val="left" w:pos="0"/>
                <w:tab w:val="left" w:pos="510"/>
                <w:tab w:val="left" w:pos="10977"/>
              </w:tabs>
              <w:spacing w:before="60" w:after="120"/>
              <w:jc w:val="both"/>
              <w:rPr>
                <w:i/>
              </w:rPr>
            </w:pPr>
          </w:p>
          <w:p w14:paraId="19DE40AC" w14:textId="77777777" w:rsidR="00EF2110" w:rsidRPr="007D129C" w:rsidRDefault="00EF2110" w:rsidP="00AC74DE">
            <w:pPr>
              <w:tabs>
                <w:tab w:val="left" w:pos="0"/>
                <w:tab w:val="left" w:pos="510"/>
                <w:tab w:val="left" w:pos="10977"/>
              </w:tabs>
              <w:spacing w:before="60" w:after="120"/>
              <w:jc w:val="both"/>
            </w:pPr>
            <w:r w:rsidRPr="007D129C">
              <w:t>signature[s]:_____________________</w:t>
            </w:r>
          </w:p>
          <w:p w14:paraId="7E63B8C2" w14:textId="77777777" w:rsidR="00EF2110" w:rsidRPr="007D129C" w:rsidRDefault="00EF2110" w:rsidP="00AC74DE">
            <w:pPr>
              <w:tabs>
                <w:tab w:val="left" w:pos="0"/>
                <w:tab w:val="left" w:pos="510"/>
                <w:tab w:val="left" w:pos="10977"/>
              </w:tabs>
              <w:spacing w:before="60" w:after="120"/>
              <w:jc w:val="both"/>
            </w:pPr>
          </w:p>
        </w:tc>
      </w:tr>
      <w:tr w:rsidR="00EF2110" w:rsidRPr="007D129C" w14:paraId="2BD0786A" w14:textId="77777777" w:rsidTr="00AC74DE">
        <w:tc>
          <w:tcPr>
            <w:tcW w:w="4644" w:type="dxa"/>
          </w:tcPr>
          <w:p w14:paraId="5A8F8EEC" w14:textId="77777777" w:rsidR="00EF2110" w:rsidRPr="007D129C" w:rsidRDefault="00EF2110" w:rsidP="00AC74DE">
            <w:pPr>
              <w:tabs>
                <w:tab w:val="left" w:pos="0"/>
                <w:tab w:val="left" w:pos="510"/>
                <w:tab w:val="left" w:pos="10977"/>
              </w:tabs>
              <w:spacing w:before="60" w:after="120"/>
              <w:jc w:val="both"/>
            </w:pPr>
            <w:r w:rsidRPr="007D129C">
              <w:t>Done at [</w:t>
            </w:r>
            <w:r w:rsidRPr="001A206D">
              <w:rPr>
                <w:i/>
              </w:rPr>
              <w:t>complete</w:t>
            </w:r>
            <w:r w:rsidRPr="007D129C">
              <w:t>], [date]</w:t>
            </w:r>
          </w:p>
        </w:tc>
        <w:tc>
          <w:tcPr>
            <w:tcW w:w="4253" w:type="dxa"/>
          </w:tcPr>
          <w:p w14:paraId="506AC9E7" w14:textId="77777777" w:rsidR="00EF2110" w:rsidRPr="007D129C" w:rsidRDefault="00EF2110" w:rsidP="00AC74DE">
            <w:pPr>
              <w:tabs>
                <w:tab w:val="left" w:pos="0"/>
                <w:tab w:val="left" w:pos="510"/>
                <w:tab w:val="left" w:pos="10977"/>
              </w:tabs>
              <w:spacing w:before="60" w:after="120"/>
              <w:jc w:val="both"/>
            </w:pPr>
            <w:r w:rsidRPr="007D129C">
              <w:t>Done at [</w:t>
            </w:r>
            <w:r>
              <w:t>Luxembourg</w:t>
            </w:r>
            <w:r w:rsidRPr="007D129C">
              <w:t>], [date]</w:t>
            </w:r>
          </w:p>
        </w:tc>
      </w:tr>
    </w:tbl>
    <w:p w14:paraId="77A837A5" w14:textId="77777777" w:rsidR="00EF2110" w:rsidRPr="0062441F" w:rsidRDefault="00EF2110" w:rsidP="00EF2110">
      <w:pPr>
        <w:rPr>
          <w:szCs w:val="24"/>
        </w:rPr>
      </w:pPr>
      <w:bookmarkStart w:id="156" w:name="_Toc441065179"/>
      <w:bookmarkStart w:id="157" w:name="_Toc441135177"/>
      <w:r w:rsidRPr="0062441F">
        <w:rPr>
          <w:szCs w:val="24"/>
        </w:rPr>
        <w:t>In [duplicate] in English.</w:t>
      </w:r>
      <w:bookmarkEnd w:id="156"/>
      <w:bookmarkEnd w:id="157"/>
    </w:p>
    <w:p w14:paraId="5D3784B7" w14:textId="77777777" w:rsidR="00A24EA9" w:rsidRDefault="00A24EA9" w:rsidP="00A24EA9">
      <w:pPr>
        <w:tabs>
          <w:tab w:val="left" w:pos="0"/>
          <w:tab w:val="left" w:pos="510"/>
          <w:tab w:val="left" w:pos="10977"/>
        </w:tabs>
        <w:spacing w:before="100" w:beforeAutospacing="1" w:after="100" w:afterAutospacing="1"/>
        <w:jc w:val="both"/>
        <w:outlineLvl w:val="0"/>
      </w:pPr>
    </w:p>
    <w:p w14:paraId="5D3784B8" w14:textId="77777777" w:rsidR="00A24EA9" w:rsidRDefault="00A24EA9" w:rsidP="00A24EA9">
      <w:pPr>
        <w:tabs>
          <w:tab w:val="left" w:pos="0"/>
          <w:tab w:val="left" w:pos="510"/>
          <w:tab w:val="left" w:pos="10977"/>
        </w:tabs>
        <w:spacing w:before="100" w:beforeAutospacing="1" w:after="100" w:afterAutospacing="1"/>
        <w:jc w:val="both"/>
        <w:outlineLvl w:val="0"/>
        <w:sectPr w:rsidR="00A24EA9" w:rsidSect="00BB1C2C">
          <w:pgSz w:w="11906" w:h="16838"/>
          <w:pgMar w:top="1134" w:right="1588" w:bottom="1134" w:left="1588" w:header="567" w:footer="567" w:gutter="0"/>
          <w:cols w:space="720"/>
          <w:docGrid w:linePitch="326"/>
        </w:sectPr>
      </w:pPr>
    </w:p>
    <w:p w14:paraId="7E2307BB" w14:textId="77777777" w:rsidR="00BA4BBC" w:rsidRPr="00BA4BBC" w:rsidRDefault="00BA4BBC" w:rsidP="00BA4BBC">
      <w:pPr>
        <w:spacing w:before="60" w:after="120"/>
        <w:jc w:val="center"/>
      </w:pPr>
    </w:p>
    <w:tbl>
      <w:tblPr>
        <w:tblW w:w="9824" w:type="dxa"/>
        <w:tblInd w:w="-753" w:type="dxa"/>
        <w:tblLook w:val="04A0" w:firstRow="1" w:lastRow="0" w:firstColumn="1" w:lastColumn="0" w:noHBand="0" w:noVBand="1"/>
      </w:tblPr>
      <w:tblGrid>
        <w:gridCol w:w="1371"/>
        <w:gridCol w:w="1136"/>
        <w:gridCol w:w="272"/>
        <w:gridCol w:w="2886"/>
        <w:gridCol w:w="1080"/>
        <w:gridCol w:w="1176"/>
        <w:gridCol w:w="1171"/>
        <w:gridCol w:w="732"/>
      </w:tblGrid>
      <w:tr w:rsidR="00BA4BBC" w:rsidRPr="00BA4BBC" w14:paraId="05C034D0" w14:textId="77777777" w:rsidTr="00BA4BBC">
        <w:trPr>
          <w:trHeight w:val="420"/>
        </w:trPr>
        <w:tc>
          <w:tcPr>
            <w:tcW w:w="1371" w:type="dxa"/>
            <w:tcBorders>
              <w:top w:val="single" w:sz="4" w:space="0" w:color="auto"/>
              <w:left w:val="single" w:sz="4" w:space="0" w:color="auto"/>
              <w:bottom w:val="nil"/>
              <w:right w:val="nil"/>
            </w:tcBorders>
            <w:shd w:val="clear" w:color="auto" w:fill="auto"/>
            <w:noWrap/>
            <w:vAlign w:val="bottom"/>
          </w:tcPr>
          <w:p w14:paraId="20EC9183" w14:textId="0C5C2BF0" w:rsidR="00BA4BBC" w:rsidRPr="00BA4BBC" w:rsidRDefault="00BA4BBC" w:rsidP="00BA4BBC">
            <w:pPr>
              <w:rPr>
                <w:rFonts w:ascii="Arial" w:hAnsi="Arial" w:cs="Arial"/>
                <w:sz w:val="20"/>
                <w:lang w:eastAsia="en-GB"/>
              </w:rPr>
            </w:pPr>
            <w:r w:rsidRPr="00BA4BBC">
              <w:rPr>
                <w:rFonts w:ascii="Arial" w:hAnsi="Arial" w:cs="Arial"/>
                <w:noProof/>
                <w:sz w:val="20"/>
                <w:lang w:eastAsia="en-GB"/>
              </w:rPr>
              <w:drawing>
                <wp:anchor distT="0" distB="0" distL="114300" distR="114300" simplePos="0" relativeHeight="251658240" behindDoc="0" locked="0" layoutInCell="0" allowOverlap="1" wp14:anchorId="37CAE795" wp14:editId="7B808430">
                  <wp:simplePos x="0" y="0"/>
                  <wp:positionH relativeFrom="column">
                    <wp:posOffset>266700</wp:posOffset>
                  </wp:positionH>
                  <wp:positionV relativeFrom="paragraph">
                    <wp:posOffset>76200</wp:posOffset>
                  </wp:positionV>
                  <wp:extent cx="895350" cy="438150"/>
                  <wp:effectExtent l="0" t="0" r="0" b="0"/>
                  <wp:wrapNone/>
                  <wp:docPr id="2" name="Picture 2" descr="LOGO CE_Muet_NB_HR"/>
                  <wp:cNvGraphicFramePr/>
                  <a:graphic xmlns:a="http://schemas.openxmlformats.org/drawingml/2006/main">
                    <a:graphicData uri="http://schemas.openxmlformats.org/drawingml/2006/picture">
                      <pic:pic xmlns:pic="http://schemas.openxmlformats.org/drawingml/2006/picture">
                        <pic:nvPicPr>
                          <pic:cNvPr id="1054" name="Picture 2" descr="LOGO CE_Muet_NB_H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2E971CBE" w14:textId="77777777" w:rsidR="00BA4BBC" w:rsidRPr="00BA4BBC" w:rsidRDefault="00BA4BBC" w:rsidP="00BA4BBC">
            <w:pPr>
              <w:ind w:left="15"/>
              <w:rPr>
                <w:rFonts w:ascii="Arial" w:hAnsi="Arial" w:cs="Arial"/>
                <w:sz w:val="20"/>
                <w:lang w:eastAsia="en-GB"/>
              </w:rPr>
            </w:pPr>
            <w:bookmarkStart w:id="158" w:name="RANGE!A1:H43"/>
            <w:r w:rsidRPr="00BA4BBC">
              <w:rPr>
                <w:rFonts w:ascii="Arial" w:hAnsi="Arial" w:cs="Arial"/>
                <w:sz w:val="20"/>
                <w:lang w:eastAsia="en-GB"/>
              </w:rPr>
              <w:t> </w:t>
            </w:r>
            <w:bookmarkEnd w:id="158"/>
          </w:p>
          <w:p w14:paraId="763669CE" w14:textId="77777777" w:rsidR="00BA4BBC" w:rsidRPr="00BA4BBC" w:rsidRDefault="00BA4BBC" w:rsidP="00BA4BBC">
            <w:pPr>
              <w:rPr>
                <w:rFonts w:ascii="Arial" w:hAnsi="Arial" w:cs="Arial"/>
                <w:sz w:val="20"/>
                <w:lang w:eastAsia="en-GB"/>
              </w:rPr>
            </w:pPr>
          </w:p>
        </w:tc>
        <w:tc>
          <w:tcPr>
            <w:tcW w:w="1136" w:type="dxa"/>
            <w:tcBorders>
              <w:top w:val="single" w:sz="4" w:space="0" w:color="auto"/>
              <w:left w:val="nil"/>
              <w:bottom w:val="nil"/>
              <w:right w:val="nil"/>
            </w:tcBorders>
            <w:shd w:val="clear" w:color="auto" w:fill="auto"/>
            <w:noWrap/>
            <w:vAlign w:val="bottom"/>
          </w:tcPr>
          <w:p w14:paraId="2085FA4D" w14:textId="77777777" w:rsidR="00BA4BBC" w:rsidRPr="00BA4BBC" w:rsidRDefault="00BA4BBC" w:rsidP="00BA4BBC">
            <w:pPr>
              <w:jc w:val="center"/>
              <w:rPr>
                <w:rFonts w:ascii="Arial" w:hAnsi="Arial" w:cs="Arial"/>
                <w:b/>
                <w:bCs/>
                <w:sz w:val="22"/>
                <w:szCs w:val="22"/>
                <w:lang w:eastAsia="en-GB"/>
              </w:rPr>
            </w:pPr>
            <w:r w:rsidRPr="00BA4BBC">
              <w:rPr>
                <w:rFonts w:ascii="Arial" w:hAnsi="Arial" w:cs="Arial"/>
                <w:b/>
                <w:bCs/>
                <w:sz w:val="22"/>
                <w:szCs w:val="22"/>
                <w:lang w:eastAsia="en-GB"/>
              </w:rPr>
              <w:t> </w:t>
            </w:r>
          </w:p>
        </w:tc>
        <w:tc>
          <w:tcPr>
            <w:tcW w:w="7317" w:type="dxa"/>
            <w:gridSpan w:val="6"/>
            <w:tcBorders>
              <w:top w:val="single" w:sz="4" w:space="0" w:color="auto"/>
              <w:left w:val="single" w:sz="4" w:space="0" w:color="auto"/>
              <w:bottom w:val="nil"/>
              <w:right w:val="single" w:sz="4" w:space="0" w:color="000000"/>
            </w:tcBorders>
            <w:shd w:val="clear" w:color="auto" w:fill="auto"/>
            <w:noWrap/>
            <w:vAlign w:val="bottom"/>
          </w:tcPr>
          <w:p w14:paraId="4EE01631" w14:textId="77777777" w:rsidR="00BA4BBC" w:rsidRPr="00BA4BBC" w:rsidRDefault="00BA4BBC" w:rsidP="00BA4BBC">
            <w:pPr>
              <w:jc w:val="center"/>
              <w:rPr>
                <w:rFonts w:ascii="Arial" w:hAnsi="Arial" w:cs="Arial"/>
                <w:b/>
                <w:bCs/>
                <w:sz w:val="28"/>
                <w:szCs w:val="28"/>
                <w:lang w:eastAsia="en-GB"/>
              </w:rPr>
            </w:pPr>
            <w:r w:rsidRPr="00BA4BBC">
              <w:rPr>
                <w:rFonts w:ascii="Arial" w:hAnsi="Arial" w:cs="Arial"/>
                <w:b/>
                <w:bCs/>
                <w:sz w:val="28"/>
                <w:szCs w:val="28"/>
                <w:lang w:eastAsia="en-GB"/>
              </w:rPr>
              <w:t>FRAMEWORK CONTRACT</w:t>
            </w:r>
          </w:p>
        </w:tc>
      </w:tr>
      <w:tr w:rsidR="00BA4BBC" w:rsidRPr="00BA4BBC" w14:paraId="15403C0D" w14:textId="77777777" w:rsidTr="00BA4BBC">
        <w:trPr>
          <w:trHeight w:val="420"/>
        </w:trPr>
        <w:tc>
          <w:tcPr>
            <w:tcW w:w="1371" w:type="dxa"/>
            <w:tcBorders>
              <w:top w:val="nil"/>
              <w:left w:val="single" w:sz="4" w:space="0" w:color="auto"/>
              <w:bottom w:val="nil"/>
              <w:right w:val="nil"/>
            </w:tcBorders>
            <w:shd w:val="clear" w:color="auto" w:fill="auto"/>
            <w:noWrap/>
            <w:vAlign w:val="bottom"/>
          </w:tcPr>
          <w:p w14:paraId="39B6CF54" w14:textId="77777777" w:rsidR="00BA4BBC" w:rsidRPr="00BA4BBC" w:rsidRDefault="00BA4BBC" w:rsidP="00BA4BBC">
            <w:pPr>
              <w:jc w:val="center"/>
              <w:rPr>
                <w:rFonts w:ascii="Arial" w:hAnsi="Arial" w:cs="Arial"/>
                <w:b/>
                <w:bCs/>
                <w:szCs w:val="24"/>
                <w:lang w:eastAsia="en-GB"/>
              </w:rPr>
            </w:pPr>
            <w:r w:rsidRPr="00BA4BBC">
              <w:rPr>
                <w:rFonts w:ascii="Arial" w:hAnsi="Arial" w:cs="Arial"/>
                <w:b/>
                <w:bCs/>
                <w:szCs w:val="24"/>
                <w:lang w:eastAsia="en-GB"/>
              </w:rPr>
              <w:t> </w:t>
            </w:r>
          </w:p>
        </w:tc>
        <w:tc>
          <w:tcPr>
            <w:tcW w:w="1136" w:type="dxa"/>
            <w:tcBorders>
              <w:top w:val="nil"/>
              <w:left w:val="nil"/>
              <w:bottom w:val="nil"/>
              <w:right w:val="nil"/>
            </w:tcBorders>
            <w:shd w:val="clear" w:color="auto" w:fill="auto"/>
            <w:noWrap/>
          </w:tcPr>
          <w:p w14:paraId="353C9319" w14:textId="77777777" w:rsidR="00BA4BBC" w:rsidRPr="00BA4BBC" w:rsidRDefault="00BA4BBC" w:rsidP="00BA4BBC">
            <w:pPr>
              <w:jc w:val="center"/>
              <w:rPr>
                <w:rFonts w:ascii="Arial" w:hAnsi="Arial" w:cs="Arial"/>
                <w:b/>
                <w:bCs/>
                <w:sz w:val="22"/>
                <w:szCs w:val="22"/>
                <w:lang w:eastAsia="en-GB"/>
              </w:rPr>
            </w:pPr>
          </w:p>
        </w:tc>
        <w:tc>
          <w:tcPr>
            <w:tcW w:w="7317" w:type="dxa"/>
            <w:gridSpan w:val="6"/>
            <w:tcBorders>
              <w:top w:val="nil"/>
              <w:left w:val="single" w:sz="4" w:space="0" w:color="auto"/>
              <w:bottom w:val="nil"/>
              <w:right w:val="single" w:sz="4" w:space="0" w:color="000000"/>
            </w:tcBorders>
            <w:shd w:val="clear" w:color="auto" w:fill="auto"/>
            <w:noWrap/>
            <w:vAlign w:val="bottom"/>
          </w:tcPr>
          <w:p w14:paraId="6FE3E7CB" w14:textId="77777777" w:rsidR="00BA4BBC" w:rsidRPr="00BA4BBC" w:rsidRDefault="00BA4BBC" w:rsidP="00BA4BBC">
            <w:pPr>
              <w:jc w:val="center"/>
              <w:rPr>
                <w:rFonts w:ascii="Arial" w:hAnsi="Arial" w:cs="Arial"/>
                <w:b/>
                <w:bCs/>
                <w:sz w:val="28"/>
                <w:szCs w:val="28"/>
                <w:lang w:eastAsia="en-GB"/>
              </w:rPr>
            </w:pPr>
            <w:r w:rsidRPr="00BA4BBC">
              <w:rPr>
                <w:rFonts w:ascii="Arial" w:hAnsi="Arial" w:cs="Arial"/>
                <w:b/>
                <w:bCs/>
                <w:sz w:val="28"/>
                <w:szCs w:val="28"/>
                <w:lang w:eastAsia="en-GB"/>
              </w:rPr>
              <w:t>ORDER FORM</w:t>
            </w:r>
          </w:p>
        </w:tc>
      </w:tr>
      <w:tr w:rsidR="00BA4BBC" w:rsidRPr="00BA4BBC" w14:paraId="72A14D8D" w14:textId="77777777" w:rsidTr="00BA4BBC">
        <w:trPr>
          <w:trHeight w:val="255"/>
        </w:trPr>
        <w:tc>
          <w:tcPr>
            <w:tcW w:w="2507" w:type="dxa"/>
            <w:gridSpan w:val="2"/>
            <w:tcBorders>
              <w:top w:val="nil"/>
              <w:left w:val="single" w:sz="4" w:space="0" w:color="auto"/>
              <w:bottom w:val="nil"/>
              <w:right w:val="nil"/>
            </w:tcBorders>
            <w:shd w:val="clear" w:color="000000" w:fill="FFFFFF"/>
            <w:noWrap/>
            <w:vAlign w:val="bottom"/>
          </w:tcPr>
          <w:p w14:paraId="5C4C8860" w14:textId="77777777" w:rsidR="00BA4BBC" w:rsidRPr="00BA4BBC" w:rsidRDefault="00BA4BBC" w:rsidP="00BA4BBC">
            <w:pPr>
              <w:jc w:val="center"/>
              <w:rPr>
                <w:rFonts w:ascii="Arial" w:hAnsi="Arial" w:cs="Arial"/>
                <w:b/>
                <w:bCs/>
                <w:sz w:val="18"/>
                <w:szCs w:val="18"/>
                <w:lang w:eastAsia="en-GB"/>
              </w:rPr>
            </w:pPr>
            <w:r w:rsidRPr="00BA4BBC">
              <w:rPr>
                <w:rFonts w:ascii="Arial" w:hAnsi="Arial" w:cs="Arial"/>
                <w:b/>
                <w:bCs/>
                <w:sz w:val="18"/>
                <w:szCs w:val="18"/>
                <w:lang w:eastAsia="en-GB"/>
              </w:rPr>
              <w:t>EUROPEAN COMMISSION</w:t>
            </w:r>
          </w:p>
        </w:tc>
        <w:tc>
          <w:tcPr>
            <w:tcW w:w="7317" w:type="dxa"/>
            <w:gridSpan w:val="6"/>
            <w:tcBorders>
              <w:top w:val="nil"/>
              <w:left w:val="single" w:sz="4" w:space="0" w:color="auto"/>
              <w:bottom w:val="single" w:sz="4" w:space="0" w:color="auto"/>
              <w:right w:val="single" w:sz="4" w:space="0" w:color="000000"/>
            </w:tcBorders>
            <w:shd w:val="clear" w:color="000000" w:fill="FFFFFF"/>
            <w:noWrap/>
            <w:vAlign w:val="bottom"/>
          </w:tcPr>
          <w:p w14:paraId="7F18B9EA" w14:textId="77777777" w:rsidR="00BA4BBC" w:rsidRPr="00BA4BBC" w:rsidRDefault="00BA4BBC" w:rsidP="00BA4BBC">
            <w:pPr>
              <w:jc w:val="center"/>
              <w:rPr>
                <w:rFonts w:ascii="Arial" w:hAnsi="Arial" w:cs="Arial"/>
                <w:b/>
                <w:bCs/>
                <w:sz w:val="18"/>
                <w:szCs w:val="18"/>
                <w:lang w:eastAsia="en-GB"/>
              </w:rPr>
            </w:pPr>
            <w:r w:rsidRPr="00BA4BBC">
              <w:rPr>
                <w:rFonts w:ascii="Arial" w:hAnsi="Arial" w:cs="Arial"/>
                <w:b/>
                <w:bCs/>
                <w:sz w:val="18"/>
                <w:szCs w:val="18"/>
                <w:lang w:eastAsia="en-GB"/>
              </w:rPr>
              <w:t> </w:t>
            </w:r>
          </w:p>
        </w:tc>
      </w:tr>
      <w:tr w:rsidR="00BA4BBC" w:rsidRPr="00BA4BBC" w14:paraId="55A56CEE" w14:textId="77777777" w:rsidTr="00BA4BBC">
        <w:trPr>
          <w:trHeight w:val="315"/>
        </w:trPr>
        <w:tc>
          <w:tcPr>
            <w:tcW w:w="1371" w:type="dxa"/>
            <w:tcBorders>
              <w:top w:val="nil"/>
              <w:left w:val="single" w:sz="4" w:space="0" w:color="auto"/>
              <w:bottom w:val="nil"/>
              <w:right w:val="nil"/>
            </w:tcBorders>
            <w:shd w:val="clear" w:color="000000" w:fill="FFFFFF"/>
            <w:noWrap/>
            <w:vAlign w:val="bottom"/>
          </w:tcPr>
          <w:p w14:paraId="31290AB1"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xml:space="preserve">DG and unit: </w:t>
            </w:r>
          </w:p>
        </w:tc>
        <w:tc>
          <w:tcPr>
            <w:tcW w:w="1136" w:type="dxa"/>
            <w:tcBorders>
              <w:top w:val="nil"/>
              <w:left w:val="nil"/>
              <w:bottom w:val="nil"/>
              <w:right w:val="nil"/>
            </w:tcBorders>
            <w:shd w:val="clear" w:color="000000" w:fill="FFFFFF"/>
            <w:noWrap/>
          </w:tcPr>
          <w:p w14:paraId="0E8BF482"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w:t>
            </w:r>
          </w:p>
        </w:tc>
        <w:tc>
          <w:tcPr>
            <w:tcW w:w="272" w:type="dxa"/>
            <w:tcBorders>
              <w:top w:val="nil"/>
              <w:left w:val="nil"/>
              <w:bottom w:val="nil"/>
              <w:right w:val="single" w:sz="4" w:space="0" w:color="auto"/>
            </w:tcBorders>
            <w:shd w:val="clear" w:color="000000" w:fill="FFFFFF"/>
            <w:noWrap/>
          </w:tcPr>
          <w:p w14:paraId="2A2FC84A"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w:t>
            </w:r>
          </w:p>
        </w:tc>
        <w:tc>
          <w:tcPr>
            <w:tcW w:w="2886" w:type="dxa"/>
            <w:tcBorders>
              <w:top w:val="nil"/>
              <w:left w:val="nil"/>
              <w:bottom w:val="nil"/>
              <w:right w:val="single" w:sz="4" w:space="0" w:color="auto"/>
            </w:tcBorders>
            <w:shd w:val="clear" w:color="000000" w:fill="FFFFFF"/>
            <w:noWrap/>
            <w:vAlign w:val="bottom"/>
          </w:tcPr>
          <w:p w14:paraId="0623870B"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xml:space="preserve">Order number:  </w:t>
            </w:r>
          </w:p>
        </w:tc>
        <w:tc>
          <w:tcPr>
            <w:tcW w:w="4159" w:type="dxa"/>
            <w:gridSpan w:val="4"/>
            <w:tcBorders>
              <w:top w:val="nil"/>
              <w:left w:val="nil"/>
              <w:bottom w:val="nil"/>
              <w:right w:val="single" w:sz="4" w:space="0" w:color="000000"/>
            </w:tcBorders>
            <w:shd w:val="clear" w:color="000000" w:fill="FFFFFF"/>
            <w:noWrap/>
            <w:vAlign w:val="bottom"/>
          </w:tcPr>
          <w:p w14:paraId="1C006167" w14:textId="77777777" w:rsidR="00BA4BBC" w:rsidRPr="00BA4BBC" w:rsidRDefault="00BA4BBC" w:rsidP="00BA4BBC">
            <w:pPr>
              <w:jc w:val="center"/>
              <w:rPr>
                <w:rFonts w:ascii="Arial" w:hAnsi="Arial" w:cs="Arial"/>
                <w:sz w:val="20"/>
                <w:lang w:eastAsia="en-GB"/>
              </w:rPr>
            </w:pPr>
            <w:r w:rsidRPr="00BA4BBC">
              <w:rPr>
                <w:rFonts w:ascii="Arial" w:hAnsi="Arial" w:cs="Arial"/>
                <w:sz w:val="20"/>
                <w:lang w:eastAsia="en-GB"/>
              </w:rPr>
              <w:t>(Name and address of contractor)</w:t>
            </w:r>
          </w:p>
        </w:tc>
      </w:tr>
      <w:tr w:rsidR="00BA4BBC" w:rsidRPr="00BA4BBC" w14:paraId="5CF7107C" w14:textId="77777777" w:rsidTr="00BA4BBC">
        <w:trPr>
          <w:trHeight w:val="330"/>
        </w:trPr>
        <w:tc>
          <w:tcPr>
            <w:tcW w:w="1371" w:type="dxa"/>
            <w:tcBorders>
              <w:top w:val="nil"/>
              <w:left w:val="single" w:sz="4" w:space="0" w:color="auto"/>
              <w:bottom w:val="nil"/>
              <w:right w:val="nil"/>
            </w:tcBorders>
            <w:shd w:val="clear" w:color="000000" w:fill="FFFFFF"/>
            <w:noWrap/>
          </w:tcPr>
          <w:p w14:paraId="4650CF5C"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w:t>
            </w:r>
          </w:p>
        </w:tc>
        <w:tc>
          <w:tcPr>
            <w:tcW w:w="1136" w:type="dxa"/>
            <w:tcBorders>
              <w:top w:val="nil"/>
              <w:left w:val="nil"/>
              <w:bottom w:val="nil"/>
              <w:right w:val="nil"/>
            </w:tcBorders>
            <w:shd w:val="clear" w:color="000000" w:fill="FFFFFF"/>
            <w:noWrap/>
          </w:tcPr>
          <w:p w14:paraId="252FE1A7"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w:t>
            </w:r>
          </w:p>
        </w:tc>
        <w:tc>
          <w:tcPr>
            <w:tcW w:w="272" w:type="dxa"/>
            <w:tcBorders>
              <w:top w:val="nil"/>
              <w:left w:val="nil"/>
              <w:bottom w:val="nil"/>
              <w:right w:val="single" w:sz="4" w:space="0" w:color="auto"/>
            </w:tcBorders>
            <w:shd w:val="clear" w:color="000000" w:fill="FFFFFF"/>
            <w:noWrap/>
          </w:tcPr>
          <w:p w14:paraId="38F0865B"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w:t>
            </w:r>
          </w:p>
        </w:tc>
        <w:tc>
          <w:tcPr>
            <w:tcW w:w="2886" w:type="dxa"/>
            <w:tcBorders>
              <w:top w:val="single" w:sz="4" w:space="0" w:color="auto"/>
              <w:left w:val="nil"/>
              <w:bottom w:val="single" w:sz="4" w:space="0" w:color="auto"/>
              <w:right w:val="single" w:sz="4" w:space="0" w:color="auto"/>
            </w:tcBorders>
            <w:shd w:val="clear" w:color="000000" w:fill="FFFFFF"/>
            <w:noWrap/>
            <w:vAlign w:val="bottom"/>
          </w:tcPr>
          <w:p w14:paraId="7E5F1DDB"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Currency of payment:   EUR</w:t>
            </w:r>
          </w:p>
        </w:tc>
        <w:tc>
          <w:tcPr>
            <w:tcW w:w="4159" w:type="dxa"/>
            <w:gridSpan w:val="4"/>
            <w:tcBorders>
              <w:top w:val="nil"/>
              <w:left w:val="nil"/>
              <w:bottom w:val="nil"/>
              <w:right w:val="single" w:sz="4" w:space="0" w:color="000000"/>
            </w:tcBorders>
            <w:shd w:val="clear" w:color="000000" w:fill="FFFFFF"/>
            <w:noWrap/>
            <w:vAlign w:val="bottom"/>
          </w:tcPr>
          <w:p w14:paraId="220961BB"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r>
      <w:tr w:rsidR="00BA4BBC" w:rsidRPr="00BA4BBC" w14:paraId="68E89E40" w14:textId="77777777" w:rsidTr="00BA4BBC">
        <w:trPr>
          <w:trHeight w:val="390"/>
        </w:trPr>
        <w:tc>
          <w:tcPr>
            <w:tcW w:w="1371" w:type="dxa"/>
            <w:tcBorders>
              <w:top w:val="nil"/>
              <w:left w:val="single" w:sz="4" w:space="0" w:color="auto"/>
              <w:bottom w:val="nil"/>
              <w:right w:val="nil"/>
            </w:tcBorders>
            <w:shd w:val="clear" w:color="000000" w:fill="FFFFFF"/>
            <w:noWrap/>
            <w:vAlign w:val="bottom"/>
          </w:tcPr>
          <w:p w14:paraId="0D403ED0"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xml:space="preserve">Tel.: </w:t>
            </w:r>
          </w:p>
        </w:tc>
        <w:tc>
          <w:tcPr>
            <w:tcW w:w="1136" w:type="dxa"/>
            <w:tcBorders>
              <w:top w:val="nil"/>
              <w:left w:val="nil"/>
              <w:bottom w:val="nil"/>
              <w:right w:val="nil"/>
            </w:tcBorders>
            <w:shd w:val="clear" w:color="000000" w:fill="FFFFFF"/>
            <w:noWrap/>
            <w:vAlign w:val="bottom"/>
          </w:tcPr>
          <w:p w14:paraId="74B67C43"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w:t>
            </w:r>
          </w:p>
        </w:tc>
        <w:tc>
          <w:tcPr>
            <w:tcW w:w="272" w:type="dxa"/>
            <w:tcBorders>
              <w:top w:val="nil"/>
              <w:left w:val="nil"/>
              <w:bottom w:val="nil"/>
              <w:right w:val="single" w:sz="4" w:space="0" w:color="auto"/>
            </w:tcBorders>
            <w:shd w:val="clear" w:color="000000" w:fill="FFFFFF"/>
            <w:noWrap/>
            <w:vAlign w:val="bottom"/>
          </w:tcPr>
          <w:p w14:paraId="17CA1A37"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w:t>
            </w:r>
          </w:p>
        </w:tc>
        <w:tc>
          <w:tcPr>
            <w:tcW w:w="2886" w:type="dxa"/>
            <w:tcBorders>
              <w:top w:val="nil"/>
              <w:left w:val="nil"/>
              <w:bottom w:val="nil"/>
              <w:right w:val="single" w:sz="4" w:space="0" w:color="auto"/>
            </w:tcBorders>
            <w:shd w:val="clear" w:color="000000" w:fill="FFFFFF"/>
            <w:noWrap/>
            <w:vAlign w:val="bottom"/>
          </w:tcPr>
          <w:p w14:paraId="3F5C7DD5"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xml:space="preserve">Offer </w:t>
            </w:r>
            <w:r w:rsidRPr="00BA4BBC">
              <w:rPr>
                <w:rFonts w:ascii="Arial" w:hAnsi="Arial" w:cs="Arial"/>
                <w:sz w:val="16"/>
                <w:szCs w:val="16"/>
                <w:lang w:eastAsia="en-GB"/>
              </w:rPr>
              <w:t>(date and reference</w:t>
            </w:r>
            <w:r w:rsidRPr="00BA4BBC">
              <w:rPr>
                <w:rFonts w:ascii="Arial" w:hAnsi="Arial" w:cs="Arial"/>
                <w:sz w:val="18"/>
                <w:szCs w:val="18"/>
                <w:lang w:eastAsia="en-GB"/>
              </w:rPr>
              <w:t>):</w:t>
            </w:r>
          </w:p>
        </w:tc>
        <w:tc>
          <w:tcPr>
            <w:tcW w:w="4159" w:type="dxa"/>
            <w:gridSpan w:val="4"/>
            <w:tcBorders>
              <w:top w:val="nil"/>
              <w:left w:val="nil"/>
              <w:bottom w:val="nil"/>
              <w:right w:val="single" w:sz="4" w:space="0" w:color="000000"/>
            </w:tcBorders>
            <w:shd w:val="clear" w:color="000000" w:fill="FFFFFF"/>
            <w:noWrap/>
            <w:vAlign w:val="bottom"/>
          </w:tcPr>
          <w:p w14:paraId="5A5423A7" w14:textId="77777777" w:rsidR="00BA4BBC" w:rsidRPr="00BA4BBC" w:rsidRDefault="00BA4BBC" w:rsidP="00BA4BBC">
            <w:pPr>
              <w:jc w:val="center"/>
              <w:rPr>
                <w:rFonts w:ascii="Arial" w:hAnsi="Arial" w:cs="Arial"/>
                <w:i/>
                <w:iCs/>
                <w:sz w:val="20"/>
                <w:lang w:eastAsia="en-GB"/>
              </w:rPr>
            </w:pPr>
            <w:r w:rsidRPr="00BA4BBC">
              <w:rPr>
                <w:rFonts w:ascii="Arial" w:hAnsi="Arial" w:cs="Arial"/>
                <w:i/>
                <w:iCs/>
                <w:sz w:val="20"/>
                <w:lang w:eastAsia="en-GB"/>
              </w:rPr>
              <w:t> </w:t>
            </w:r>
          </w:p>
        </w:tc>
      </w:tr>
      <w:tr w:rsidR="00BA4BBC" w:rsidRPr="00BA4BBC" w14:paraId="797901D7" w14:textId="77777777" w:rsidTr="00BA4BBC">
        <w:trPr>
          <w:trHeight w:val="375"/>
        </w:trPr>
        <w:tc>
          <w:tcPr>
            <w:tcW w:w="1371" w:type="dxa"/>
            <w:tcBorders>
              <w:top w:val="nil"/>
              <w:left w:val="single" w:sz="4" w:space="0" w:color="auto"/>
              <w:bottom w:val="nil"/>
              <w:right w:val="nil"/>
            </w:tcBorders>
            <w:shd w:val="clear" w:color="000000" w:fill="FFFFFF"/>
            <w:noWrap/>
            <w:vAlign w:val="bottom"/>
          </w:tcPr>
          <w:p w14:paraId="3F0BDC42"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xml:space="preserve">E-mail: </w:t>
            </w:r>
          </w:p>
        </w:tc>
        <w:tc>
          <w:tcPr>
            <w:tcW w:w="1136" w:type="dxa"/>
            <w:tcBorders>
              <w:top w:val="nil"/>
              <w:left w:val="nil"/>
              <w:bottom w:val="nil"/>
              <w:right w:val="nil"/>
            </w:tcBorders>
            <w:shd w:val="clear" w:color="000000" w:fill="FFFFFF"/>
            <w:noWrap/>
            <w:vAlign w:val="bottom"/>
          </w:tcPr>
          <w:p w14:paraId="450DB61B"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w:t>
            </w:r>
          </w:p>
        </w:tc>
        <w:tc>
          <w:tcPr>
            <w:tcW w:w="272" w:type="dxa"/>
            <w:tcBorders>
              <w:top w:val="nil"/>
              <w:left w:val="nil"/>
              <w:bottom w:val="nil"/>
              <w:right w:val="single" w:sz="4" w:space="0" w:color="auto"/>
            </w:tcBorders>
            <w:shd w:val="clear" w:color="000000" w:fill="FFFFFF"/>
            <w:noWrap/>
            <w:vAlign w:val="bottom"/>
          </w:tcPr>
          <w:p w14:paraId="3A0FF364"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w:t>
            </w:r>
          </w:p>
        </w:tc>
        <w:tc>
          <w:tcPr>
            <w:tcW w:w="2886" w:type="dxa"/>
            <w:tcBorders>
              <w:top w:val="nil"/>
              <w:left w:val="nil"/>
              <w:bottom w:val="single" w:sz="4" w:space="0" w:color="auto"/>
              <w:right w:val="single" w:sz="4" w:space="0" w:color="auto"/>
            </w:tcBorders>
            <w:shd w:val="clear" w:color="000000" w:fill="FFFFFF"/>
            <w:noWrap/>
            <w:vAlign w:val="bottom"/>
          </w:tcPr>
          <w:p w14:paraId="10F9050B"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w:t>
            </w:r>
          </w:p>
        </w:tc>
        <w:tc>
          <w:tcPr>
            <w:tcW w:w="4159" w:type="dxa"/>
            <w:gridSpan w:val="4"/>
            <w:tcBorders>
              <w:top w:val="nil"/>
              <w:left w:val="nil"/>
              <w:bottom w:val="nil"/>
              <w:right w:val="single" w:sz="4" w:space="0" w:color="000000"/>
            </w:tcBorders>
            <w:shd w:val="clear" w:color="000000" w:fill="FFFFFF"/>
            <w:noWrap/>
            <w:vAlign w:val="bottom"/>
          </w:tcPr>
          <w:p w14:paraId="3C4335F0"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r>
      <w:tr w:rsidR="00BA4BBC" w:rsidRPr="00BA4BBC" w14:paraId="23028723" w14:textId="77777777" w:rsidTr="00BA4BBC">
        <w:trPr>
          <w:trHeight w:val="350"/>
        </w:trPr>
        <w:tc>
          <w:tcPr>
            <w:tcW w:w="9824"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32488426" w14:textId="0A5F0F49" w:rsidR="00BA4BBC" w:rsidRPr="00BA4BBC" w:rsidRDefault="00BA4BBC" w:rsidP="008C6525">
            <w:pPr>
              <w:rPr>
                <w:rFonts w:ascii="Arial" w:hAnsi="Arial" w:cs="Arial"/>
                <w:sz w:val="20"/>
                <w:lang w:eastAsia="en-GB"/>
              </w:rPr>
            </w:pPr>
            <w:r w:rsidRPr="00BA4BBC">
              <w:rPr>
                <w:rFonts w:ascii="Arial" w:hAnsi="Arial" w:cs="Arial"/>
                <w:sz w:val="20"/>
                <w:lang w:eastAsia="en-GB"/>
              </w:rPr>
              <w:t xml:space="preserve">This order is governed by the provisions of Framework Contract No. </w:t>
            </w:r>
            <w:r w:rsidR="008C6525">
              <w:rPr>
                <w:rFonts w:ascii="Arial" w:hAnsi="Arial" w:cs="Arial"/>
                <w:sz w:val="20"/>
                <w:lang w:eastAsia="en-GB"/>
              </w:rPr>
              <w:t>10745</w:t>
            </w:r>
            <w:r w:rsidRPr="00BA4BBC">
              <w:rPr>
                <w:rFonts w:ascii="Arial" w:hAnsi="Arial" w:cs="Arial"/>
                <w:sz w:val="20"/>
                <w:lang w:eastAsia="en-GB"/>
              </w:rPr>
              <w:br/>
              <w:t xml:space="preserve"> in force from __________ to ___________</w:t>
            </w:r>
          </w:p>
        </w:tc>
      </w:tr>
      <w:tr w:rsidR="00BA4BBC" w:rsidRPr="00BA4BBC" w14:paraId="33A3F37E" w14:textId="77777777" w:rsidTr="00BA4BBC">
        <w:trPr>
          <w:trHeight w:val="410"/>
        </w:trPr>
        <w:tc>
          <w:tcPr>
            <w:tcW w:w="9824" w:type="dxa"/>
            <w:gridSpan w:val="8"/>
            <w:vMerge/>
            <w:tcBorders>
              <w:top w:val="single" w:sz="4" w:space="0" w:color="auto"/>
              <w:left w:val="single" w:sz="4" w:space="0" w:color="auto"/>
              <w:bottom w:val="single" w:sz="4" w:space="0" w:color="000000"/>
              <w:right w:val="single" w:sz="4" w:space="0" w:color="000000"/>
            </w:tcBorders>
            <w:vAlign w:val="center"/>
          </w:tcPr>
          <w:p w14:paraId="330721AF" w14:textId="77777777" w:rsidR="00BA4BBC" w:rsidRPr="00BA4BBC" w:rsidRDefault="00BA4BBC" w:rsidP="00BA4BBC">
            <w:pPr>
              <w:rPr>
                <w:rFonts w:ascii="Arial" w:hAnsi="Arial" w:cs="Arial"/>
                <w:sz w:val="20"/>
                <w:lang w:eastAsia="en-GB"/>
              </w:rPr>
            </w:pPr>
          </w:p>
        </w:tc>
      </w:tr>
      <w:tr w:rsidR="00BA4BBC" w:rsidRPr="00BA4BBC" w14:paraId="10281D41" w14:textId="77777777" w:rsidTr="00BA4BBC">
        <w:trPr>
          <w:trHeight w:val="345"/>
        </w:trPr>
        <w:tc>
          <w:tcPr>
            <w:tcW w:w="5665" w:type="dxa"/>
            <w:gridSpan w:val="4"/>
            <w:tcBorders>
              <w:top w:val="single" w:sz="4" w:space="0" w:color="auto"/>
              <w:left w:val="single" w:sz="4" w:space="0" w:color="auto"/>
              <w:bottom w:val="nil"/>
              <w:right w:val="single" w:sz="4" w:space="0" w:color="000000"/>
            </w:tcBorders>
            <w:shd w:val="clear" w:color="000000" w:fill="FFFFFF"/>
            <w:noWrap/>
            <w:vAlign w:val="bottom"/>
          </w:tcPr>
          <w:p w14:paraId="33C0F61A" w14:textId="77777777" w:rsidR="00BA4BBC" w:rsidRPr="00BA4BBC" w:rsidRDefault="00BA4BBC" w:rsidP="00BA4BBC">
            <w:pPr>
              <w:jc w:val="center"/>
              <w:rPr>
                <w:rFonts w:ascii="Arial" w:hAnsi="Arial" w:cs="Arial"/>
                <w:sz w:val="20"/>
                <w:lang w:eastAsia="en-GB"/>
              </w:rPr>
            </w:pPr>
            <w:r w:rsidRPr="00BA4BBC">
              <w:rPr>
                <w:rFonts w:ascii="Arial" w:hAnsi="Arial" w:cs="Arial"/>
                <w:sz w:val="20"/>
                <w:lang w:eastAsia="en-GB"/>
              </w:rPr>
              <w:t>LISTING OF THE SUPPLIES / SERVICES</w:t>
            </w:r>
          </w:p>
        </w:tc>
        <w:tc>
          <w:tcPr>
            <w:tcW w:w="1080" w:type="dxa"/>
            <w:tcBorders>
              <w:top w:val="nil"/>
              <w:left w:val="nil"/>
              <w:bottom w:val="nil"/>
              <w:right w:val="single" w:sz="4" w:space="0" w:color="auto"/>
            </w:tcBorders>
            <w:shd w:val="clear" w:color="000000" w:fill="FFFFFF"/>
            <w:noWrap/>
            <w:vAlign w:val="bottom"/>
          </w:tcPr>
          <w:p w14:paraId="0CAE084F" w14:textId="77777777" w:rsidR="00BA4BBC" w:rsidRPr="00BA4BBC" w:rsidRDefault="00BA4BBC" w:rsidP="00BA4BBC">
            <w:pPr>
              <w:jc w:val="center"/>
              <w:rPr>
                <w:rFonts w:ascii="Arial" w:hAnsi="Arial" w:cs="Arial"/>
                <w:sz w:val="18"/>
                <w:szCs w:val="18"/>
                <w:lang w:eastAsia="en-GB"/>
              </w:rPr>
            </w:pPr>
            <w:r w:rsidRPr="00BA4BBC">
              <w:rPr>
                <w:rFonts w:ascii="Arial" w:hAnsi="Arial" w:cs="Arial"/>
                <w:sz w:val="18"/>
                <w:szCs w:val="18"/>
                <w:lang w:eastAsia="en-GB"/>
              </w:rPr>
              <w:t>UNIT</w:t>
            </w:r>
          </w:p>
        </w:tc>
        <w:tc>
          <w:tcPr>
            <w:tcW w:w="1176" w:type="dxa"/>
            <w:tcBorders>
              <w:top w:val="nil"/>
              <w:left w:val="nil"/>
              <w:bottom w:val="nil"/>
              <w:right w:val="single" w:sz="4" w:space="0" w:color="auto"/>
            </w:tcBorders>
            <w:shd w:val="clear" w:color="000000" w:fill="FFFFFF"/>
            <w:noWrap/>
            <w:vAlign w:val="bottom"/>
          </w:tcPr>
          <w:p w14:paraId="0B816F68" w14:textId="77777777" w:rsidR="00BA4BBC" w:rsidRPr="00BA4BBC" w:rsidRDefault="00BA4BBC" w:rsidP="00BA4BBC">
            <w:pPr>
              <w:jc w:val="center"/>
              <w:rPr>
                <w:rFonts w:ascii="Arial" w:hAnsi="Arial" w:cs="Arial"/>
                <w:sz w:val="18"/>
                <w:szCs w:val="18"/>
                <w:lang w:eastAsia="en-GB"/>
              </w:rPr>
            </w:pPr>
            <w:r w:rsidRPr="00BA4BBC">
              <w:rPr>
                <w:rFonts w:ascii="Arial" w:hAnsi="Arial" w:cs="Arial"/>
                <w:sz w:val="18"/>
                <w:szCs w:val="18"/>
                <w:lang w:eastAsia="en-GB"/>
              </w:rPr>
              <w:t>QUANTITY</w:t>
            </w:r>
          </w:p>
        </w:tc>
        <w:tc>
          <w:tcPr>
            <w:tcW w:w="1903" w:type="dxa"/>
            <w:gridSpan w:val="2"/>
            <w:tcBorders>
              <w:top w:val="single" w:sz="4" w:space="0" w:color="auto"/>
              <w:left w:val="nil"/>
              <w:bottom w:val="single" w:sz="4" w:space="0" w:color="auto"/>
              <w:right w:val="single" w:sz="4" w:space="0" w:color="000000"/>
            </w:tcBorders>
            <w:shd w:val="clear" w:color="000000" w:fill="FFFFFF"/>
            <w:noWrap/>
            <w:vAlign w:val="bottom"/>
          </w:tcPr>
          <w:p w14:paraId="7F9B9ECD" w14:textId="77777777" w:rsidR="00BA4BBC" w:rsidRPr="00BA4BBC" w:rsidRDefault="00BA4BBC" w:rsidP="00BA4BBC">
            <w:pPr>
              <w:jc w:val="center"/>
              <w:rPr>
                <w:rFonts w:ascii="Arial" w:hAnsi="Arial" w:cs="Arial"/>
                <w:sz w:val="18"/>
                <w:szCs w:val="18"/>
                <w:lang w:eastAsia="en-GB"/>
              </w:rPr>
            </w:pPr>
            <w:r w:rsidRPr="00BA4BBC">
              <w:rPr>
                <w:rFonts w:ascii="Arial" w:hAnsi="Arial" w:cs="Arial"/>
                <w:sz w:val="18"/>
                <w:szCs w:val="18"/>
                <w:lang w:eastAsia="en-GB"/>
              </w:rPr>
              <w:t xml:space="preserve">PRICE in </w:t>
            </w:r>
            <w:r w:rsidRPr="00BA4BBC">
              <w:rPr>
                <w:rFonts w:ascii="Arial" w:hAnsi="Arial" w:cs="Arial"/>
                <w:sz w:val="16"/>
                <w:szCs w:val="16"/>
                <w:lang w:eastAsia="en-GB"/>
              </w:rPr>
              <w:t>€</w:t>
            </w:r>
          </w:p>
        </w:tc>
      </w:tr>
      <w:tr w:rsidR="00BA4BBC" w:rsidRPr="00BA4BBC" w14:paraId="0899F49D" w14:textId="77777777" w:rsidTr="00BA4BBC">
        <w:trPr>
          <w:trHeight w:val="360"/>
        </w:trPr>
        <w:tc>
          <w:tcPr>
            <w:tcW w:w="5665" w:type="dxa"/>
            <w:gridSpan w:val="4"/>
            <w:tcBorders>
              <w:top w:val="nil"/>
              <w:left w:val="single" w:sz="4" w:space="0" w:color="auto"/>
              <w:bottom w:val="single" w:sz="4" w:space="0" w:color="auto"/>
              <w:right w:val="single" w:sz="4" w:space="0" w:color="000000"/>
            </w:tcBorders>
            <w:shd w:val="clear" w:color="000000" w:fill="FFFFFF"/>
            <w:noWrap/>
            <w:vAlign w:val="bottom"/>
          </w:tcPr>
          <w:p w14:paraId="6DF706F9" w14:textId="77777777" w:rsidR="00BA4BBC" w:rsidRPr="00BA4BBC" w:rsidRDefault="00BA4BBC" w:rsidP="00BA4BBC">
            <w:pPr>
              <w:jc w:val="center"/>
              <w:rPr>
                <w:rFonts w:ascii="Arial" w:hAnsi="Arial" w:cs="Arial"/>
                <w:sz w:val="18"/>
                <w:szCs w:val="18"/>
                <w:lang w:eastAsia="en-GB"/>
              </w:rPr>
            </w:pPr>
            <w:r w:rsidRPr="00BA4BBC">
              <w:rPr>
                <w:rFonts w:ascii="Arial" w:hAnsi="Arial" w:cs="Arial"/>
                <w:sz w:val="18"/>
                <w:szCs w:val="18"/>
                <w:lang w:eastAsia="en-GB"/>
              </w:rPr>
              <w:t>and code</w:t>
            </w:r>
          </w:p>
        </w:tc>
        <w:tc>
          <w:tcPr>
            <w:tcW w:w="1080" w:type="dxa"/>
            <w:tcBorders>
              <w:top w:val="nil"/>
              <w:left w:val="nil"/>
              <w:bottom w:val="single" w:sz="4" w:space="0" w:color="auto"/>
              <w:right w:val="single" w:sz="4" w:space="0" w:color="auto"/>
            </w:tcBorders>
            <w:shd w:val="clear" w:color="000000" w:fill="FFFFFF"/>
            <w:noWrap/>
            <w:vAlign w:val="bottom"/>
          </w:tcPr>
          <w:p w14:paraId="38D37FC9"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w:t>
            </w:r>
          </w:p>
        </w:tc>
        <w:tc>
          <w:tcPr>
            <w:tcW w:w="1176" w:type="dxa"/>
            <w:tcBorders>
              <w:top w:val="nil"/>
              <w:left w:val="nil"/>
              <w:bottom w:val="single" w:sz="4" w:space="0" w:color="auto"/>
              <w:right w:val="single" w:sz="4" w:space="0" w:color="auto"/>
            </w:tcBorders>
            <w:shd w:val="clear" w:color="000000" w:fill="FFFFFF"/>
            <w:noWrap/>
            <w:vAlign w:val="bottom"/>
          </w:tcPr>
          <w:p w14:paraId="24DA0947"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w:t>
            </w:r>
          </w:p>
        </w:tc>
        <w:tc>
          <w:tcPr>
            <w:tcW w:w="1171" w:type="dxa"/>
            <w:tcBorders>
              <w:top w:val="nil"/>
              <w:left w:val="nil"/>
              <w:bottom w:val="single" w:sz="4" w:space="0" w:color="auto"/>
              <w:right w:val="single" w:sz="4" w:space="0" w:color="auto"/>
            </w:tcBorders>
            <w:shd w:val="clear" w:color="000000" w:fill="FFFFFF"/>
            <w:noWrap/>
            <w:vAlign w:val="bottom"/>
          </w:tcPr>
          <w:p w14:paraId="5BA2B8AA" w14:textId="77777777" w:rsidR="00BA4BBC" w:rsidRPr="00BA4BBC" w:rsidRDefault="00BA4BBC" w:rsidP="00BA4BBC">
            <w:pPr>
              <w:jc w:val="center"/>
              <w:rPr>
                <w:rFonts w:ascii="Arial" w:hAnsi="Arial" w:cs="Arial"/>
                <w:sz w:val="16"/>
                <w:szCs w:val="16"/>
                <w:lang w:eastAsia="en-GB"/>
              </w:rPr>
            </w:pPr>
            <w:r w:rsidRPr="00BA4BBC">
              <w:rPr>
                <w:rFonts w:ascii="Arial" w:hAnsi="Arial" w:cs="Arial"/>
                <w:sz w:val="16"/>
                <w:szCs w:val="16"/>
                <w:lang w:eastAsia="en-GB"/>
              </w:rPr>
              <w:t>UNIT PRICE</w:t>
            </w:r>
          </w:p>
        </w:tc>
        <w:tc>
          <w:tcPr>
            <w:tcW w:w="732" w:type="dxa"/>
            <w:tcBorders>
              <w:top w:val="nil"/>
              <w:left w:val="nil"/>
              <w:bottom w:val="single" w:sz="4" w:space="0" w:color="auto"/>
              <w:right w:val="single" w:sz="4" w:space="0" w:color="auto"/>
            </w:tcBorders>
            <w:shd w:val="clear" w:color="000000" w:fill="FFFFFF"/>
            <w:noWrap/>
            <w:vAlign w:val="bottom"/>
          </w:tcPr>
          <w:p w14:paraId="0C9343BA" w14:textId="77777777" w:rsidR="00BA4BBC" w:rsidRPr="00BA4BBC" w:rsidRDefault="00BA4BBC" w:rsidP="00BA4BBC">
            <w:pPr>
              <w:jc w:val="center"/>
              <w:rPr>
                <w:rFonts w:ascii="Arial" w:hAnsi="Arial" w:cs="Arial"/>
                <w:sz w:val="16"/>
                <w:szCs w:val="16"/>
                <w:lang w:eastAsia="en-GB"/>
              </w:rPr>
            </w:pPr>
            <w:r w:rsidRPr="00BA4BBC">
              <w:rPr>
                <w:rFonts w:ascii="Arial" w:hAnsi="Arial" w:cs="Arial"/>
                <w:sz w:val="16"/>
                <w:szCs w:val="16"/>
                <w:lang w:eastAsia="en-GB"/>
              </w:rPr>
              <w:t>TOTAL</w:t>
            </w:r>
          </w:p>
        </w:tc>
      </w:tr>
      <w:tr w:rsidR="00BA4BBC" w:rsidRPr="00BA4BBC" w14:paraId="03AE7933" w14:textId="77777777" w:rsidTr="00BA4BBC">
        <w:trPr>
          <w:trHeight w:val="360"/>
        </w:trPr>
        <w:tc>
          <w:tcPr>
            <w:tcW w:w="5665" w:type="dxa"/>
            <w:gridSpan w:val="4"/>
            <w:tcBorders>
              <w:top w:val="single" w:sz="4" w:space="0" w:color="auto"/>
              <w:left w:val="single" w:sz="4" w:space="0" w:color="auto"/>
              <w:bottom w:val="nil"/>
              <w:right w:val="single" w:sz="4" w:space="0" w:color="000000"/>
            </w:tcBorders>
            <w:shd w:val="clear" w:color="000000" w:fill="FFFFFF"/>
            <w:noWrap/>
            <w:vAlign w:val="bottom"/>
          </w:tcPr>
          <w:p w14:paraId="1549EDCD"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1080" w:type="dxa"/>
            <w:tcBorders>
              <w:top w:val="nil"/>
              <w:left w:val="nil"/>
              <w:bottom w:val="nil"/>
              <w:right w:val="nil"/>
            </w:tcBorders>
            <w:shd w:val="clear" w:color="000000" w:fill="FFFFFF"/>
            <w:noWrap/>
            <w:vAlign w:val="bottom"/>
          </w:tcPr>
          <w:p w14:paraId="50347EE1"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1176" w:type="dxa"/>
            <w:tcBorders>
              <w:top w:val="nil"/>
              <w:left w:val="single" w:sz="4" w:space="0" w:color="auto"/>
              <w:bottom w:val="nil"/>
              <w:right w:val="nil"/>
            </w:tcBorders>
            <w:shd w:val="clear" w:color="000000" w:fill="FFFFFF"/>
            <w:noWrap/>
            <w:vAlign w:val="bottom"/>
          </w:tcPr>
          <w:p w14:paraId="08F45A6E"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1171" w:type="dxa"/>
            <w:tcBorders>
              <w:top w:val="nil"/>
              <w:left w:val="single" w:sz="4" w:space="0" w:color="auto"/>
              <w:bottom w:val="nil"/>
              <w:right w:val="nil"/>
            </w:tcBorders>
            <w:shd w:val="clear" w:color="000000" w:fill="FFFFFF"/>
            <w:noWrap/>
            <w:vAlign w:val="bottom"/>
          </w:tcPr>
          <w:p w14:paraId="213DD586"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732" w:type="dxa"/>
            <w:tcBorders>
              <w:top w:val="nil"/>
              <w:left w:val="single" w:sz="4" w:space="0" w:color="auto"/>
              <w:bottom w:val="nil"/>
              <w:right w:val="single" w:sz="4" w:space="0" w:color="auto"/>
            </w:tcBorders>
            <w:shd w:val="clear" w:color="000000" w:fill="FFFFFF"/>
            <w:noWrap/>
            <w:vAlign w:val="bottom"/>
          </w:tcPr>
          <w:p w14:paraId="5C354BEC"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r>
      <w:tr w:rsidR="00BA4BBC" w:rsidRPr="00BA4BBC" w14:paraId="48AFBBE6" w14:textId="77777777" w:rsidTr="00BA4BBC">
        <w:trPr>
          <w:trHeight w:val="360"/>
        </w:trPr>
        <w:tc>
          <w:tcPr>
            <w:tcW w:w="5665" w:type="dxa"/>
            <w:gridSpan w:val="4"/>
            <w:tcBorders>
              <w:top w:val="nil"/>
              <w:left w:val="single" w:sz="4" w:space="0" w:color="auto"/>
              <w:bottom w:val="nil"/>
              <w:right w:val="single" w:sz="4" w:space="0" w:color="000000"/>
            </w:tcBorders>
            <w:shd w:val="clear" w:color="000000" w:fill="FFFFFF"/>
            <w:noWrap/>
            <w:vAlign w:val="bottom"/>
          </w:tcPr>
          <w:p w14:paraId="576C528C"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1080" w:type="dxa"/>
            <w:tcBorders>
              <w:top w:val="nil"/>
              <w:left w:val="nil"/>
              <w:bottom w:val="nil"/>
              <w:right w:val="nil"/>
            </w:tcBorders>
            <w:shd w:val="clear" w:color="000000" w:fill="FFFFFF"/>
            <w:noWrap/>
            <w:vAlign w:val="bottom"/>
          </w:tcPr>
          <w:p w14:paraId="71A7A776"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1176" w:type="dxa"/>
            <w:tcBorders>
              <w:top w:val="nil"/>
              <w:left w:val="single" w:sz="4" w:space="0" w:color="auto"/>
              <w:bottom w:val="nil"/>
              <w:right w:val="nil"/>
            </w:tcBorders>
            <w:shd w:val="clear" w:color="000000" w:fill="FFFFFF"/>
            <w:noWrap/>
            <w:vAlign w:val="bottom"/>
          </w:tcPr>
          <w:p w14:paraId="47D05B91"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1171" w:type="dxa"/>
            <w:tcBorders>
              <w:top w:val="nil"/>
              <w:left w:val="single" w:sz="4" w:space="0" w:color="auto"/>
              <w:bottom w:val="nil"/>
              <w:right w:val="nil"/>
            </w:tcBorders>
            <w:shd w:val="clear" w:color="000000" w:fill="FFFFFF"/>
            <w:noWrap/>
            <w:vAlign w:val="bottom"/>
          </w:tcPr>
          <w:p w14:paraId="1F55B3B4"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732" w:type="dxa"/>
            <w:tcBorders>
              <w:top w:val="nil"/>
              <w:left w:val="single" w:sz="4" w:space="0" w:color="auto"/>
              <w:bottom w:val="nil"/>
              <w:right w:val="single" w:sz="4" w:space="0" w:color="auto"/>
            </w:tcBorders>
            <w:shd w:val="clear" w:color="000000" w:fill="FFFFFF"/>
            <w:noWrap/>
            <w:vAlign w:val="bottom"/>
          </w:tcPr>
          <w:p w14:paraId="35DBB4B1"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r>
      <w:tr w:rsidR="00BA4BBC" w:rsidRPr="00BA4BBC" w14:paraId="4823F5C6" w14:textId="77777777" w:rsidTr="00BA4BBC">
        <w:trPr>
          <w:trHeight w:val="360"/>
        </w:trPr>
        <w:tc>
          <w:tcPr>
            <w:tcW w:w="5665" w:type="dxa"/>
            <w:gridSpan w:val="4"/>
            <w:tcBorders>
              <w:top w:val="nil"/>
              <w:left w:val="single" w:sz="4" w:space="0" w:color="auto"/>
              <w:bottom w:val="nil"/>
              <w:right w:val="single" w:sz="4" w:space="0" w:color="000000"/>
            </w:tcBorders>
            <w:shd w:val="clear" w:color="000000" w:fill="FFFFFF"/>
            <w:noWrap/>
            <w:vAlign w:val="bottom"/>
          </w:tcPr>
          <w:p w14:paraId="18C838FB"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1080" w:type="dxa"/>
            <w:tcBorders>
              <w:top w:val="nil"/>
              <w:left w:val="nil"/>
              <w:bottom w:val="nil"/>
              <w:right w:val="nil"/>
            </w:tcBorders>
            <w:shd w:val="clear" w:color="000000" w:fill="FFFFFF"/>
            <w:noWrap/>
            <w:vAlign w:val="bottom"/>
          </w:tcPr>
          <w:p w14:paraId="543EA12A"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1176" w:type="dxa"/>
            <w:tcBorders>
              <w:top w:val="nil"/>
              <w:left w:val="single" w:sz="4" w:space="0" w:color="auto"/>
              <w:bottom w:val="nil"/>
              <w:right w:val="nil"/>
            </w:tcBorders>
            <w:shd w:val="clear" w:color="000000" w:fill="FFFFFF"/>
            <w:noWrap/>
            <w:vAlign w:val="bottom"/>
          </w:tcPr>
          <w:p w14:paraId="01B9BA01"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1171" w:type="dxa"/>
            <w:tcBorders>
              <w:top w:val="nil"/>
              <w:left w:val="single" w:sz="4" w:space="0" w:color="auto"/>
              <w:bottom w:val="nil"/>
              <w:right w:val="nil"/>
            </w:tcBorders>
            <w:shd w:val="clear" w:color="000000" w:fill="FFFFFF"/>
            <w:noWrap/>
            <w:vAlign w:val="bottom"/>
          </w:tcPr>
          <w:p w14:paraId="4D216180"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732" w:type="dxa"/>
            <w:tcBorders>
              <w:top w:val="nil"/>
              <w:left w:val="single" w:sz="4" w:space="0" w:color="auto"/>
              <w:bottom w:val="nil"/>
              <w:right w:val="single" w:sz="4" w:space="0" w:color="auto"/>
            </w:tcBorders>
            <w:shd w:val="clear" w:color="000000" w:fill="FFFFFF"/>
            <w:noWrap/>
            <w:vAlign w:val="bottom"/>
          </w:tcPr>
          <w:p w14:paraId="14A63AA1"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r>
      <w:tr w:rsidR="00BA4BBC" w:rsidRPr="00BA4BBC" w14:paraId="219A8DF6" w14:textId="77777777" w:rsidTr="00BA4BBC">
        <w:trPr>
          <w:trHeight w:val="360"/>
        </w:trPr>
        <w:tc>
          <w:tcPr>
            <w:tcW w:w="5665" w:type="dxa"/>
            <w:gridSpan w:val="4"/>
            <w:tcBorders>
              <w:top w:val="nil"/>
              <w:left w:val="single" w:sz="4" w:space="0" w:color="auto"/>
              <w:bottom w:val="nil"/>
              <w:right w:val="single" w:sz="4" w:space="0" w:color="000000"/>
            </w:tcBorders>
            <w:shd w:val="clear" w:color="000000" w:fill="FFFFFF"/>
            <w:noWrap/>
            <w:vAlign w:val="bottom"/>
          </w:tcPr>
          <w:p w14:paraId="26988B1E"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1080" w:type="dxa"/>
            <w:tcBorders>
              <w:top w:val="nil"/>
              <w:left w:val="nil"/>
              <w:bottom w:val="nil"/>
              <w:right w:val="nil"/>
            </w:tcBorders>
            <w:shd w:val="clear" w:color="000000" w:fill="FFFFFF"/>
            <w:noWrap/>
            <w:vAlign w:val="bottom"/>
          </w:tcPr>
          <w:p w14:paraId="451DBDBD"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1176" w:type="dxa"/>
            <w:tcBorders>
              <w:top w:val="nil"/>
              <w:left w:val="single" w:sz="4" w:space="0" w:color="auto"/>
              <w:bottom w:val="nil"/>
              <w:right w:val="nil"/>
            </w:tcBorders>
            <w:shd w:val="clear" w:color="000000" w:fill="FFFFFF"/>
            <w:noWrap/>
            <w:vAlign w:val="bottom"/>
          </w:tcPr>
          <w:p w14:paraId="2104CC36"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1171" w:type="dxa"/>
            <w:tcBorders>
              <w:top w:val="nil"/>
              <w:left w:val="single" w:sz="4" w:space="0" w:color="auto"/>
              <w:bottom w:val="nil"/>
              <w:right w:val="nil"/>
            </w:tcBorders>
            <w:shd w:val="clear" w:color="000000" w:fill="FFFFFF"/>
            <w:noWrap/>
            <w:vAlign w:val="bottom"/>
          </w:tcPr>
          <w:p w14:paraId="501AF135"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732" w:type="dxa"/>
            <w:tcBorders>
              <w:top w:val="nil"/>
              <w:left w:val="single" w:sz="4" w:space="0" w:color="auto"/>
              <w:bottom w:val="nil"/>
              <w:right w:val="single" w:sz="4" w:space="0" w:color="auto"/>
            </w:tcBorders>
            <w:shd w:val="clear" w:color="000000" w:fill="FFFFFF"/>
            <w:noWrap/>
            <w:vAlign w:val="bottom"/>
          </w:tcPr>
          <w:p w14:paraId="34A463EF"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r>
      <w:tr w:rsidR="00BA4BBC" w:rsidRPr="00BA4BBC" w14:paraId="1A47894D" w14:textId="77777777" w:rsidTr="00BA4BBC">
        <w:trPr>
          <w:trHeight w:val="360"/>
        </w:trPr>
        <w:tc>
          <w:tcPr>
            <w:tcW w:w="5665" w:type="dxa"/>
            <w:gridSpan w:val="4"/>
            <w:tcBorders>
              <w:top w:val="nil"/>
              <w:left w:val="single" w:sz="4" w:space="0" w:color="auto"/>
              <w:bottom w:val="nil"/>
              <w:right w:val="single" w:sz="4" w:space="0" w:color="000000"/>
            </w:tcBorders>
            <w:shd w:val="clear" w:color="000000" w:fill="FFFFFF"/>
            <w:noWrap/>
            <w:vAlign w:val="bottom"/>
          </w:tcPr>
          <w:p w14:paraId="4144CA71"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1080" w:type="dxa"/>
            <w:tcBorders>
              <w:top w:val="nil"/>
              <w:left w:val="nil"/>
              <w:bottom w:val="nil"/>
              <w:right w:val="nil"/>
            </w:tcBorders>
            <w:shd w:val="clear" w:color="000000" w:fill="FFFFFF"/>
            <w:noWrap/>
            <w:vAlign w:val="bottom"/>
          </w:tcPr>
          <w:p w14:paraId="0717341C"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1176" w:type="dxa"/>
            <w:tcBorders>
              <w:top w:val="nil"/>
              <w:left w:val="single" w:sz="4" w:space="0" w:color="auto"/>
              <w:bottom w:val="nil"/>
              <w:right w:val="nil"/>
            </w:tcBorders>
            <w:shd w:val="clear" w:color="000000" w:fill="FFFFFF"/>
            <w:noWrap/>
            <w:vAlign w:val="bottom"/>
          </w:tcPr>
          <w:p w14:paraId="2036CE98"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1171" w:type="dxa"/>
            <w:tcBorders>
              <w:top w:val="nil"/>
              <w:left w:val="single" w:sz="4" w:space="0" w:color="auto"/>
              <w:bottom w:val="nil"/>
              <w:right w:val="nil"/>
            </w:tcBorders>
            <w:shd w:val="clear" w:color="000000" w:fill="FFFFFF"/>
            <w:noWrap/>
            <w:vAlign w:val="bottom"/>
          </w:tcPr>
          <w:p w14:paraId="71A06E70"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732" w:type="dxa"/>
            <w:tcBorders>
              <w:top w:val="nil"/>
              <w:left w:val="single" w:sz="4" w:space="0" w:color="auto"/>
              <w:bottom w:val="nil"/>
              <w:right w:val="single" w:sz="4" w:space="0" w:color="auto"/>
            </w:tcBorders>
            <w:shd w:val="clear" w:color="000000" w:fill="FFFFFF"/>
            <w:noWrap/>
            <w:vAlign w:val="bottom"/>
          </w:tcPr>
          <w:p w14:paraId="32B9BAFF"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r>
      <w:tr w:rsidR="00BA4BBC" w:rsidRPr="00BA4BBC" w14:paraId="06FAD244" w14:textId="77777777" w:rsidTr="00BA4BBC">
        <w:trPr>
          <w:trHeight w:val="360"/>
        </w:trPr>
        <w:tc>
          <w:tcPr>
            <w:tcW w:w="5665" w:type="dxa"/>
            <w:gridSpan w:val="4"/>
            <w:tcBorders>
              <w:top w:val="nil"/>
              <w:left w:val="single" w:sz="4" w:space="0" w:color="auto"/>
              <w:bottom w:val="nil"/>
              <w:right w:val="single" w:sz="4" w:space="0" w:color="000000"/>
            </w:tcBorders>
            <w:shd w:val="clear" w:color="000000" w:fill="FFFFFF"/>
            <w:noWrap/>
            <w:vAlign w:val="bottom"/>
          </w:tcPr>
          <w:p w14:paraId="456B1F72"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1080" w:type="dxa"/>
            <w:tcBorders>
              <w:top w:val="nil"/>
              <w:left w:val="nil"/>
              <w:bottom w:val="nil"/>
              <w:right w:val="nil"/>
            </w:tcBorders>
            <w:shd w:val="clear" w:color="000000" w:fill="FFFFFF"/>
            <w:noWrap/>
            <w:vAlign w:val="bottom"/>
          </w:tcPr>
          <w:p w14:paraId="39A23567"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1176" w:type="dxa"/>
            <w:tcBorders>
              <w:top w:val="nil"/>
              <w:left w:val="single" w:sz="4" w:space="0" w:color="auto"/>
              <w:bottom w:val="nil"/>
              <w:right w:val="nil"/>
            </w:tcBorders>
            <w:shd w:val="clear" w:color="000000" w:fill="FFFFFF"/>
            <w:noWrap/>
            <w:vAlign w:val="bottom"/>
          </w:tcPr>
          <w:p w14:paraId="1EE773DB"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1171" w:type="dxa"/>
            <w:tcBorders>
              <w:top w:val="nil"/>
              <w:left w:val="single" w:sz="4" w:space="0" w:color="auto"/>
              <w:bottom w:val="nil"/>
              <w:right w:val="nil"/>
            </w:tcBorders>
            <w:shd w:val="clear" w:color="000000" w:fill="FFFFFF"/>
            <w:noWrap/>
            <w:vAlign w:val="bottom"/>
          </w:tcPr>
          <w:p w14:paraId="30545E51"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732" w:type="dxa"/>
            <w:tcBorders>
              <w:top w:val="nil"/>
              <w:left w:val="single" w:sz="4" w:space="0" w:color="auto"/>
              <w:bottom w:val="nil"/>
              <w:right w:val="single" w:sz="4" w:space="0" w:color="auto"/>
            </w:tcBorders>
            <w:shd w:val="clear" w:color="000000" w:fill="FFFFFF"/>
            <w:noWrap/>
            <w:vAlign w:val="bottom"/>
          </w:tcPr>
          <w:p w14:paraId="2FB32763"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r>
      <w:tr w:rsidR="00BA4BBC" w:rsidRPr="00BA4BBC" w14:paraId="31E514A0" w14:textId="77777777" w:rsidTr="00BA4BBC">
        <w:trPr>
          <w:trHeight w:val="360"/>
        </w:trPr>
        <w:tc>
          <w:tcPr>
            <w:tcW w:w="5665" w:type="dxa"/>
            <w:gridSpan w:val="4"/>
            <w:tcBorders>
              <w:top w:val="nil"/>
              <w:left w:val="single" w:sz="4" w:space="0" w:color="auto"/>
              <w:bottom w:val="nil"/>
              <w:right w:val="single" w:sz="4" w:space="0" w:color="000000"/>
            </w:tcBorders>
            <w:shd w:val="clear" w:color="000000" w:fill="FFFFFF"/>
            <w:noWrap/>
            <w:vAlign w:val="bottom"/>
          </w:tcPr>
          <w:p w14:paraId="5F613140"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1080" w:type="dxa"/>
            <w:tcBorders>
              <w:top w:val="nil"/>
              <w:left w:val="nil"/>
              <w:bottom w:val="nil"/>
              <w:right w:val="nil"/>
            </w:tcBorders>
            <w:shd w:val="clear" w:color="000000" w:fill="FFFFFF"/>
            <w:noWrap/>
            <w:vAlign w:val="bottom"/>
          </w:tcPr>
          <w:p w14:paraId="2EAB4715"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1176" w:type="dxa"/>
            <w:tcBorders>
              <w:top w:val="nil"/>
              <w:left w:val="single" w:sz="4" w:space="0" w:color="auto"/>
              <w:bottom w:val="nil"/>
              <w:right w:val="nil"/>
            </w:tcBorders>
            <w:shd w:val="clear" w:color="000000" w:fill="FFFFFF"/>
            <w:noWrap/>
            <w:vAlign w:val="bottom"/>
          </w:tcPr>
          <w:p w14:paraId="7BD2BA81"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1171" w:type="dxa"/>
            <w:tcBorders>
              <w:top w:val="nil"/>
              <w:left w:val="single" w:sz="4" w:space="0" w:color="auto"/>
              <w:bottom w:val="nil"/>
              <w:right w:val="nil"/>
            </w:tcBorders>
            <w:shd w:val="clear" w:color="000000" w:fill="FFFFFF"/>
            <w:noWrap/>
            <w:vAlign w:val="bottom"/>
          </w:tcPr>
          <w:p w14:paraId="5E49EACF"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732" w:type="dxa"/>
            <w:tcBorders>
              <w:top w:val="nil"/>
              <w:left w:val="single" w:sz="4" w:space="0" w:color="auto"/>
              <w:bottom w:val="nil"/>
              <w:right w:val="single" w:sz="4" w:space="0" w:color="auto"/>
            </w:tcBorders>
            <w:shd w:val="clear" w:color="000000" w:fill="FFFFFF"/>
            <w:noWrap/>
            <w:vAlign w:val="bottom"/>
          </w:tcPr>
          <w:p w14:paraId="54C20275"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r>
      <w:tr w:rsidR="00BA4BBC" w:rsidRPr="00BA4BBC" w14:paraId="0698FCEF" w14:textId="77777777" w:rsidTr="00BA4BBC">
        <w:trPr>
          <w:trHeight w:val="360"/>
        </w:trPr>
        <w:tc>
          <w:tcPr>
            <w:tcW w:w="5665" w:type="dxa"/>
            <w:gridSpan w:val="4"/>
            <w:tcBorders>
              <w:top w:val="nil"/>
              <w:left w:val="single" w:sz="4" w:space="0" w:color="auto"/>
              <w:bottom w:val="nil"/>
              <w:right w:val="single" w:sz="4" w:space="0" w:color="000000"/>
            </w:tcBorders>
            <w:shd w:val="clear" w:color="000000" w:fill="FFFFFF"/>
            <w:noWrap/>
            <w:vAlign w:val="bottom"/>
          </w:tcPr>
          <w:p w14:paraId="3C551AF6" w14:textId="77777777" w:rsidR="00BA4BBC" w:rsidRPr="00BA4BBC" w:rsidRDefault="00BA4BBC" w:rsidP="00BA4BBC">
            <w:pPr>
              <w:rPr>
                <w:rFonts w:ascii="Arial" w:hAnsi="Arial" w:cs="Arial"/>
                <w:sz w:val="20"/>
                <w:lang w:eastAsia="en-GB"/>
              </w:rPr>
            </w:pPr>
            <w:r w:rsidRPr="00BA4BBC">
              <w:rPr>
                <w:rFonts w:ascii="Arial" w:hAnsi="Arial" w:cs="Arial"/>
                <w:strike/>
                <w:sz w:val="20"/>
                <w:lang w:eastAsia="en-GB"/>
              </w:rPr>
              <w:t> </w:t>
            </w:r>
          </w:p>
        </w:tc>
        <w:tc>
          <w:tcPr>
            <w:tcW w:w="1080" w:type="dxa"/>
            <w:tcBorders>
              <w:top w:val="nil"/>
              <w:left w:val="nil"/>
              <w:bottom w:val="nil"/>
              <w:right w:val="nil"/>
            </w:tcBorders>
            <w:shd w:val="clear" w:color="000000" w:fill="FFFFFF"/>
            <w:noWrap/>
            <w:vAlign w:val="bottom"/>
          </w:tcPr>
          <w:p w14:paraId="27F82B3B"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1176" w:type="dxa"/>
            <w:tcBorders>
              <w:top w:val="nil"/>
              <w:left w:val="single" w:sz="4" w:space="0" w:color="auto"/>
              <w:bottom w:val="nil"/>
              <w:right w:val="nil"/>
            </w:tcBorders>
            <w:shd w:val="clear" w:color="000000" w:fill="FFFFFF"/>
            <w:noWrap/>
            <w:vAlign w:val="bottom"/>
          </w:tcPr>
          <w:p w14:paraId="769F446E"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1171" w:type="dxa"/>
            <w:tcBorders>
              <w:top w:val="nil"/>
              <w:left w:val="single" w:sz="4" w:space="0" w:color="auto"/>
              <w:bottom w:val="nil"/>
              <w:right w:val="nil"/>
            </w:tcBorders>
            <w:shd w:val="clear" w:color="000000" w:fill="FFFFFF"/>
            <w:noWrap/>
            <w:vAlign w:val="bottom"/>
          </w:tcPr>
          <w:p w14:paraId="57113389"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732" w:type="dxa"/>
            <w:tcBorders>
              <w:top w:val="nil"/>
              <w:left w:val="single" w:sz="4" w:space="0" w:color="auto"/>
              <w:bottom w:val="nil"/>
              <w:right w:val="single" w:sz="4" w:space="0" w:color="auto"/>
            </w:tcBorders>
            <w:shd w:val="clear" w:color="000000" w:fill="FFFFFF"/>
            <w:noWrap/>
            <w:vAlign w:val="bottom"/>
          </w:tcPr>
          <w:p w14:paraId="49F2E71C"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r>
      <w:tr w:rsidR="00BA4BBC" w:rsidRPr="00BA4BBC" w14:paraId="4D6BE3BD" w14:textId="77777777" w:rsidTr="00BA4BBC">
        <w:trPr>
          <w:trHeight w:val="360"/>
        </w:trPr>
        <w:tc>
          <w:tcPr>
            <w:tcW w:w="5665" w:type="dxa"/>
            <w:gridSpan w:val="4"/>
            <w:tcBorders>
              <w:top w:val="nil"/>
              <w:left w:val="single" w:sz="4" w:space="0" w:color="auto"/>
              <w:bottom w:val="nil"/>
              <w:right w:val="single" w:sz="4" w:space="0" w:color="000000"/>
            </w:tcBorders>
            <w:shd w:val="clear" w:color="000000" w:fill="FFFFFF"/>
            <w:noWrap/>
            <w:vAlign w:val="bottom"/>
          </w:tcPr>
          <w:p w14:paraId="362C158C" w14:textId="77777777" w:rsidR="00BA4BBC" w:rsidRPr="00BA4BBC" w:rsidRDefault="00BA4BBC" w:rsidP="00BA4BBC">
            <w:pPr>
              <w:rPr>
                <w:rFonts w:ascii="Arial" w:hAnsi="Arial" w:cs="Arial"/>
                <w:sz w:val="20"/>
                <w:lang w:eastAsia="en-GB"/>
              </w:rPr>
            </w:pPr>
            <w:r w:rsidRPr="00BA4BBC">
              <w:rPr>
                <w:rFonts w:ascii="Arial" w:hAnsi="Arial" w:cs="Arial"/>
                <w:strike/>
                <w:sz w:val="20"/>
                <w:lang w:eastAsia="en-GB"/>
              </w:rPr>
              <w:t> </w:t>
            </w:r>
          </w:p>
        </w:tc>
        <w:tc>
          <w:tcPr>
            <w:tcW w:w="1080" w:type="dxa"/>
            <w:tcBorders>
              <w:top w:val="nil"/>
              <w:left w:val="nil"/>
              <w:bottom w:val="single" w:sz="4" w:space="0" w:color="auto"/>
              <w:right w:val="nil"/>
            </w:tcBorders>
            <w:shd w:val="clear" w:color="000000" w:fill="FFFFFF"/>
            <w:noWrap/>
            <w:vAlign w:val="bottom"/>
          </w:tcPr>
          <w:p w14:paraId="54436297"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1176" w:type="dxa"/>
            <w:tcBorders>
              <w:top w:val="nil"/>
              <w:left w:val="single" w:sz="4" w:space="0" w:color="auto"/>
              <w:bottom w:val="single" w:sz="4" w:space="0" w:color="auto"/>
              <w:right w:val="nil"/>
            </w:tcBorders>
            <w:shd w:val="clear" w:color="000000" w:fill="FFFFFF"/>
            <w:noWrap/>
            <w:vAlign w:val="bottom"/>
          </w:tcPr>
          <w:p w14:paraId="382A26AE"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1171" w:type="dxa"/>
            <w:tcBorders>
              <w:top w:val="nil"/>
              <w:left w:val="single" w:sz="4" w:space="0" w:color="auto"/>
              <w:bottom w:val="single" w:sz="4" w:space="0" w:color="auto"/>
              <w:right w:val="single" w:sz="4" w:space="0" w:color="auto"/>
            </w:tcBorders>
            <w:shd w:val="clear" w:color="000000" w:fill="FFFFFF"/>
            <w:noWrap/>
            <w:vAlign w:val="bottom"/>
          </w:tcPr>
          <w:p w14:paraId="441AA34C"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732" w:type="dxa"/>
            <w:tcBorders>
              <w:top w:val="nil"/>
              <w:left w:val="nil"/>
              <w:bottom w:val="nil"/>
              <w:right w:val="single" w:sz="4" w:space="0" w:color="auto"/>
            </w:tcBorders>
            <w:shd w:val="clear" w:color="000000" w:fill="FFFFFF"/>
            <w:noWrap/>
            <w:vAlign w:val="bottom"/>
          </w:tcPr>
          <w:p w14:paraId="4CF77C64"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r>
      <w:tr w:rsidR="00BA4BBC" w:rsidRPr="00BA4BBC" w14:paraId="1F5E2F52" w14:textId="77777777" w:rsidTr="00BA4BBC">
        <w:trPr>
          <w:trHeight w:val="405"/>
        </w:trPr>
        <w:tc>
          <w:tcPr>
            <w:tcW w:w="566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3F0CBA94" w14:textId="77777777" w:rsidR="00BA4BBC" w:rsidRPr="00BA4BBC" w:rsidRDefault="00BA4BBC" w:rsidP="00BA4BBC">
            <w:pPr>
              <w:autoSpaceDE w:val="0"/>
              <w:autoSpaceDN w:val="0"/>
              <w:adjustRightInd w:val="0"/>
              <w:spacing w:after="120"/>
              <w:jc w:val="both"/>
              <w:rPr>
                <w:rFonts w:ascii="Arial" w:hAnsi="Arial" w:cs="Arial"/>
                <w:sz w:val="16"/>
                <w:szCs w:val="16"/>
              </w:rPr>
            </w:pPr>
            <w:r w:rsidRPr="00BA4BBC">
              <w:rPr>
                <w:rFonts w:ascii="Arial" w:hAnsi="Arial" w:cs="Arial"/>
                <w:sz w:val="16"/>
                <w:szCs w:val="16"/>
                <w:lang w:eastAsia="en-GB"/>
              </w:rPr>
              <w:t xml:space="preserve">Pursuant to the provisions of Articles 3 and 4 of the Protocol on the Privileges and Immunities of the European Union, the Commission is exempt from all taxes and dues, including value added tax, on payments due in respect of this contract. For intra-community purchases, the mention "VAT Exemption / European Union / Article 151 of Council Directive 2006/112/EC" should be added on the invoice. </w:t>
            </w:r>
            <w:r w:rsidRPr="00BA4BBC">
              <w:rPr>
                <w:rFonts w:ascii="Arial" w:hAnsi="Arial" w:cs="Arial"/>
                <w:sz w:val="16"/>
                <w:szCs w:val="16"/>
                <w:lang w:eastAsia="en-GB"/>
              </w:rPr>
              <w:br/>
            </w:r>
            <w:r w:rsidRPr="00BA4BBC">
              <w:rPr>
                <w:rFonts w:ascii="Arial" w:hAnsi="Arial" w:cs="Arial"/>
                <w:sz w:val="16"/>
                <w:szCs w:val="16"/>
              </w:rPr>
              <w:t xml:space="preserve">[Where the goods and services are subject to VAT in Luxembourg, please mention on every invoice: “Commande destinée à l'usage officiel de l'Union européenne. </w:t>
            </w:r>
            <w:r w:rsidRPr="00BA4BBC">
              <w:rPr>
                <w:rFonts w:ascii="Arial" w:hAnsi="Arial" w:cs="Arial"/>
                <w:sz w:val="16"/>
                <w:szCs w:val="16"/>
                <w:lang w:val="fr-FR"/>
              </w:rPr>
              <w:t>Exonération de la TVA article 43 § 1 k 2</w:t>
            </w:r>
            <w:r w:rsidRPr="00BA4BBC">
              <w:rPr>
                <w:rFonts w:ascii="Arial" w:hAnsi="Arial" w:cs="Arial"/>
                <w:sz w:val="16"/>
                <w:szCs w:val="16"/>
                <w:vertAlign w:val="superscript"/>
                <w:lang w:val="fr-FR"/>
              </w:rPr>
              <w:t>ième</w:t>
            </w:r>
            <w:r w:rsidRPr="00BA4BBC">
              <w:rPr>
                <w:rFonts w:ascii="Arial" w:hAnsi="Arial" w:cs="Arial"/>
                <w:sz w:val="16"/>
                <w:szCs w:val="16"/>
                <w:lang w:val="fr-FR"/>
              </w:rPr>
              <w:t xml:space="preserve"> tiret de la loi modifiée du 12.02.79. ” </w:t>
            </w:r>
            <w:r w:rsidRPr="00BA4BBC">
              <w:rPr>
                <w:rFonts w:ascii="Arial" w:hAnsi="Arial" w:cs="Arial"/>
                <w:sz w:val="16"/>
                <w:szCs w:val="16"/>
              </w:rPr>
              <w:t>In the case of intra-Community purchases, please mention “For the official use of the European Union. VAT Exemption / European Union/ Article 151 of Council Directive 2006/112/EC. ”]</w:t>
            </w:r>
          </w:p>
          <w:p w14:paraId="665E8F56" w14:textId="77777777" w:rsidR="00BA4BBC" w:rsidRPr="00BA4BBC" w:rsidRDefault="00BA4BBC" w:rsidP="00BA4BBC">
            <w:pPr>
              <w:rPr>
                <w:rFonts w:ascii="Arial" w:hAnsi="Arial" w:cs="Arial"/>
                <w:sz w:val="16"/>
                <w:szCs w:val="16"/>
                <w:lang w:eastAsia="en-GB"/>
              </w:rPr>
            </w:pPr>
            <w:r w:rsidRPr="00BA4BBC">
              <w:rPr>
                <w:rFonts w:ascii="Arial" w:hAnsi="Arial" w:cs="Arial"/>
                <w:sz w:val="16"/>
                <w:szCs w:val="16"/>
                <w:lang w:eastAsia="en-GB"/>
              </w:rPr>
              <w:t xml:space="preserve"> </w:t>
            </w:r>
          </w:p>
        </w:tc>
        <w:tc>
          <w:tcPr>
            <w:tcW w:w="1080" w:type="dxa"/>
            <w:tcBorders>
              <w:top w:val="nil"/>
              <w:left w:val="nil"/>
              <w:bottom w:val="nil"/>
              <w:right w:val="nil"/>
            </w:tcBorders>
            <w:shd w:val="clear" w:color="000000" w:fill="FFFFFF"/>
            <w:noWrap/>
            <w:vAlign w:val="bottom"/>
          </w:tcPr>
          <w:p w14:paraId="54ADD2B2"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w:t>
            </w:r>
          </w:p>
        </w:tc>
        <w:tc>
          <w:tcPr>
            <w:tcW w:w="1176" w:type="dxa"/>
            <w:tcBorders>
              <w:top w:val="nil"/>
              <w:left w:val="nil"/>
              <w:bottom w:val="nil"/>
              <w:right w:val="nil"/>
            </w:tcBorders>
            <w:shd w:val="clear" w:color="000000" w:fill="FFFFFF"/>
            <w:noWrap/>
            <w:vAlign w:val="bottom"/>
          </w:tcPr>
          <w:p w14:paraId="2B78EB8E"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1171" w:type="dxa"/>
            <w:tcBorders>
              <w:top w:val="nil"/>
              <w:left w:val="nil"/>
              <w:bottom w:val="nil"/>
              <w:right w:val="nil"/>
            </w:tcBorders>
            <w:shd w:val="clear" w:color="000000" w:fill="FFFFFF"/>
            <w:noWrap/>
            <w:vAlign w:val="bottom"/>
          </w:tcPr>
          <w:p w14:paraId="58F167D9"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w:t>
            </w:r>
          </w:p>
        </w:tc>
        <w:tc>
          <w:tcPr>
            <w:tcW w:w="732" w:type="dxa"/>
            <w:tcBorders>
              <w:top w:val="single" w:sz="4" w:space="0" w:color="auto"/>
              <w:left w:val="nil"/>
              <w:bottom w:val="nil"/>
              <w:right w:val="single" w:sz="4" w:space="0" w:color="auto"/>
            </w:tcBorders>
            <w:shd w:val="clear" w:color="000000" w:fill="FFFFFF"/>
            <w:noWrap/>
            <w:vAlign w:val="bottom"/>
          </w:tcPr>
          <w:p w14:paraId="4029D1B0"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r>
      <w:tr w:rsidR="00BA4BBC" w:rsidRPr="00BA4BBC" w14:paraId="47736391" w14:textId="77777777" w:rsidTr="00BA4BBC">
        <w:trPr>
          <w:trHeight w:val="405"/>
        </w:trPr>
        <w:tc>
          <w:tcPr>
            <w:tcW w:w="5665" w:type="dxa"/>
            <w:gridSpan w:val="4"/>
            <w:vMerge/>
            <w:tcBorders>
              <w:top w:val="single" w:sz="4" w:space="0" w:color="auto"/>
              <w:left w:val="single" w:sz="4" w:space="0" w:color="auto"/>
              <w:bottom w:val="single" w:sz="4" w:space="0" w:color="000000"/>
              <w:right w:val="single" w:sz="4" w:space="0" w:color="000000"/>
            </w:tcBorders>
            <w:vAlign w:val="center"/>
          </w:tcPr>
          <w:p w14:paraId="7B4A2338" w14:textId="77777777" w:rsidR="00BA4BBC" w:rsidRPr="00BA4BBC" w:rsidRDefault="00BA4BBC" w:rsidP="00BA4BBC">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tcPr>
          <w:p w14:paraId="663611A7"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Packaging</w:t>
            </w:r>
          </w:p>
        </w:tc>
        <w:tc>
          <w:tcPr>
            <w:tcW w:w="1176" w:type="dxa"/>
            <w:tcBorders>
              <w:top w:val="nil"/>
              <w:left w:val="nil"/>
              <w:bottom w:val="nil"/>
              <w:right w:val="nil"/>
            </w:tcBorders>
            <w:shd w:val="clear" w:color="000000" w:fill="FFFFFF"/>
            <w:noWrap/>
            <w:vAlign w:val="bottom"/>
          </w:tcPr>
          <w:p w14:paraId="43502CAD"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c>
          <w:tcPr>
            <w:tcW w:w="1171" w:type="dxa"/>
            <w:tcBorders>
              <w:top w:val="nil"/>
              <w:left w:val="nil"/>
              <w:bottom w:val="nil"/>
              <w:right w:val="nil"/>
            </w:tcBorders>
            <w:shd w:val="clear" w:color="000000" w:fill="FFFFFF"/>
            <w:noWrap/>
            <w:vAlign w:val="bottom"/>
          </w:tcPr>
          <w:p w14:paraId="75CED019"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tcPr>
          <w:p w14:paraId="1A123476"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r>
      <w:tr w:rsidR="00BA4BBC" w:rsidRPr="00BA4BBC" w14:paraId="7C9402F2" w14:textId="77777777" w:rsidTr="00BA4BBC">
        <w:trPr>
          <w:trHeight w:val="405"/>
        </w:trPr>
        <w:tc>
          <w:tcPr>
            <w:tcW w:w="5665" w:type="dxa"/>
            <w:gridSpan w:val="4"/>
            <w:vMerge/>
            <w:tcBorders>
              <w:top w:val="single" w:sz="4" w:space="0" w:color="auto"/>
              <w:left w:val="single" w:sz="4" w:space="0" w:color="auto"/>
              <w:bottom w:val="single" w:sz="4" w:space="0" w:color="000000"/>
              <w:right w:val="single" w:sz="4" w:space="0" w:color="000000"/>
            </w:tcBorders>
            <w:vAlign w:val="center"/>
          </w:tcPr>
          <w:p w14:paraId="30BF7D34" w14:textId="77777777" w:rsidR="00BA4BBC" w:rsidRPr="00BA4BBC" w:rsidRDefault="00BA4BBC" w:rsidP="00BA4BBC">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tcPr>
          <w:p w14:paraId="3D331154"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Insurance</w:t>
            </w:r>
          </w:p>
        </w:tc>
        <w:tc>
          <w:tcPr>
            <w:tcW w:w="1176" w:type="dxa"/>
            <w:tcBorders>
              <w:top w:val="nil"/>
              <w:left w:val="nil"/>
              <w:bottom w:val="nil"/>
              <w:right w:val="nil"/>
            </w:tcBorders>
            <w:shd w:val="clear" w:color="000000" w:fill="FFFFFF"/>
            <w:noWrap/>
            <w:vAlign w:val="bottom"/>
          </w:tcPr>
          <w:p w14:paraId="6B2C8A65"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1171" w:type="dxa"/>
            <w:tcBorders>
              <w:top w:val="nil"/>
              <w:left w:val="nil"/>
              <w:bottom w:val="nil"/>
              <w:right w:val="nil"/>
            </w:tcBorders>
            <w:shd w:val="clear" w:color="000000" w:fill="FFFFFF"/>
            <w:noWrap/>
            <w:vAlign w:val="bottom"/>
          </w:tcPr>
          <w:p w14:paraId="26C63E74"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tcPr>
          <w:p w14:paraId="1E56A210"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r>
      <w:tr w:rsidR="00BA4BBC" w:rsidRPr="00BA4BBC" w14:paraId="6BF5A21F" w14:textId="77777777" w:rsidTr="00BA4BBC">
        <w:trPr>
          <w:trHeight w:val="405"/>
        </w:trPr>
        <w:tc>
          <w:tcPr>
            <w:tcW w:w="5665" w:type="dxa"/>
            <w:gridSpan w:val="4"/>
            <w:vMerge/>
            <w:tcBorders>
              <w:top w:val="single" w:sz="4" w:space="0" w:color="auto"/>
              <w:left w:val="single" w:sz="4" w:space="0" w:color="auto"/>
              <w:bottom w:val="single" w:sz="4" w:space="0" w:color="000000"/>
              <w:right w:val="single" w:sz="4" w:space="0" w:color="000000"/>
            </w:tcBorders>
            <w:vAlign w:val="center"/>
          </w:tcPr>
          <w:p w14:paraId="5541F486" w14:textId="77777777" w:rsidR="00BA4BBC" w:rsidRPr="00BA4BBC" w:rsidRDefault="00BA4BBC" w:rsidP="00BA4BBC">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tcPr>
          <w:p w14:paraId="5E4EA733"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Transport</w:t>
            </w:r>
          </w:p>
        </w:tc>
        <w:tc>
          <w:tcPr>
            <w:tcW w:w="1176" w:type="dxa"/>
            <w:tcBorders>
              <w:top w:val="nil"/>
              <w:left w:val="nil"/>
              <w:bottom w:val="nil"/>
              <w:right w:val="nil"/>
            </w:tcBorders>
            <w:shd w:val="clear" w:color="000000" w:fill="FFFFFF"/>
            <w:noWrap/>
            <w:vAlign w:val="bottom"/>
          </w:tcPr>
          <w:p w14:paraId="0A71264C"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1171" w:type="dxa"/>
            <w:tcBorders>
              <w:top w:val="nil"/>
              <w:left w:val="nil"/>
              <w:bottom w:val="nil"/>
              <w:right w:val="nil"/>
            </w:tcBorders>
            <w:shd w:val="clear" w:color="000000" w:fill="FFFFFF"/>
            <w:noWrap/>
            <w:vAlign w:val="bottom"/>
          </w:tcPr>
          <w:p w14:paraId="31D6F220"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tcPr>
          <w:p w14:paraId="1E13782A"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r>
      <w:tr w:rsidR="00BA4BBC" w:rsidRPr="00BA4BBC" w14:paraId="028746D3" w14:textId="77777777" w:rsidTr="00BA4BBC">
        <w:trPr>
          <w:trHeight w:val="405"/>
        </w:trPr>
        <w:tc>
          <w:tcPr>
            <w:tcW w:w="5665" w:type="dxa"/>
            <w:gridSpan w:val="4"/>
            <w:vMerge/>
            <w:tcBorders>
              <w:top w:val="single" w:sz="4" w:space="0" w:color="auto"/>
              <w:left w:val="single" w:sz="4" w:space="0" w:color="auto"/>
              <w:bottom w:val="single" w:sz="4" w:space="0" w:color="000000"/>
              <w:right w:val="single" w:sz="4" w:space="0" w:color="000000"/>
            </w:tcBorders>
            <w:vAlign w:val="center"/>
          </w:tcPr>
          <w:p w14:paraId="49596850" w14:textId="77777777" w:rsidR="00BA4BBC" w:rsidRPr="00BA4BBC" w:rsidRDefault="00BA4BBC" w:rsidP="00BA4BBC">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tcPr>
          <w:p w14:paraId="06039205"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Assembly</w:t>
            </w:r>
          </w:p>
        </w:tc>
        <w:tc>
          <w:tcPr>
            <w:tcW w:w="1176" w:type="dxa"/>
            <w:tcBorders>
              <w:top w:val="nil"/>
              <w:left w:val="nil"/>
              <w:bottom w:val="nil"/>
              <w:right w:val="nil"/>
            </w:tcBorders>
            <w:shd w:val="clear" w:color="000000" w:fill="FFFFFF"/>
            <w:noWrap/>
            <w:vAlign w:val="bottom"/>
          </w:tcPr>
          <w:p w14:paraId="52056BD5"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1171" w:type="dxa"/>
            <w:tcBorders>
              <w:top w:val="nil"/>
              <w:left w:val="nil"/>
              <w:bottom w:val="nil"/>
              <w:right w:val="nil"/>
            </w:tcBorders>
            <w:shd w:val="clear" w:color="000000" w:fill="FFFFFF"/>
            <w:noWrap/>
            <w:vAlign w:val="bottom"/>
          </w:tcPr>
          <w:p w14:paraId="3506B60D"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tcPr>
          <w:p w14:paraId="5D82EB3C"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r>
      <w:tr w:rsidR="00BA4BBC" w:rsidRPr="00BA4BBC" w14:paraId="5C26DD84" w14:textId="77777777" w:rsidTr="00BA4BBC">
        <w:trPr>
          <w:trHeight w:val="405"/>
        </w:trPr>
        <w:tc>
          <w:tcPr>
            <w:tcW w:w="5665" w:type="dxa"/>
            <w:gridSpan w:val="4"/>
            <w:vMerge/>
            <w:tcBorders>
              <w:top w:val="single" w:sz="4" w:space="0" w:color="auto"/>
              <w:left w:val="single" w:sz="4" w:space="0" w:color="auto"/>
              <w:bottom w:val="single" w:sz="4" w:space="0" w:color="000000"/>
              <w:right w:val="single" w:sz="4" w:space="0" w:color="000000"/>
            </w:tcBorders>
            <w:vAlign w:val="center"/>
          </w:tcPr>
          <w:p w14:paraId="1AB4C0F4" w14:textId="77777777" w:rsidR="00BA4BBC" w:rsidRPr="00BA4BBC" w:rsidRDefault="00BA4BBC" w:rsidP="00BA4BBC">
            <w:pPr>
              <w:rPr>
                <w:rFonts w:ascii="Arial" w:hAnsi="Arial" w:cs="Arial"/>
                <w:sz w:val="16"/>
                <w:szCs w:val="16"/>
                <w:lang w:eastAsia="en-GB"/>
              </w:rPr>
            </w:pPr>
          </w:p>
        </w:tc>
        <w:tc>
          <w:tcPr>
            <w:tcW w:w="1080" w:type="dxa"/>
            <w:tcBorders>
              <w:top w:val="nil"/>
              <w:left w:val="nil"/>
              <w:bottom w:val="single" w:sz="4" w:space="0" w:color="auto"/>
              <w:right w:val="nil"/>
            </w:tcBorders>
            <w:shd w:val="clear" w:color="000000" w:fill="FFFFFF"/>
            <w:noWrap/>
            <w:vAlign w:val="bottom"/>
          </w:tcPr>
          <w:p w14:paraId="235B223E"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VAT</w:t>
            </w:r>
          </w:p>
        </w:tc>
        <w:tc>
          <w:tcPr>
            <w:tcW w:w="1176" w:type="dxa"/>
            <w:tcBorders>
              <w:top w:val="nil"/>
              <w:left w:val="nil"/>
              <w:bottom w:val="single" w:sz="4" w:space="0" w:color="auto"/>
              <w:right w:val="nil"/>
            </w:tcBorders>
            <w:shd w:val="clear" w:color="000000" w:fill="FFFFFF"/>
            <w:noWrap/>
            <w:vAlign w:val="bottom"/>
          </w:tcPr>
          <w:p w14:paraId="7A3D6795"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1171" w:type="dxa"/>
            <w:tcBorders>
              <w:top w:val="nil"/>
              <w:left w:val="nil"/>
              <w:bottom w:val="single" w:sz="4" w:space="0" w:color="auto"/>
              <w:right w:val="nil"/>
            </w:tcBorders>
            <w:shd w:val="clear" w:color="000000" w:fill="FFFFFF"/>
            <w:noWrap/>
            <w:vAlign w:val="bottom"/>
          </w:tcPr>
          <w:p w14:paraId="20BBAEC6"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w:t>
            </w:r>
          </w:p>
        </w:tc>
        <w:tc>
          <w:tcPr>
            <w:tcW w:w="732" w:type="dxa"/>
            <w:tcBorders>
              <w:top w:val="nil"/>
              <w:left w:val="nil"/>
              <w:bottom w:val="single" w:sz="4" w:space="0" w:color="auto"/>
              <w:right w:val="single" w:sz="4" w:space="0" w:color="auto"/>
            </w:tcBorders>
            <w:shd w:val="clear" w:color="000000" w:fill="FFFFFF"/>
            <w:noWrap/>
            <w:vAlign w:val="bottom"/>
          </w:tcPr>
          <w:p w14:paraId="5B2CAE48"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r>
      <w:tr w:rsidR="00BA4BBC" w:rsidRPr="00BA4BBC" w14:paraId="4B07C968" w14:textId="77777777" w:rsidTr="00BA4BBC">
        <w:trPr>
          <w:trHeight w:val="405"/>
        </w:trPr>
        <w:tc>
          <w:tcPr>
            <w:tcW w:w="5665" w:type="dxa"/>
            <w:gridSpan w:val="4"/>
            <w:vMerge/>
            <w:tcBorders>
              <w:top w:val="single" w:sz="4" w:space="0" w:color="auto"/>
              <w:left w:val="single" w:sz="4" w:space="0" w:color="auto"/>
              <w:bottom w:val="single" w:sz="4" w:space="0" w:color="000000"/>
              <w:right w:val="single" w:sz="4" w:space="0" w:color="000000"/>
            </w:tcBorders>
            <w:vAlign w:val="center"/>
          </w:tcPr>
          <w:p w14:paraId="5A0CF73B" w14:textId="77777777" w:rsidR="00BA4BBC" w:rsidRPr="00BA4BBC" w:rsidRDefault="00BA4BBC" w:rsidP="00BA4BBC">
            <w:pPr>
              <w:rPr>
                <w:rFonts w:ascii="Arial" w:hAnsi="Arial" w:cs="Arial"/>
                <w:sz w:val="16"/>
                <w:szCs w:val="16"/>
                <w:lang w:eastAsia="en-GB"/>
              </w:rPr>
            </w:pPr>
          </w:p>
        </w:tc>
        <w:tc>
          <w:tcPr>
            <w:tcW w:w="1080" w:type="dxa"/>
            <w:tcBorders>
              <w:top w:val="nil"/>
              <w:left w:val="nil"/>
              <w:bottom w:val="single" w:sz="4" w:space="0" w:color="auto"/>
              <w:right w:val="nil"/>
            </w:tcBorders>
            <w:shd w:val="clear" w:color="000000" w:fill="FFFFFF"/>
            <w:noWrap/>
            <w:vAlign w:val="bottom"/>
          </w:tcPr>
          <w:p w14:paraId="3E7569F3" w14:textId="77777777" w:rsidR="00BA4BBC" w:rsidRPr="00BA4BBC" w:rsidRDefault="00BA4BBC" w:rsidP="00BA4BBC">
            <w:pPr>
              <w:rPr>
                <w:rFonts w:ascii="Arial" w:hAnsi="Arial" w:cs="Arial"/>
                <w:b/>
                <w:bCs/>
                <w:sz w:val="20"/>
                <w:lang w:eastAsia="en-GB"/>
              </w:rPr>
            </w:pPr>
            <w:r w:rsidRPr="00BA4BBC">
              <w:rPr>
                <w:rFonts w:ascii="Arial" w:hAnsi="Arial" w:cs="Arial"/>
                <w:b/>
                <w:bCs/>
                <w:sz w:val="20"/>
                <w:lang w:eastAsia="en-GB"/>
              </w:rPr>
              <w:t>TOTAL :</w:t>
            </w:r>
          </w:p>
        </w:tc>
        <w:tc>
          <w:tcPr>
            <w:tcW w:w="1176" w:type="dxa"/>
            <w:tcBorders>
              <w:top w:val="nil"/>
              <w:left w:val="nil"/>
              <w:bottom w:val="single" w:sz="4" w:space="0" w:color="auto"/>
              <w:right w:val="nil"/>
            </w:tcBorders>
            <w:shd w:val="clear" w:color="000000" w:fill="FFFFFF"/>
            <w:noWrap/>
            <w:vAlign w:val="bottom"/>
          </w:tcPr>
          <w:p w14:paraId="396E6F1D"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1171" w:type="dxa"/>
            <w:tcBorders>
              <w:top w:val="nil"/>
              <w:left w:val="nil"/>
              <w:bottom w:val="single" w:sz="4" w:space="0" w:color="auto"/>
              <w:right w:val="nil"/>
            </w:tcBorders>
            <w:shd w:val="clear" w:color="000000" w:fill="FFFFFF"/>
            <w:noWrap/>
            <w:vAlign w:val="bottom"/>
          </w:tcPr>
          <w:p w14:paraId="5CA96B39" w14:textId="77777777" w:rsidR="00BA4BBC" w:rsidRPr="00BA4BBC" w:rsidRDefault="00BA4BBC" w:rsidP="00BA4BBC">
            <w:pPr>
              <w:rPr>
                <w:rFonts w:ascii="Arial" w:hAnsi="Arial" w:cs="Arial"/>
                <w:b/>
                <w:bCs/>
                <w:sz w:val="20"/>
                <w:lang w:eastAsia="en-GB"/>
              </w:rPr>
            </w:pPr>
            <w:r w:rsidRPr="00BA4BBC">
              <w:rPr>
                <w:rFonts w:ascii="Arial" w:hAnsi="Arial" w:cs="Arial"/>
                <w:b/>
                <w:bCs/>
                <w:sz w:val="20"/>
                <w:lang w:eastAsia="en-GB"/>
              </w:rPr>
              <w:t> </w:t>
            </w:r>
          </w:p>
        </w:tc>
        <w:tc>
          <w:tcPr>
            <w:tcW w:w="732" w:type="dxa"/>
            <w:tcBorders>
              <w:top w:val="nil"/>
              <w:left w:val="nil"/>
              <w:bottom w:val="single" w:sz="4" w:space="0" w:color="auto"/>
              <w:right w:val="single" w:sz="4" w:space="0" w:color="auto"/>
            </w:tcBorders>
            <w:shd w:val="clear" w:color="000000" w:fill="FFFFFF"/>
            <w:noWrap/>
            <w:vAlign w:val="bottom"/>
          </w:tcPr>
          <w:p w14:paraId="6A8352AE" w14:textId="77777777" w:rsidR="00BA4BBC" w:rsidRPr="00BA4BBC" w:rsidRDefault="00BA4BBC" w:rsidP="00BA4BBC">
            <w:pPr>
              <w:jc w:val="right"/>
              <w:rPr>
                <w:rFonts w:ascii="Arial" w:hAnsi="Arial" w:cs="Arial"/>
                <w:sz w:val="20"/>
                <w:lang w:eastAsia="en-GB"/>
              </w:rPr>
            </w:pPr>
            <w:r w:rsidRPr="00BA4BBC">
              <w:rPr>
                <w:rFonts w:ascii="Arial" w:hAnsi="Arial" w:cs="Arial"/>
                <w:sz w:val="20"/>
                <w:lang w:eastAsia="en-GB"/>
              </w:rPr>
              <w:t> </w:t>
            </w:r>
          </w:p>
        </w:tc>
      </w:tr>
      <w:tr w:rsidR="00BA4BBC" w:rsidRPr="00BA4BBC" w14:paraId="7815B887" w14:textId="77777777" w:rsidTr="00BA4BBC">
        <w:trPr>
          <w:trHeight w:val="285"/>
        </w:trPr>
        <w:tc>
          <w:tcPr>
            <w:tcW w:w="5665" w:type="dxa"/>
            <w:gridSpan w:val="4"/>
            <w:tcBorders>
              <w:top w:val="single" w:sz="4" w:space="0" w:color="auto"/>
              <w:left w:val="single" w:sz="4" w:space="0" w:color="auto"/>
              <w:bottom w:val="nil"/>
              <w:right w:val="single" w:sz="4" w:space="0" w:color="000000"/>
            </w:tcBorders>
            <w:shd w:val="clear" w:color="000000" w:fill="FFFFFF"/>
            <w:noWrap/>
            <w:vAlign w:val="bottom"/>
          </w:tcPr>
          <w:p w14:paraId="04C67FB7"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Place of delivery or performance and/or Incoterm:</w:t>
            </w:r>
          </w:p>
        </w:tc>
        <w:tc>
          <w:tcPr>
            <w:tcW w:w="4159" w:type="dxa"/>
            <w:gridSpan w:val="4"/>
            <w:tcBorders>
              <w:top w:val="single" w:sz="4" w:space="0" w:color="auto"/>
              <w:left w:val="single" w:sz="4" w:space="0" w:color="auto"/>
              <w:bottom w:val="nil"/>
              <w:right w:val="single" w:sz="4" w:space="0" w:color="000000"/>
            </w:tcBorders>
            <w:shd w:val="clear" w:color="000000" w:fill="FFFFFF"/>
            <w:noWrap/>
            <w:vAlign w:val="bottom"/>
          </w:tcPr>
          <w:p w14:paraId="4E1E364B" w14:textId="77777777" w:rsidR="00BA4BBC" w:rsidRPr="00BA4BBC" w:rsidRDefault="00BA4BBC" w:rsidP="00BA4BBC">
            <w:pPr>
              <w:jc w:val="center"/>
              <w:rPr>
                <w:rFonts w:ascii="Arial" w:hAnsi="Arial" w:cs="Arial"/>
                <w:b/>
                <w:bCs/>
                <w:sz w:val="18"/>
                <w:szCs w:val="18"/>
                <w:lang w:eastAsia="en-GB"/>
              </w:rPr>
            </w:pPr>
            <w:r w:rsidRPr="00BA4BBC">
              <w:rPr>
                <w:rFonts w:ascii="Arial" w:hAnsi="Arial" w:cs="Arial"/>
                <w:b/>
                <w:bCs/>
                <w:sz w:val="18"/>
                <w:szCs w:val="18"/>
                <w:lang w:eastAsia="en-GB"/>
              </w:rPr>
              <w:t xml:space="preserve">Contractor's signature </w:t>
            </w:r>
          </w:p>
        </w:tc>
      </w:tr>
      <w:tr w:rsidR="00BA4BBC" w:rsidRPr="00BA4BBC" w14:paraId="54929294" w14:textId="77777777" w:rsidTr="00BA4BBC">
        <w:trPr>
          <w:trHeight w:val="319"/>
        </w:trPr>
        <w:tc>
          <w:tcPr>
            <w:tcW w:w="5665" w:type="dxa"/>
            <w:gridSpan w:val="4"/>
            <w:tcBorders>
              <w:top w:val="nil"/>
              <w:left w:val="single" w:sz="4" w:space="0" w:color="auto"/>
              <w:bottom w:val="nil"/>
              <w:right w:val="single" w:sz="4" w:space="0" w:color="000000"/>
            </w:tcBorders>
            <w:shd w:val="clear" w:color="000000" w:fill="FFFFFF"/>
            <w:noWrap/>
            <w:vAlign w:val="bottom"/>
          </w:tcPr>
          <w:p w14:paraId="745518B6"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Final date of delivery or performance:</w:t>
            </w:r>
          </w:p>
        </w:tc>
        <w:tc>
          <w:tcPr>
            <w:tcW w:w="1080" w:type="dxa"/>
            <w:tcBorders>
              <w:top w:val="nil"/>
              <w:left w:val="nil"/>
              <w:bottom w:val="nil"/>
              <w:right w:val="nil"/>
            </w:tcBorders>
            <w:shd w:val="clear" w:color="000000" w:fill="FFFFFF"/>
            <w:noWrap/>
            <w:vAlign w:val="bottom"/>
          </w:tcPr>
          <w:p w14:paraId="7FA2001D"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w:t>
            </w:r>
          </w:p>
        </w:tc>
        <w:tc>
          <w:tcPr>
            <w:tcW w:w="3079" w:type="dxa"/>
            <w:gridSpan w:val="3"/>
            <w:tcBorders>
              <w:top w:val="nil"/>
              <w:left w:val="nil"/>
              <w:bottom w:val="nil"/>
              <w:right w:val="single" w:sz="4" w:space="0" w:color="000000"/>
            </w:tcBorders>
            <w:shd w:val="clear" w:color="000000" w:fill="FFFFFF"/>
            <w:noWrap/>
            <w:vAlign w:val="bottom"/>
          </w:tcPr>
          <w:p w14:paraId="04EB5E70" w14:textId="77777777" w:rsidR="00BA4BBC" w:rsidRPr="00BA4BBC" w:rsidRDefault="00BA4BBC" w:rsidP="00BA4BBC">
            <w:pPr>
              <w:jc w:val="center"/>
              <w:rPr>
                <w:rFonts w:ascii="Arial" w:hAnsi="Arial" w:cs="Arial"/>
                <w:i/>
                <w:iCs/>
                <w:sz w:val="18"/>
                <w:szCs w:val="18"/>
                <w:lang w:eastAsia="en-GB"/>
              </w:rPr>
            </w:pPr>
            <w:r w:rsidRPr="00BA4BBC">
              <w:rPr>
                <w:rFonts w:ascii="Arial" w:hAnsi="Arial" w:cs="Arial"/>
                <w:i/>
                <w:iCs/>
                <w:sz w:val="18"/>
                <w:szCs w:val="18"/>
                <w:lang w:eastAsia="en-GB"/>
              </w:rPr>
              <w:t> </w:t>
            </w:r>
          </w:p>
        </w:tc>
      </w:tr>
      <w:tr w:rsidR="00BA4BBC" w:rsidRPr="00BA4BBC" w14:paraId="48DFBE17" w14:textId="77777777" w:rsidTr="00BA4BBC">
        <w:trPr>
          <w:trHeight w:val="285"/>
        </w:trPr>
        <w:tc>
          <w:tcPr>
            <w:tcW w:w="2507" w:type="dxa"/>
            <w:gridSpan w:val="2"/>
            <w:tcBorders>
              <w:top w:val="nil"/>
              <w:left w:val="single" w:sz="4" w:space="0" w:color="auto"/>
              <w:bottom w:val="nil"/>
              <w:right w:val="nil"/>
            </w:tcBorders>
            <w:shd w:val="clear" w:color="000000" w:fill="FFFFFF"/>
            <w:noWrap/>
            <w:vAlign w:val="bottom"/>
          </w:tcPr>
          <w:p w14:paraId="160E11D5"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Terms of payment:</w:t>
            </w:r>
          </w:p>
        </w:tc>
        <w:tc>
          <w:tcPr>
            <w:tcW w:w="272" w:type="dxa"/>
            <w:tcBorders>
              <w:top w:val="nil"/>
              <w:left w:val="nil"/>
              <w:bottom w:val="nil"/>
              <w:right w:val="nil"/>
            </w:tcBorders>
            <w:shd w:val="clear" w:color="000000" w:fill="FFFFFF"/>
            <w:noWrap/>
            <w:vAlign w:val="bottom"/>
          </w:tcPr>
          <w:p w14:paraId="34CED898"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2886" w:type="dxa"/>
            <w:tcBorders>
              <w:top w:val="nil"/>
              <w:left w:val="nil"/>
              <w:bottom w:val="nil"/>
              <w:right w:val="single" w:sz="4" w:space="0" w:color="auto"/>
            </w:tcBorders>
            <w:shd w:val="clear" w:color="000000" w:fill="FFFFFF"/>
            <w:noWrap/>
            <w:vAlign w:val="bottom"/>
          </w:tcPr>
          <w:p w14:paraId="7E580C3E"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1080" w:type="dxa"/>
            <w:tcBorders>
              <w:top w:val="nil"/>
              <w:left w:val="nil"/>
              <w:bottom w:val="nil"/>
              <w:right w:val="nil"/>
            </w:tcBorders>
            <w:shd w:val="clear" w:color="000000" w:fill="FFFFFF"/>
            <w:noWrap/>
            <w:vAlign w:val="bottom"/>
          </w:tcPr>
          <w:p w14:paraId="12DA9C3D"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Name:</w:t>
            </w:r>
          </w:p>
        </w:tc>
        <w:tc>
          <w:tcPr>
            <w:tcW w:w="3079" w:type="dxa"/>
            <w:gridSpan w:val="3"/>
            <w:tcBorders>
              <w:top w:val="nil"/>
              <w:left w:val="nil"/>
              <w:bottom w:val="nil"/>
              <w:right w:val="single" w:sz="4" w:space="0" w:color="000000"/>
            </w:tcBorders>
            <w:shd w:val="clear" w:color="000000" w:fill="FFFFFF"/>
            <w:noWrap/>
            <w:vAlign w:val="bottom"/>
          </w:tcPr>
          <w:p w14:paraId="67A8916C" w14:textId="77777777" w:rsidR="00BA4BBC" w:rsidRPr="00BA4BBC" w:rsidRDefault="00BA4BBC" w:rsidP="00BA4BBC">
            <w:pPr>
              <w:jc w:val="center"/>
              <w:rPr>
                <w:rFonts w:ascii="Arial" w:hAnsi="Arial" w:cs="Arial"/>
                <w:i/>
                <w:iCs/>
                <w:sz w:val="18"/>
                <w:szCs w:val="18"/>
                <w:lang w:eastAsia="en-GB"/>
              </w:rPr>
            </w:pPr>
            <w:r w:rsidRPr="00BA4BBC">
              <w:rPr>
                <w:rFonts w:ascii="Arial" w:hAnsi="Arial" w:cs="Arial"/>
                <w:i/>
                <w:iCs/>
                <w:sz w:val="18"/>
                <w:szCs w:val="18"/>
                <w:lang w:eastAsia="en-GB"/>
              </w:rPr>
              <w:t> </w:t>
            </w:r>
          </w:p>
        </w:tc>
      </w:tr>
      <w:tr w:rsidR="00BA4BBC" w:rsidRPr="00BA4BBC" w14:paraId="518A20AE" w14:textId="77777777" w:rsidTr="00BA4BBC">
        <w:trPr>
          <w:trHeight w:val="270"/>
        </w:trPr>
        <w:tc>
          <w:tcPr>
            <w:tcW w:w="1371" w:type="dxa"/>
            <w:tcBorders>
              <w:top w:val="nil"/>
              <w:left w:val="single" w:sz="4" w:space="0" w:color="auto"/>
              <w:bottom w:val="nil"/>
              <w:right w:val="nil"/>
            </w:tcBorders>
            <w:shd w:val="clear" w:color="000000" w:fill="FFFFFF"/>
            <w:noWrap/>
            <w:vAlign w:val="bottom"/>
          </w:tcPr>
          <w:p w14:paraId="4A8C5ABC"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w:t>
            </w:r>
          </w:p>
        </w:tc>
        <w:tc>
          <w:tcPr>
            <w:tcW w:w="1136" w:type="dxa"/>
            <w:tcBorders>
              <w:top w:val="nil"/>
              <w:left w:val="nil"/>
              <w:bottom w:val="nil"/>
              <w:right w:val="nil"/>
            </w:tcBorders>
            <w:shd w:val="clear" w:color="000000" w:fill="FFFFFF"/>
            <w:noWrap/>
            <w:vAlign w:val="bottom"/>
          </w:tcPr>
          <w:p w14:paraId="0581CB19"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272" w:type="dxa"/>
            <w:tcBorders>
              <w:top w:val="nil"/>
              <w:left w:val="nil"/>
              <w:bottom w:val="nil"/>
              <w:right w:val="nil"/>
            </w:tcBorders>
            <w:shd w:val="clear" w:color="000000" w:fill="FFFFFF"/>
            <w:noWrap/>
            <w:vAlign w:val="bottom"/>
          </w:tcPr>
          <w:p w14:paraId="5F5927AA"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2886" w:type="dxa"/>
            <w:tcBorders>
              <w:top w:val="nil"/>
              <w:left w:val="nil"/>
              <w:bottom w:val="nil"/>
              <w:right w:val="single" w:sz="4" w:space="0" w:color="auto"/>
            </w:tcBorders>
            <w:shd w:val="clear" w:color="000000" w:fill="FFFFFF"/>
            <w:noWrap/>
            <w:vAlign w:val="bottom"/>
          </w:tcPr>
          <w:p w14:paraId="7A539DB0"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1080" w:type="dxa"/>
            <w:tcBorders>
              <w:top w:val="nil"/>
              <w:left w:val="nil"/>
              <w:bottom w:val="nil"/>
              <w:right w:val="nil"/>
            </w:tcBorders>
            <w:shd w:val="clear" w:color="000000" w:fill="FFFFFF"/>
            <w:noWrap/>
            <w:vAlign w:val="bottom"/>
          </w:tcPr>
          <w:p w14:paraId="74D56F95"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Position:</w:t>
            </w:r>
          </w:p>
        </w:tc>
        <w:tc>
          <w:tcPr>
            <w:tcW w:w="3079" w:type="dxa"/>
            <w:gridSpan w:val="3"/>
            <w:tcBorders>
              <w:top w:val="nil"/>
              <w:left w:val="nil"/>
              <w:bottom w:val="nil"/>
              <w:right w:val="single" w:sz="4" w:space="0" w:color="000000"/>
            </w:tcBorders>
            <w:shd w:val="clear" w:color="000000" w:fill="FFFFFF"/>
            <w:noWrap/>
            <w:vAlign w:val="bottom"/>
          </w:tcPr>
          <w:p w14:paraId="3B2690B4" w14:textId="77777777" w:rsidR="00BA4BBC" w:rsidRPr="00BA4BBC" w:rsidRDefault="00BA4BBC" w:rsidP="00BA4BBC">
            <w:pPr>
              <w:jc w:val="center"/>
              <w:rPr>
                <w:rFonts w:ascii="Arial" w:hAnsi="Arial" w:cs="Arial"/>
                <w:i/>
                <w:iCs/>
                <w:sz w:val="18"/>
                <w:szCs w:val="18"/>
                <w:lang w:eastAsia="en-GB"/>
              </w:rPr>
            </w:pPr>
            <w:r w:rsidRPr="00BA4BBC">
              <w:rPr>
                <w:rFonts w:ascii="Arial" w:hAnsi="Arial" w:cs="Arial"/>
                <w:i/>
                <w:iCs/>
                <w:sz w:val="18"/>
                <w:szCs w:val="18"/>
                <w:lang w:eastAsia="en-GB"/>
              </w:rPr>
              <w:t> </w:t>
            </w:r>
          </w:p>
        </w:tc>
      </w:tr>
      <w:tr w:rsidR="00BA4BBC" w:rsidRPr="00BA4BBC" w14:paraId="53146852" w14:textId="77777777" w:rsidTr="00BA4BBC">
        <w:trPr>
          <w:trHeight w:val="319"/>
        </w:trPr>
        <w:tc>
          <w:tcPr>
            <w:tcW w:w="1371" w:type="dxa"/>
            <w:tcBorders>
              <w:top w:val="nil"/>
              <w:left w:val="single" w:sz="4" w:space="0" w:color="auto"/>
              <w:bottom w:val="single" w:sz="4" w:space="0" w:color="auto"/>
              <w:right w:val="nil"/>
            </w:tcBorders>
            <w:shd w:val="clear" w:color="000000" w:fill="FFFFFF"/>
            <w:noWrap/>
            <w:vAlign w:val="bottom"/>
          </w:tcPr>
          <w:p w14:paraId="3B14A481"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Guarantee:</w:t>
            </w:r>
          </w:p>
        </w:tc>
        <w:tc>
          <w:tcPr>
            <w:tcW w:w="1136" w:type="dxa"/>
            <w:tcBorders>
              <w:top w:val="nil"/>
              <w:left w:val="nil"/>
              <w:bottom w:val="single" w:sz="4" w:space="0" w:color="auto"/>
              <w:right w:val="nil"/>
            </w:tcBorders>
            <w:shd w:val="clear" w:color="000000" w:fill="FFFFFF"/>
            <w:noWrap/>
            <w:vAlign w:val="bottom"/>
          </w:tcPr>
          <w:p w14:paraId="21F7B4EB"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272" w:type="dxa"/>
            <w:tcBorders>
              <w:top w:val="nil"/>
              <w:left w:val="nil"/>
              <w:bottom w:val="single" w:sz="4" w:space="0" w:color="auto"/>
              <w:right w:val="nil"/>
            </w:tcBorders>
            <w:shd w:val="clear" w:color="000000" w:fill="FFFFFF"/>
            <w:noWrap/>
            <w:vAlign w:val="bottom"/>
          </w:tcPr>
          <w:p w14:paraId="36E45CDC"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2886" w:type="dxa"/>
            <w:tcBorders>
              <w:top w:val="nil"/>
              <w:left w:val="nil"/>
              <w:bottom w:val="single" w:sz="4" w:space="0" w:color="auto"/>
              <w:right w:val="single" w:sz="4" w:space="0" w:color="auto"/>
            </w:tcBorders>
            <w:shd w:val="clear" w:color="000000" w:fill="FFFFFF"/>
            <w:noWrap/>
            <w:vAlign w:val="bottom"/>
          </w:tcPr>
          <w:p w14:paraId="71CB3451"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1080" w:type="dxa"/>
            <w:tcBorders>
              <w:top w:val="nil"/>
              <w:left w:val="nil"/>
              <w:bottom w:val="nil"/>
              <w:right w:val="nil"/>
            </w:tcBorders>
            <w:shd w:val="clear" w:color="000000" w:fill="FFFFFF"/>
            <w:noWrap/>
            <w:vAlign w:val="bottom"/>
          </w:tcPr>
          <w:p w14:paraId="1BA303CF"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Date:</w:t>
            </w:r>
          </w:p>
        </w:tc>
        <w:tc>
          <w:tcPr>
            <w:tcW w:w="1176" w:type="dxa"/>
            <w:tcBorders>
              <w:top w:val="nil"/>
              <w:left w:val="nil"/>
              <w:bottom w:val="single" w:sz="4" w:space="0" w:color="auto"/>
              <w:right w:val="nil"/>
            </w:tcBorders>
            <w:shd w:val="clear" w:color="000000" w:fill="FFFFFF"/>
            <w:noWrap/>
            <w:vAlign w:val="bottom"/>
          </w:tcPr>
          <w:p w14:paraId="57D5E3C1"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1171" w:type="dxa"/>
            <w:tcBorders>
              <w:top w:val="nil"/>
              <w:left w:val="nil"/>
              <w:bottom w:val="single" w:sz="4" w:space="0" w:color="auto"/>
              <w:right w:val="nil"/>
            </w:tcBorders>
            <w:shd w:val="clear" w:color="000000" w:fill="FFFFFF"/>
            <w:noWrap/>
            <w:vAlign w:val="bottom"/>
          </w:tcPr>
          <w:p w14:paraId="438F4EDC"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732" w:type="dxa"/>
            <w:tcBorders>
              <w:top w:val="nil"/>
              <w:left w:val="nil"/>
              <w:bottom w:val="single" w:sz="4" w:space="0" w:color="auto"/>
              <w:right w:val="single" w:sz="4" w:space="0" w:color="auto"/>
            </w:tcBorders>
            <w:shd w:val="clear" w:color="000000" w:fill="FFFFFF"/>
            <w:noWrap/>
            <w:vAlign w:val="bottom"/>
          </w:tcPr>
          <w:p w14:paraId="6BD12F67"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r>
      <w:tr w:rsidR="00BA4BBC" w:rsidRPr="00BA4BBC" w14:paraId="3F0EFF62" w14:textId="77777777" w:rsidTr="00BA4BBC">
        <w:trPr>
          <w:trHeight w:val="255"/>
        </w:trPr>
        <w:tc>
          <w:tcPr>
            <w:tcW w:w="2507" w:type="dxa"/>
            <w:gridSpan w:val="2"/>
            <w:tcBorders>
              <w:top w:val="single" w:sz="4" w:space="0" w:color="auto"/>
              <w:left w:val="single" w:sz="4" w:space="0" w:color="auto"/>
              <w:bottom w:val="nil"/>
              <w:right w:val="nil"/>
            </w:tcBorders>
            <w:shd w:val="clear" w:color="000000" w:fill="FFFFFF"/>
            <w:noWrap/>
            <w:vAlign w:val="bottom"/>
          </w:tcPr>
          <w:p w14:paraId="50F2ECD4"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xml:space="preserve">Date of issue: </w:t>
            </w:r>
          </w:p>
        </w:tc>
        <w:tc>
          <w:tcPr>
            <w:tcW w:w="272" w:type="dxa"/>
            <w:tcBorders>
              <w:top w:val="nil"/>
              <w:left w:val="nil"/>
              <w:bottom w:val="nil"/>
              <w:right w:val="nil"/>
            </w:tcBorders>
            <w:shd w:val="clear" w:color="000000" w:fill="FFFFFF"/>
            <w:noWrap/>
            <w:vAlign w:val="bottom"/>
          </w:tcPr>
          <w:p w14:paraId="12744F18"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2886" w:type="dxa"/>
            <w:tcBorders>
              <w:top w:val="nil"/>
              <w:left w:val="nil"/>
              <w:bottom w:val="nil"/>
              <w:right w:val="nil"/>
            </w:tcBorders>
            <w:shd w:val="clear" w:color="000000" w:fill="FFFFFF"/>
            <w:noWrap/>
            <w:vAlign w:val="bottom"/>
          </w:tcPr>
          <w:p w14:paraId="130B098A"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1080" w:type="dxa"/>
            <w:tcBorders>
              <w:top w:val="single" w:sz="4" w:space="0" w:color="auto"/>
              <w:left w:val="nil"/>
              <w:bottom w:val="nil"/>
              <w:right w:val="nil"/>
            </w:tcBorders>
            <w:shd w:val="clear" w:color="000000" w:fill="FFFFFF"/>
            <w:noWrap/>
            <w:vAlign w:val="bottom"/>
          </w:tcPr>
          <w:p w14:paraId="2979A0FE"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1176" w:type="dxa"/>
            <w:tcBorders>
              <w:top w:val="nil"/>
              <w:left w:val="nil"/>
              <w:bottom w:val="nil"/>
              <w:right w:val="nil"/>
            </w:tcBorders>
            <w:shd w:val="clear" w:color="000000" w:fill="FFFFFF"/>
            <w:noWrap/>
            <w:vAlign w:val="bottom"/>
          </w:tcPr>
          <w:p w14:paraId="3A21EA0B"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1171" w:type="dxa"/>
            <w:tcBorders>
              <w:top w:val="nil"/>
              <w:left w:val="nil"/>
              <w:bottom w:val="nil"/>
              <w:right w:val="nil"/>
            </w:tcBorders>
            <w:shd w:val="clear" w:color="000000" w:fill="FFFFFF"/>
            <w:noWrap/>
            <w:vAlign w:val="bottom"/>
          </w:tcPr>
          <w:p w14:paraId="421C838F"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c>
          <w:tcPr>
            <w:tcW w:w="732" w:type="dxa"/>
            <w:tcBorders>
              <w:top w:val="nil"/>
              <w:left w:val="nil"/>
              <w:bottom w:val="nil"/>
              <w:right w:val="single" w:sz="4" w:space="0" w:color="auto"/>
            </w:tcBorders>
            <w:shd w:val="clear" w:color="000000" w:fill="FFFFFF"/>
            <w:noWrap/>
            <w:vAlign w:val="bottom"/>
          </w:tcPr>
          <w:p w14:paraId="5AEFDD70"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r>
      <w:tr w:rsidR="00BA4BBC" w:rsidRPr="00BA4BBC" w14:paraId="01C06732" w14:textId="77777777" w:rsidTr="00BA4BBC">
        <w:trPr>
          <w:trHeight w:val="255"/>
        </w:trPr>
        <w:tc>
          <w:tcPr>
            <w:tcW w:w="6745" w:type="dxa"/>
            <w:gridSpan w:val="5"/>
            <w:tcBorders>
              <w:top w:val="nil"/>
              <w:left w:val="single" w:sz="4" w:space="0" w:color="auto"/>
              <w:bottom w:val="nil"/>
              <w:right w:val="nil"/>
            </w:tcBorders>
            <w:shd w:val="clear" w:color="000000" w:fill="FFFFFF"/>
            <w:noWrap/>
            <w:vAlign w:val="bottom"/>
          </w:tcPr>
          <w:p w14:paraId="3D682972"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Signature [name and position]:</w:t>
            </w:r>
          </w:p>
        </w:tc>
        <w:tc>
          <w:tcPr>
            <w:tcW w:w="1176" w:type="dxa"/>
            <w:tcBorders>
              <w:top w:val="nil"/>
              <w:left w:val="nil"/>
              <w:bottom w:val="nil"/>
              <w:right w:val="nil"/>
            </w:tcBorders>
            <w:shd w:val="clear" w:color="000000" w:fill="FFFFFF"/>
            <w:noWrap/>
            <w:vAlign w:val="bottom"/>
          </w:tcPr>
          <w:p w14:paraId="600AC1E5"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w:t>
            </w:r>
          </w:p>
        </w:tc>
        <w:tc>
          <w:tcPr>
            <w:tcW w:w="1171" w:type="dxa"/>
            <w:tcBorders>
              <w:top w:val="nil"/>
              <w:left w:val="nil"/>
              <w:bottom w:val="nil"/>
              <w:right w:val="nil"/>
            </w:tcBorders>
            <w:shd w:val="clear" w:color="000000" w:fill="FFFFFF"/>
            <w:noWrap/>
            <w:vAlign w:val="bottom"/>
          </w:tcPr>
          <w:p w14:paraId="17BD52F9"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tcPr>
          <w:p w14:paraId="5524D9B2" w14:textId="77777777" w:rsidR="00BA4BBC" w:rsidRPr="00BA4BBC" w:rsidRDefault="00BA4BBC" w:rsidP="00BA4BBC">
            <w:pPr>
              <w:rPr>
                <w:rFonts w:ascii="Arial" w:hAnsi="Arial" w:cs="Arial"/>
                <w:sz w:val="20"/>
                <w:lang w:eastAsia="en-GB"/>
              </w:rPr>
            </w:pPr>
            <w:r w:rsidRPr="00BA4BBC">
              <w:rPr>
                <w:rFonts w:ascii="Arial" w:hAnsi="Arial" w:cs="Arial"/>
                <w:sz w:val="20"/>
                <w:lang w:eastAsia="en-GB"/>
              </w:rPr>
              <w:t> </w:t>
            </w:r>
          </w:p>
        </w:tc>
      </w:tr>
      <w:tr w:rsidR="00BA4BBC" w:rsidRPr="00BA4BBC" w14:paraId="3692291B" w14:textId="77777777" w:rsidTr="00BA4BBC">
        <w:trPr>
          <w:trHeight w:val="255"/>
        </w:trPr>
        <w:tc>
          <w:tcPr>
            <w:tcW w:w="9824" w:type="dxa"/>
            <w:gridSpan w:val="8"/>
            <w:tcBorders>
              <w:top w:val="nil"/>
              <w:left w:val="single" w:sz="4" w:space="0" w:color="auto"/>
              <w:bottom w:val="nil"/>
              <w:right w:val="single" w:sz="4" w:space="0" w:color="000000"/>
            </w:tcBorders>
            <w:shd w:val="clear" w:color="auto" w:fill="auto"/>
            <w:vAlign w:val="bottom"/>
          </w:tcPr>
          <w:p w14:paraId="4D43A15C" w14:textId="77777777" w:rsidR="00BA4BBC" w:rsidRPr="00BA4BBC" w:rsidRDefault="00BA4BBC" w:rsidP="00BA4BBC">
            <w:pPr>
              <w:rPr>
                <w:rFonts w:ascii="Arial" w:hAnsi="Arial" w:cs="Arial"/>
                <w:sz w:val="18"/>
                <w:szCs w:val="18"/>
                <w:lang w:val="fr-BE" w:eastAsia="en-GB"/>
              </w:rPr>
            </w:pPr>
          </w:p>
        </w:tc>
      </w:tr>
      <w:tr w:rsidR="00BA4BBC" w:rsidRPr="00BA4BBC" w14:paraId="49459FE0" w14:textId="77777777" w:rsidTr="00BA4BBC">
        <w:trPr>
          <w:trHeight w:val="255"/>
        </w:trPr>
        <w:tc>
          <w:tcPr>
            <w:tcW w:w="9824" w:type="dxa"/>
            <w:gridSpan w:val="8"/>
            <w:tcBorders>
              <w:top w:val="nil"/>
              <w:left w:val="single" w:sz="4" w:space="0" w:color="auto"/>
              <w:bottom w:val="single" w:sz="4" w:space="0" w:color="auto"/>
              <w:right w:val="single" w:sz="4" w:space="0" w:color="000000"/>
            </w:tcBorders>
            <w:shd w:val="clear" w:color="auto" w:fill="auto"/>
            <w:vAlign w:val="bottom"/>
          </w:tcPr>
          <w:p w14:paraId="203FC3C2" w14:textId="77777777" w:rsidR="00BA4BBC" w:rsidRPr="00BA4BBC" w:rsidRDefault="00BA4BBC" w:rsidP="00BA4BBC">
            <w:pPr>
              <w:rPr>
                <w:rFonts w:ascii="Arial" w:hAnsi="Arial" w:cs="Arial"/>
                <w:sz w:val="18"/>
                <w:szCs w:val="18"/>
                <w:lang w:eastAsia="en-GB"/>
              </w:rPr>
            </w:pPr>
            <w:r w:rsidRPr="00BA4BBC">
              <w:rPr>
                <w:rFonts w:ascii="Arial" w:hAnsi="Arial" w:cs="Arial"/>
                <w:sz w:val="18"/>
                <w:szCs w:val="18"/>
                <w:lang w:eastAsia="en-GB"/>
              </w:rPr>
              <w:t>The invoice shall be paid only if the contractor has returned the signed order form.</w:t>
            </w:r>
          </w:p>
        </w:tc>
      </w:tr>
    </w:tbl>
    <w:p w14:paraId="5D378577" w14:textId="77777777" w:rsidR="00013C84" w:rsidRPr="00DE35C5" w:rsidRDefault="00013C84" w:rsidP="00BA4BBC">
      <w:pPr>
        <w:tabs>
          <w:tab w:val="left" w:pos="0"/>
          <w:tab w:val="left" w:pos="510"/>
          <w:tab w:val="left" w:pos="10977"/>
        </w:tabs>
        <w:spacing w:before="100" w:beforeAutospacing="1" w:after="100" w:afterAutospacing="1"/>
        <w:jc w:val="both"/>
        <w:outlineLvl w:val="0"/>
      </w:pPr>
    </w:p>
    <w:sectPr w:rsidR="00013C84" w:rsidRPr="00DE35C5" w:rsidSect="00BB1C2C">
      <w:pgSz w:w="11906" w:h="16838"/>
      <w:pgMar w:top="1134" w:right="1588" w:bottom="1134" w:left="158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4EE4D" w14:textId="77777777" w:rsidR="009C4C18" w:rsidRDefault="009C4C18">
      <w:r>
        <w:separator/>
      </w:r>
    </w:p>
  </w:endnote>
  <w:endnote w:type="continuationSeparator" w:id="0">
    <w:p w14:paraId="1F3E76F7" w14:textId="77777777" w:rsidR="009C4C18" w:rsidRDefault="009C4C18">
      <w:r>
        <w:continuationSeparator/>
      </w:r>
    </w:p>
  </w:endnote>
  <w:endnote w:type="continuationNotice" w:id="1">
    <w:p w14:paraId="0F510315" w14:textId="77777777" w:rsidR="009C4C18" w:rsidRDefault="009C4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8581" w14:textId="77777777" w:rsidR="009C4C18" w:rsidRDefault="009C4C18"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D378582" w14:textId="77777777" w:rsidR="009C4C18" w:rsidRDefault="009C4C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8583" w14:textId="57F8B579" w:rsidR="009C4C18" w:rsidRDefault="009C4C18" w:rsidP="00521C90">
    <w:pPr>
      <w:pStyle w:val="Footer"/>
      <w:jc w:val="center"/>
    </w:pPr>
    <w:r>
      <w:fldChar w:fldCharType="begin"/>
    </w:r>
    <w:r>
      <w:instrText xml:space="preserve"> PAGE   \* MERGEFORMAT </w:instrText>
    </w:r>
    <w:r>
      <w:fldChar w:fldCharType="separate"/>
    </w:r>
    <w:r w:rsidR="00827DB0">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F1103" w14:textId="77777777" w:rsidR="009C4C18" w:rsidRDefault="009C4C18">
      <w:r>
        <w:separator/>
      </w:r>
    </w:p>
  </w:footnote>
  <w:footnote w:type="continuationSeparator" w:id="0">
    <w:p w14:paraId="2A8A2247" w14:textId="77777777" w:rsidR="009C4C18" w:rsidRDefault="009C4C18">
      <w:r>
        <w:continuationSeparator/>
      </w:r>
    </w:p>
  </w:footnote>
  <w:footnote w:type="continuationNotice" w:id="1">
    <w:p w14:paraId="2DB63FF1" w14:textId="77777777" w:rsidR="009C4C18" w:rsidRDefault="009C4C18"/>
  </w:footnote>
  <w:footnote w:id="2">
    <w:p w14:paraId="5D90FC7F" w14:textId="702746AD" w:rsidR="009C4C18" w:rsidRPr="005428F1" w:rsidRDefault="009C4C18" w:rsidP="00D85AB5">
      <w:pPr>
        <w:pStyle w:val="FootnoteText"/>
        <w:ind w:left="142" w:hanging="142"/>
      </w:pPr>
      <w:r>
        <w:rPr>
          <w:rStyle w:val="FootnoteReference"/>
        </w:rPr>
        <w:footnoteRef/>
      </w:r>
      <w:r>
        <w:t xml:space="preserve"> </w:t>
      </w:r>
      <w:r w:rsidRPr="00A6361A">
        <w:rPr>
          <w:lang w:val="en-US"/>
        </w:rPr>
        <w:t>First page of the contract will include the list of all contractors in the alphabetical order.</w:t>
      </w:r>
    </w:p>
  </w:footnote>
  <w:footnote w:id="3">
    <w:p w14:paraId="25A5EEDE" w14:textId="77777777" w:rsidR="009C4C18" w:rsidRPr="00BE537E" w:rsidRDefault="009C4C18" w:rsidP="00D85AB5">
      <w:pPr>
        <w:pStyle w:val="FootnoteText"/>
        <w:ind w:left="142" w:hanging="142"/>
        <w:rPr>
          <w:lang w:val="en-US"/>
        </w:rPr>
      </w:pPr>
      <w:r>
        <w:rPr>
          <w:rStyle w:val="FootnoteReference"/>
        </w:rPr>
        <w:footnoteRef/>
      </w:r>
      <w:r>
        <w:t xml:space="preserve"> [</w:t>
      </w:r>
      <w:r w:rsidRPr="00BE537E">
        <w:rPr>
          <w:lang w:val="en-US"/>
        </w:rPr>
        <w:t xml:space="preserve">For joint tenders, these data </w:t>
      </w:r>
      <w:r>
        <w:rPr>
          <w:lang w:val="en-US"/>
        </w:rPr>
        <w:t xml:space="preserve">will be repeated </w:t>
      </w:r>
      <w:r w:rsidRPr="00BE537E">
        <w:rPr>
          <w:lang w:val="en-US"/>
        </w:rPr>
        <w:t>as many times as there are contractors</w:t>
      </w:r>
      <w:r w:rsidRPr="005E7B34">
        <w:t xml:space="preserve">. </w:t>
      </w:r>
      <w:r w:rsidRPr="00BE537E">
        <w:rPr>
          <w:lang w:val="en-US"/>
        </w:rPr>
        <w:t>Below</w:t>
      </w:r>
      <w:r>
        <w:rPr>
          <w:lang w:val="en-US"/>
        </w:rPr>
        <w:t xml:space="preserve"> the data of</w:t>
      </w:r>
      <w:r w:rsidRPr="00BE537E">
        <w:rPr>
          <w:lang w:val="en-US"/>
        </w:rPr>
        <w:t xml:space="preserve"> the leader</w:t>
      </w:r>
      <w:r>
        <w:rPr>
          <w:lang w:val="en-US"/>
        </w:rPr>
        <w:t xml:space="preserve"> of the group</w:t>
      </w:r>
      <w:r w:rsidRPr="00BE537E">
        <w:rPr>
          <w:lang w:val="en-US"/>
        </w:rPr>
        <w:t xml:space="preserve"> the following clause</w:t>
      </w:r>
      <w:r>
        <w:rPr>
          <w:lang w:val="en-US"/>
        </w:rPr>
        <w:t xml:space="preserve"> will be inserted</w:t>
      </w:r>
      <w:r w:rsidRPr="00BE537E">
        <w:rPr>
          <w:lang w:val="en-US"/>
        </w:rPr>
        <w:t xml:space="preserve">: </w:t>
      </w:r>
      <w:r>
        <w:rPr>
          <w:lang w:val="en-US"/>
        </w:rPr>
        <w:t>“</w:t>
      </w:r>
      <w:r w:rsidRPr="00BE537E">
        <w:rPr>
          <w:lang w:val="en-US"/>
        </w:rPr>
        <w:t>appointed as the leader of the group by the members of the group that submitted the joint tender</w:t>
      </w:r>
      <w:r>
        <w:rPr>
          <w:lang w:val="en-US"/>
        </w:rPr>
        <w:t>”.]</w:t>
      </w:r>
    </w:p>
  </w:footnote>
  <w:footnote w:id="4">
    <w:p w14:paraId="0327D566" w14:textId="3C784621" w:rsidR="009C4C18" w:rsidRPr="00D85AB5" w:rsidRDefault="009C4C18">
      <w:pPr>
        <w:pStyle w:val="FootnoteText"/>
        <w:rPr>
          <w:lang w:val="en-US"/>
        </w:rPr>
      </w:pPr>
      <w:r>
        <w:rPr>
          <w:rStyle w:val="FootnoteReference"/>
        </w:rPr>
        <w:footnoteRef/>
      </w:r>
      <w:r>
        <w:t xml:space="preserve"> </w:t>
      </w:r>
      <w:r>
        <w:rPr>
          <w:lang w:val="en-US"/>
        </w:rPr>
        <w:t>In case of joint tender</w:t>
      </w:r>
    </w:p>
  </w:footnote>
  <w:footnote w:id="5">
    <w:p w14:paraId="037468EC" w14:textId="77777777" w:rsidR="009C4C18" w:rsidRPr="004335BD" w:rsidRDefault="009C4C18" w:rsidP="007273C2">
      <w:pPr>
        <w:pStyle w:val="FootnoteText"/>
        <w:ind w:left="284" w:hanging="284"/>
        <w:rPr>
          <w:szCs w:val="18"/>
        </w:rPr>
      </w:pPr>
      <w:r w:rsidRPr="009509A3">
        <w:rPr>
          <w:rStyle w:val="FootnoteReference"/>
        </w:rPr>
        <w:footnoteRef/>
      </w:r>
      <w:r w:rsidRPr="009509A3">
        <w:t xml:space="preserve"> [</w:t>
      </w:r>
      <w:r w:rsidRPr="009509A3">
        <w:rPr>
          <w:szCs w:val="18"/>
        </w:rPr>
        <w:t>Including additional information.]</w:t>
      </w:r>
      <w:r w:rsidRPr="00EF0B80">
        <w:rPr>
          <w:szCs w:val="18"/>
        </w:rPr>
        <w:t xml:space="preserve"> </w:t>
      </w:r>
    </w:p>
  </w:footnote>
  <w:footnote w:id="6">
    <w:p w14:paraId="10D2D405" w14:textId="4F1A5DA6" w:rsidR="009C4C18" w:rsidRPr="000D578B" w:rsidRDefault="009C4C18" w:rsidP="001D7E04">
      <w:pPr>
        <w:pStyle w:val="FootnoteText"/>
        <w:ind w:left="142" w:hanging="142"/>
      </w:pPr>
      <w:r>
        <w:rPr>
          <w:rStyle w:val="FootnoteReference"/>
        </w:rPr>
        <w:footnoteRef/>
      </w:r>
      <w:r>
        <w:t xml:space="preserve"> </w:t>
      </w:r>
      <w:r>
        <w:rPr>
          <w:lang w:val="lb-LU"/>
        </w:rPr>
        <w:t xml:space="preserve">See the list of contractors </w:t>
      </w:r>
      <w:r w:rsidRPr="00B9254E">
        <w:t>in alphabetical order</w:t>
      </w:r>
      <w:r>
        <w:rPr>
          <w:sz w:val="24"/>
        </w:rPr>
        <w:t xml:space="preserve"> </w:t>
      </w:r>
      <w:r>
        <w:rPr>
          <w:lang w:val="lb-LU"/>
        </w:rPr>
        <w:t>on the introductory page [will be added once the FWC is awarded].</w:t>
      </w:r>
    </w:p>
  </w:footnote>
  <w:footnote w:id="7">
    <w:p w14:paraId="7B68FB6E" w14:textId="208A44E2" w:rsidR="009C4C18" w:rsidRDefault="009C4C18" w:rsidP="00A61977">
      <w:pPr>
        <w:pStyle w:val="FootnoteText"/>
      </w:pPr>
      <w:r>
        <w:rPr>
          <w:rStyle w:val="FootnoteReference"/>
        </w:rPr>
        <w:footnoteRef/>
      </w:r>
      <w:r>
        <w:t xml:space="preserve"> [Or</w:t>
      </w:r>
      <w:r w:rsidRPr="00E2546E">
        <w:rPr>
          <w:szCs w:val="22"/>
        </w:rPr>
        <w:t xml:space="preserve"> local currency where the receiving country does not allow transactions in </w:t>
      </w:r>
      <w:r>
        <w:rPr>
          <w:szCs w:val="22"/>
        </w:rPr>
        <w:t>euros.]</w:t>
      </w:r>
    </w:p>
  </w:footnote>
  <w:footnote w:id="8">
    <w:p w14:paraId="5A08C17C" w14:textId="77777777" w:rsidR="009C4C18" w:rsidRPr="00363506" w:rsidRDefault="009C4C18" w:rsidP="00A61977">
      <w:pPr>
        <w:pStyle w:val="FootnoteText"/>
      </w:pPr>
      <w:r>
        <w:rPr>
          <w:rStyle w:val="FootnoteReference"/>
        </w:rPr>
        <w:footnoteRef/>
      </w:r>
      <w:r>
        <w:t xml:space="preserve"> [</w:t>
      </w:r>
      <w:r w:rsidRPr="00733A7E">
        <w:rPr>
          <w:szCs w:val="22"/>
        </w:rPr>
        <w:t>BIC or SWIFT code for countries with no IBAN code</w:t>
      </w:r>
      <w:r>
        <w:rPr>
          <w:szCs w:val="22"/>
        </w:rPr>
        <w:t>.]</w:t>
      </w:r>
    </w:p>
  </w:footnote>
  <w:footnote w:id="9">
    <w:p w14:paraId="406E81FB" w14:textId="77777777" w:rsidR="009C4C18" w:rsidRPr="005C0384" w:rsidRDefault="009C4C18" w:rsidP="003D0448">
      <w:pPr>
        <w:pStyle w:val="FootnoteText"/>
        <w:rPr>
          <w:rStyle w:val="FootnoteReference"/>
        </w:rPr>
      </w:pPr>
      <w:r w:rsidRPr="007D483E">
        <w:rPr>
          <w:szCs w:val="22"/>
          <w:vertAlign w:val="superscript"/>
        </w:rPr>
        <w:footnoteRef/>
      </w:r>
      <w:r>
        <w:rPr>
          <w:szCs w:val="22"/>
        </w:rPr>
        <w:t xml:space="preserve"> </w:t>
      </w:r>
      <w:r w:rsidRPr="007D483E">
        <w:rPr>
          <w:szCs w:val="22"/>
        </w:rPr>
        <w:t>OJ L 6, 11.1.2017, p. 40.</w:t>
      </w:r>
    </w:p>
  </w:footnote>
  <w:footnote w:id="10">
    <w:p w14:paraId="6A7D46FC" w14:textId="77777777" w:rsidR="009C4C18" w:rsidRPr="00DB3F60" w:rsidRDefault="009C4C18" w:rsidP="003D0448">
      <w:pPr>
        <w:pStyle w:val="FootnoteText"/>
        <w:rPr>
          <w:lang w:val="sk-SK"/>
        </w:rPr>
      </w:pPr>
      <w:r>
        <w:rPr>
          <w:rStyle w:val="FootnoteReference"/>
        </w:rPr>
        <w:footnoteRef/>
      </w:r>
      <w:r>
        <w:rPr>
          <w:szCs w:val="22"/>
        </w:rPr>
        <w:t xml:space="preserve"> </w:t>
      </w:r>
      <w:r w:rsidRPr="00DB3F60">
        <w:rPr>
          <w:szCs w:val="22"/>
        </w:rPr>
        <w:t>OJ L 72, 17.3.2015, p. 41</w:t>
      </w:r>
      <w:r>
        <w:rPr>
          <w:szCs w:val="22"/>
        </w:rPr>
        <w:t>.</w:t>
      </w:r>
    </w:p>
  </w:footnote>
  <w:footnote w:id="11">
    <w:p w14:paraId="33DE8CEB" w14:textId="77777777" w:rsidR="009C4C18" w:rsidRPr="000823A4" w:rsidRDefault="009C4C18" w:rsidP="00CC7EE7">
      <w:pPr>
        <w:pStyle w:val="FootnoteText"/>
      </w:pPr>
      <w:r>
        <w:rPr>
          <w:rStyle w:val="FootnoteReference"/>
        </w:rPr>
        <w:footnoteRef/>
      </w:r>
      <w:r>
        <w:t xml:space="preserve"> </w:t>
      </w:r>
      <w:r>
        <w:tab/>
      </w:r>
      <w:r>
        <w:rPr>
          <w:sz w:val="23"/>
          <w:szCs w:val="23"/>
        </w:rPr>
        <w:t>OJ L 94 of 28.03.2014, p. 65</w:t>
      </w:r>
    </w:p>
  </w:footnote>
  <w:footnote w:id="12">
    <w:p w14:paraId="7BD0EA36" w14:textId="77777777" w:rsidR="009C4C18" w:rsidRPr="006F5B43" w:rsidRDefault="009C4C18" w:rsidP="00CC7EE7">
      <w:pPr>
        <w:pStyle w:val="FootnoteText"/>
      </w:pPr>
      <w:r>
        <w:rPr>
          <w:rStyle w:val="FootnoteReference"/>
        </w:rPr>
        <w:footnoteRef/>
      </w:r>
      <w:r>
        <w:t xml:space="preserve"> </w:t>
      </w:r>
      <w:r>
        <w:tab/>
      </w:r>
      <w:r w:rsidRPr="006F5B43">
        <w:t>Regulation (EU) 2016/679 of the European Parliament and of the Council of 27 April 2016 on the protection of natural persons with regard to the processing of personal data and on the free movement of such data, and repealing Directive 95/46/EC</w:t>
      </w:r>
      <w:r>
        <w:t xml:space="preserve">, </w:t>
      </w:r>
      <w:r w:rsidRPr="00240741">
        <w:t>OJ L 119, 4.5.2016, p. 1</w:t>
      </w:r>
      <w:r>
        <w:t>,</w:t>
      </w:r>
      <w:r w:rsidRPr="006F5B43">
        <w:t xml:space="preserve"> </w:t>
      </w:r>
      <w:hyperlink r:id="rId1" w:history="1">
        <w:r w:rsidRPr="00377005">
          <w:rPr>
            <w:rStyle w:val="Hyperlink"/>
          </w:rPr>
          <w:t>https://eur-lex.europa.eu/legal-content/EN/TXT/?uri=uriserv:OJ.L_.2016.119.01.0001.01.ENG</w:t>
        </w:r>
      </w:hyperlink>
      <w:r>
        <w:t xml:space="preserve"> </w:t>
      </w:r>
    </w:p>
  </w:footnote>
  <w:footnote w:id="13">
    <w:p w14:paraId="18B60777" w14:textId="77777777" w:rsidR="009C4C18" w:rsidRDefault="009C4C18" w:rsidP="00CC7EE7">
      <w:pPr>
        <w:pStyle w:val="FootnoteText"/>
      </w:pPr>
      <w:r>
        <w:rPr>
          <w:rStyle w:val="FootnoteReference"/>
        </w:rPr>
        <w:footnoteRef/>
      </w:r>
      <w:r>
        <w:t xml:space="preserve">   </w:t>
      </w:r>
      <w:r w:rsidRPr="00AE0703">
        <w:t xml:space="preserve">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2" w:history="1">
        <w:r w:rsidRPr="00F21208">
          <w:rPr>
            <w:rStyle w:val="Hyperlink"/>
          </w:rPr>
          <w:t>https://eur-lex.europa.eu/legal-content/EN/TXT/PDF/?uri=CELEX:32018R1725&amp;from=EN</w:t>
        </w:r>
      </w:hyperlink>
    </w:p>
    <w:p w14:paraId="1A491ECC" w14:textId="77777777" w:rsidR="009C4C18" w:rsidRPr="002B445F" w:rsidRDefault="009C4C18" w:rsidP="00CC7EE7">
      <w:pPr>
        <w:pStyle w:val="FootnoteText"/>
      </w:pPr>
    </w:p>
  </w:footnote>
  <w:footnote w:id="14">
    <w:p w14:paraId="3795E55A" w14:textId="77777777" w:rsidR="009C4C18" w:rsidRPr="00E21F2C" w:rsidRDefault="009C4C18" w:rsidP="00A35522">
      <w:pPr>
        <w:pStyle w:val="FootnoteText"/>
      </w:pPr>
      <w:r>
        <w:rPr>
          <w:rStyle w:val="FootnoteReference"/>
        </w:rPr>
        <w:footnoteRef/>
      </w:r>
      <w:r>
        <w:t xml:space="preserve"> </w:t>
      </w:r>
      <w:r>
        <w:tab/>
      </w:r>
      <w:r w:rsidRPr="002A6074">
        <w:rPr>
          <w:bCs/>
          <w:szCs w:val="24"/>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Pr>
          <w:bCs/>
          <w:szCs w:val="24"/>
        </w:rPr>
        <w:t xml:space="preserve">, </w:t>
      </w:r>
      <w:r w:rsidRPr="002A6074">
        <w:rPr>
          <w:bCs/>
          <w:szCs w:val="24"/>
        </w:rPr>
        <w:t>OJ L 193 of 30.7.2018, p.1</w:t>
      </w:r>
      <w:r>
        <w:rPr>
          <w:bCs/>
          <w:szCs w:val="24"/>
        </w:rPr>
        <w:t xml:space="preserve"> </w:t>
      </w:r>
      <w:hyperlink r:id="rId3" w:history="1">
        <w:r w:rsidRPr="005F360A">
          <w:rPr>
            <w:rStyle w:val="Hyperlink"/>
          </w:rPr>
          <w:t>https://eur-lex.europa.eu/legal-content/EN/TXT/?qid=1544791836334&amp;uri=CELEX:32018R1046</w:t>
        </w:r>
      </w:hyperlink>
    </w:p>
  </w:footnote>
  <w:footnote w:id="15">
    <w:p w14:paraId="5D3785AB" w14:textId="77777777" w:rsidR="009C4C18" w:rsidRDefault="009C4C18" w:rsidP="00013BF0">
      <w:pPr>
        <w:pStyle w:val="FootnoteText"/>
      </w:pPr>
      <w:r>
        <w:rPr>
          <w:rStyle w:val="FootnoteReference"/>
        </w:rPr>
        <w:footnoteRef/>
      </w:r>
      <w:r>
        <w:t xml:space="preserve"> </w:t>
      </w:r>
      <w:r w:rsidRPr="00C2365A">
        <w:rPr>
          <w:sz w:val="20"/>
        </w:rPr>
        <w:t>Council Regulation (EU) 2017/1939 of 12 October 2017 implementing enhanced cooperation on the establishment of the European Public Prosecutor’s Office</w:t>
      </w:r>
    </w:p>
  </w:footnote>
  <w:footnote w:id="16">
    <w:p w14:paraId="319AA966" w14:textId="77777777" w:rsidR="009C4C18" w:rsidRPr="00BE537E" w:rsidRDefault="009C4C18" w:rsidP="00EF2110">
      <w:pPr>
        <w:pStyle w:val="FootnoteText"/>
        <w:rPr>
          <w:lang w:val="en-US"/>
        </w:rPr>
      </w:pPr>
      <w:r>
        <w:rPr>
          <w:rStyle w:val="FootnoteReference"/>
        </w:rPr>
        <w:footnoteRef/>
      </w:r>
      <w:r>
        <w:t xml:space="preserve"> </w:t>
      </w:r>
      <w:r w:rsidRPr="00BE537E">
        <w:rPr>
          <w:lang w:val="en-US"/>
        </w:rPr>
        <w:t xml:space="preserve">For joint tenders, these data </w:t>
      </w:r>
      <w:r>
        <w:rPr>
          <w:lang w:val="en-US"/>
        </w:rPr>
        <w:t xml:space="preserve">will be repeated </w:t>
      </w:r>
      <w:r w:rsidRPr="00BE537E">
        <w:rPr>
          <w:lang w:val="en-US"/>
        </w:rPr>
        <w:t>as many times as there are contractors</w:t>
      </w:r>
      <w:r w:rsidRPr="006F17CD">
        <w:t xml:space="preserve">. </w:t>
      </w:r>
      <w:r w:rsidRPr="00BE537E">
        <w:rPr>
          <w:lang w:val="en-US"/>
        </w:rPr>
        <w:t>Below</w:t>
      </w:r>
      <w:r>
        <w:rPr>
          <w:lang w:val="en-US"/>
        </w:rPr>
        <w:t xml:space="preserve"> the data of</w:t>
      </w:r>
      <w:r w:rsidRPr="00BE537E">
        <w:rPr>
          <w:lang w:val="en-US"/>
        </w:rPr>
        <w:t xml:space="preserve"> the leader</w:t>
      </w:r>
      <w:r>
        <w:rPr>
          <w:lang w:val="en-US"/>
        </w:rPr>
        <w:t xml:space="preserve"> of the group</w:t>
      </w:r>
      <w:r w:rsidRPr="00BE537E">
        <w:rPr>
          <w:lang w:val="en-US"/>
        </w:rPr>
        <w:t xml:space="preserve"> the following clause</w:t>
      </w:r>
      <w:r>
        <w:rPr>
          <w:lang w:val="en-US"/>
        </w:rPr>
        <w:t xml:space="preserve"> will be inserted</w:t>
      </w:r>
      <w:r w:rsidRPr="00BE537E">
        <w:rPr>
          <w:lang w:val="en-US"/>
        </w:rPr>
        <w:t>: „appointed as the leader of the group by the members of the group that submitted the joint tender“</w:t>
      </w:r>
      <w:r>
        <w:rPr>
          <w:lang w:val="en-US"/>
        </w:rPr>
        <w:t>.</w:t>
      </w:r>
    </w:p>
    <w:p w14:paraId="15618426" w14:textId="77777777" w:rsidR="009C4C18" w:rsidRDefault="009C4C18" w:rsidP="00EF2110">
      <w:pPr>
        <w:pStyle w:val="FootnoteText"/>
      </w:pPr>
    </w:p>
  </w:footnote>
  <w:footnote w:id="17">
    <w:p w14:paraId="569F0541" w14:textId="40FC1423" w:rsidR="009C4C18" w:rsidRPr="006A3A56" w:rsidRDefault="009C4C18" w:rsidP="0022752E">
      <w:pPr>
        <w:pStyle w:val="FootnoteText"/>
        <w:ind w:left="284" w:hanging="284"/>
        <w:rPr>
          <w:lang w:val="en-US"/>
        </w:rPr>
      </w:pPr>
      <w:r>
        <w:rPr>
          <w:rStyle w:val="FootnoteReference"/>
        </w:rPr>
        <w:footnoteRef/>
      </w:r>
      <w:r>
        <w:t xml:space="preserve"> </w:t>
      </w:r>
      <w:r w:rsidRPr="006A3A56">
        <w:rPr>
          <w:lang w:val="en-US"/>
        </w:rPr>
        <w:t>T</w:t>
      </w:r>
      <w:r>
        <w:rPr>
          <w:lang w:val="en-US"/>
        </w:rPr>
        <w:t xml:space="preserve">his Article is optional and can therefore be removed if not necessary for the purpose of this specific contract. </w:t>
      </w:r>
    </w:p>
  </w:footnote>
  <w:footnote w:id="18">
    <w:p w14:paraId="0B6BBD8A" w14:textId="77777777" w:rsidR="009C4C18" w:rsidRPr="0054317E" w:rsidRDefault="009C4C18" w:rsidP="00EF2110">
      <w:pPr>
        <w:pStyle w:val="FootnoteText"/>
        <w:rPr>
          <w:lang w:val="sk-SK"/>
        </w:rPr>
      </w:pPr>
      <w:r>
        <w:rPr>
          <w:rStyle w:val="FootnoteReference"/>
        </w:rPr>
        <w:footnoteRef/>
      </w:r>
      <w:r>
        <w:t xml:space="preserve"> Delete, i</w:t>
      </w:r>
      <w:r w:rsidRPr="002C51B9">
        <w:t xml:space="preserve">f </w:t>
      </w:r>
      <w:r>
        <w:t xml:space="preserve">not </w:t>
      </w:r>
      <w:r w:rsidRPr="002C51B9">
        <w:t>applicable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8580" w14:textId="49224DA6" w:rsidR="009C4C18" w:rsidRPr="000B44B6" w:rsidRDefault="009C4C18" w:rsidP="000B44B6">
    <w:pPr>
      <w:pStyle w:val="Header"/>
      <w:tabs>
        <w:tab w:val="clear" w:pos="8306"/>
        <w:tab w:val="right" w:pos="9072"/>
      </w:tabs>
    </w:pPr>
    <w:r>
      <w:rPr>
        <w:sz w:val="18"/>
      </w:rPr>
      <w:t>Contract No 10745 -</w:t>
    </w:r>
    <w:r w:rsidRPr="00D55925">
      <w:rPr>
        <w:sz w:val="18"/>
      </w:rPr>
      <w:t xml:space="preserve"> </w:t>
    </w:r>
    <w:r w:rsidRPr="002C3305">
      <w:rPr>
        <w:sz w:val="18"/>
      </w:rPr>
      <w:t>[</w:t>
    </w:r>
    <w:r w:rsidRPr="00D55925">
      <w:rPr>
        <w:sz w:val="18"/>
      </w:rPr>
      <w:t>contractor's</w:t>
    </w:r>
    <w:r>
      <w:rPr>
        <w:sz w:val="18"/>
      </w:rPr>
      <w:t xml:space="preserve"> name]</w:t>
    </w:r>
    <w:r>
      <w:rPr>
        <w:sz w:val="18"/>
      </w:rPr>
      <w:tab/>
    </w:r>
    <w:r>
      <w:rPr>
        <w:sz w:val="18"/>
      </w:rPr>
      <w:tab/>
      <w:t>FWC conditions of October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8584" w14:textId="77777777" w:rsidR="009C4C18" w:rsidRPr="004A28AC" w:rsidRDefault="009C4C18" w:rsidP="00D140A1">
    <w:pPr>
      <w:pStyle w:val="Header"/>
      <w:tabs>
        <w:tab w:val="clear" w:pos="8306"/>
        <w:tab w:val="right" w:pos="9072"/>
      </w:tabs>
    </w:pPr>
    <w:r>
      <w:rPr>
        <w:sz w:val="18"/>
      </w:rPr>
      <w:t>Contract number: [</w:t>
    </w:r>
    <w:r w:rsidRPr="002F22F1">
      <w:rPr>
        <w:i/>
        <w:sz w:val="18"/>
      </w:rPr>
      <w:t>complete</w:t>
    </w:r>
    <w:r>
      <w:rPr>
        <w:sz w:val="18"/>
      </w:rPr>
      <w:t>]</w:t>
    </w:r>
    <w:r>
      <w:rPr>
        <w:sz w:val="18"/>
      </w:rPr>
      <w:tab/>
    </w:r>
    <w:r>
      <w:rPr>
        <w:sz w:val="18"/>
      </w:rPr>
      <w:tab/>
      <w:t>FWC conditions of February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32EFD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471D7D"/>
    <w:multiLevelType w:val="hybridMultilevel"/>
    <w:tmpl w:val="EB5CE13C"/>
    <w:lvl w:ilvl="0" w:tplc="08090001">
      <w:start w:val="1"/>
      <w:numFmt w:val="bullet"/>
      <w:lvlText w:val=""/>
      <w:lvlJc w:val="left"/>
      <w:pPr>
        <w:tabs>
          <w:tab w:val="num" w:pos="1447"/>
        </w:tabs>
        <w:ind w:left="1447" w:hanging="360"/>
      </w:pPr>
      <w:rPr>
        <w:rFonts w:ascii="Symbol" w:hAnsi="Symbol" w:hint="default"/>
      </w:rPr>
    </w:lvl>
    <w:lvl w:ilvl="1" w:tplc="08090003" w:tentative="1">
      <w:start w:val="1"/>
      <w:numFmt w:val="bullet"/>
      <w:lvlText w:val="o"/>
      <w:lvlJc w:val="left"/>
      <w:pPr>
        <w:tabs>
          <w:tab w:val="num" w:pos="2167"/>
        </w:tabs>
        <w:ind w:left="2167" w:hanging="360"/>
      </w:pPr>
      <w:rPr>
        <w:rFonts w:ascii="Courier New" w:hAnsi="Courier New" w:cs="Courier New" w:hint="default"/>
      </w:rPr>
    </w:lvl>
    <w:lvl w:ilvl="2" w:tplc="08090005" w:tentative="1">
      <w:start w:val="1"/>
      <w:numFmt w:val="bullet"/>
      <w:lvlText w:val=""/>
      <w:lvlJc w:val="left"/>
      <w:pPr>
        <w:tabs>
          <w:tab w:val="num" w:pos="2887"/>
        </w:tabs>
        <w:ind w:left="2887" w:hanging="360"/>
      </w:pPr>
      <w:rPr>
        <w:rFonts w:ascii="Wingdings" w:hAnsi="Wingdings" w:hint="default"/>
      </w:rPr>
    </w:lvl>
    <w:lvl w:ilvl="3" w:tplc="08090001" w:tentative="1">
      <w:start w:val="1"/>
      <w:numFmt w:val="bullet"/>
      <w:lvlText w:val=""/>
      <w:lvlJc w:val="left"/>
      <w:pPr>
        <w:tabs>
          <w:tab w:val="num" w:pos="3607"/>
        </w:tabs>
        <w:ind w:left="3607" w:hanging="360"/>
      </w:pPr>
      <w:rPr>
        <w:rFonts w:ascii="Symbol" w:hAnsi="Symbol" w:hint="default"/>
      </w:rPr>
    </w:lvl>
    <w:lvl w:ilvl="4" w:tplc="08090003" w:tentative="1">
      <w:start w:val="1"/>
      <w:numFmt w:val="bullet"/>
      <w:lvlText w:val="o"/>
      <w:lvlJc w:val="left"/>
      <w:pPr>
        <w:tabs>
          <w:tab w:val="num" w:pos="4327"/>
        </w:tabs>
        <w:ind w:left="4327" w:hanging="360"/>
      </w:pPr>
      <w:rPr>
        <w:rFonts w:ascii="Courier New" w:hAnsi="Courier New" w:cs="Courier New" w:hint="default"/>
      </w:rPr>
    </w:lvl>
    <w:lvl w:ilvl="5" w:tplc="08090005" w:tentative="1">
      <w:start w:val="1"/>
      <w:numFmt w:val="bullet"/>
      <w:lvlText w:val=""/>
      <w:lvlJc w:val="left"/>
      <w:pPr>
        <w:tabs>
          <w:tab w:val="num" w:pos="5047"/>
        </w:tabs>
        <w:ind w:left="5047" w:hanging="360"/>
      </w:pPr>
      <w:rPr>
        <w:rFonts w:ascii="Wingdings" w:hAnsi="Wingdings" w:hint="default"/>
      </w:rPr>
    </w:lvl>
    <w:lvl w:ilvl="6" w:tplc="08090001" w:tentative="1">
      <w:start w:val="1"/>
      <w:numFmt w:val="bullet"/>
      <w:lvlText w:val=""/>
      <w:lvlJc w:val="left"/>
      <w:pPr>
        <w:tabs>
          <w:tab w:val="num" w:pos="5767"/>
        </w:tabs>
        <w:ind w:left="5767" w:hanging="360"/>
      </w:pPr>
      <w:rPr>
        <w:rFonts w:ascii="Symbol" w:hAnsi="Symbol" w:hint="default"/>
      </w:rPr>
    </w:lvl>
    <w:lvl w:ilvl="7" w:tplc="08090003" w:tentative="1">
      <w:start w:val="1"/>
      <w:numFmt w:val="bullet"/>
      <w:lvlText w:val="o"/>
      <w:lvlJc w:val="left"/>
      <w:pPr>
        <w:tabs>
          <w:tab w:val="num" w:pos="6487"/>
        </w:tabs>
        <w:ind w:left="6487" w:hanging="360"/>
      </w:pPr>
      <w:rPr>
        <w:rFonts w:ascii="Courier New" w:hAnsi="Courier New" w:cs="Courier New" w:hint="default"/>
      </w:rPr>
    </w:lvl>
    <w:lvl w:ilvl="8" w:tplc="08090005" w:tentative="1">
      <w:start w:val="1"/>
      <w:numFmt w:val="bullet"/>
      <w:lvlText w:val=""/>
      <w:lvlJc w:val="left"/>
      <w:pPr>
        <w:tabs>
          <w:tab w:val="num" w:pos="7207"/>
        </w:tabs>
        <w:ind w:left="7207" w:hanging="360"/>
      </w:pPr>
      <w:rPr>
        <w:rFonts w:ascii="Wingdings" w:hAnsi="Wingdings" w:hint="default"/>
      </w:rPr>
    </w:lvl>
  </w:abstractNum>
  <w:abstractNum w:abstractNumId="3"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C31A70"/>
    <w:multiLevelType w:val="hybridMultilevel"/>
    <w:tmpl w:val="7812D5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A432656"/>
    <w:multiLevelType w:val="multilevel"/>
    <w:tmpl w:val="FFDEA21A"/>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67" w:hanging="87"/>
      </w:pPr>
      <w:rPr>
        <w:rFonts w:hint="default"/>
      </w:rPr>
    </w:lvl>
    <w:lvl w:ilvl="2">
      <w:start w:val="1"/>
      <w:numFmt w:val="decimal"/>
      <w:pStyle w:val="Heading3"/>
      <w:suff w:val="space"/>
      <w:lvlText w:val="%1.%2.%3."/>
      <w:lvlJc w:val="left"/>
      <w:pPr>
        <w:ind w:left="1645"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4AE6263"/>
    <w:multiLevelType w:val="hybridMultilevel"/>
    <w:tmpl w:val="A63CDE5E"/>
    <w:lvl w:ilvl="0" w:tplc="041B0001">
      <w:start w:val="1"/>
      <w:numFmt w:val="bullet"/>
      <w:lvlText w:val=""/>
      <w:lvlJc w:val="left"/>
      <w:pPr>
        <w:ind w:left="1570" w:hanging="360"/>
      </w:pPr>
      <w:rPr>
        <w:rFonts w:ascii="Symbol" w:hAnsi="Symbol"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3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6"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3" w15:restartNumberingAfterBreak="0">
    <w:nsid w:val="73124C8B"/>
    <w:multiLevelType w:val="hybridMultilevel"/>
    <w:tmpl w:val="5930E08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4"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1D7248"/>
    <w:multiLevelType w:val="hybridMultilevel"/>
    <w:tmpl w:val="0E6478CA"/>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lvlOverride w:ilvl="0">
      <w:startOverride w:val="1"/>
    </w:lvlOverride>
  </w:num>
  <w:num w:numId="2">
    <w:abstractNumId w:val="26"/>
  </w:num>
  <w:num w:numId="3">
    <w:abstractNumId w:val="13"/>
  </w:num>
  <w:num w:numId="4">
    <w:abstractNumId w:val="38"/>
  </w:num>
  <w:num w:numId="5">
    <w:abstractNumId w:val="10"/>
  </w:num>
  <w:num w:numId="6">
    <w:abstractNumId w:val="22"/>
  </w:num>
  <w:num w:numId="7">
    <w:abstractNumId w:val="20"/>
  </w:num>
  <w:num w:numId="8">
    <w:abstractNumId w:val="14"/>
  </w:num>
  <w:num w:numId="9">
    <w:abstractNumId w:val="36"/>
  </w:num>
  <w:num w:numId="10">
    <w:abstractNumId w:val="8"/>
  </w:num>
  <w:num w:numId="11">
    <w:abstractNumId w:val="37"/>
  </w:num>
  <w:num w:numId="12">
    <w:abstractNumId w:val="4"/>
  </w:num>
  <w:num w:numId="13">
    <w:abstractNumId w:val="21"/>
  </w:num>
  <w:num w:numId="14">
    <w:abstractNumId w:val="45"/>
  </w:num>
  <w:num w:numId="15">
    <w:abstractNumId w:val="6"/>
  </w:num>
  <w:num w:numId="16">
    <w:abstractNumId w:val="44"/>
  </w:num>
  <w:num w:numId="17">
    <w:abstractNumId w:val="3"/>
  </w:num>
  <w:num w:numId="18">
    <w:abstractNumId w:val="47"/>
  </w:num>
  <w:num w:numId="19">
    <w:abstractNumId w:val="33"/>
  </w:num>
  <w:num w:numId="20">
    <w:abstractNumId w:val="31"/>
  </w:num>
  <w:num w:numId="21">
    <w:abstractNumId w:val="23"/>
  </w:num>
  <w:num w:numId="22">
    <w:abstractNumId w:val="17"/>
  </w:num>
  <w:num w:numId="23">
    <w:abstractNumId w:val="33"/>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5"/>
  </w:num>
  <w:num w:numId="27">
    <w:abstractNumId w:val="24"/>
  </w:num>
  <w:num w:numId="28">
    <w:abstractNumId w:val="15"/>
  </w:num>
  <w:num w:numId="29">
    <w:abstractNumId w:val="7"/>
  </w:num>
  <w:num w:numId="30">
    <w:abstractNumId w:val="5"/>
  </w:num>
  <w:num w:numId="31">
    <w:abstractNumId w:val="39"/>
  </w:num>
  <w:num w:numId="32">
    <w:abstractNumId w:val="41"/>
  </w:num>
  <w:num w:numId="33">
    <w:abstractNumId w:val="40"/>
  </w:num>
  <w:num w:numId="34">
    <w:abstractNumId w:val="42"/>
  </w:num>
  <w:num w:numId="35">
    <w:abstractNumId w:val="11"/>
  </w:num>
  <w:num w:numId="36">
    <w:abstractNumId w:val="27"/>
  </w:num>
  <w:num w:numId="37">
    <w:abstractNumId w:val="30"/>
  </w:num>
  <w:num w:numId="38">
    <w:abstractNumId w:val="29"/>
  </w:num>
  <w:num w:numId="39">
    <w:abstractNumId w:val="1"/>
  </w:num>
  <w:num w:numId="40">
    <w:abstractNumId w:val="32"/>
  </w:num>
  <w:num w:numId="41">
    <w:abstractNumId w:val="19"/>
  </w:num>
  <w:num w:numId="42">
    <w:abstractNumId w:val="34"/>
  </w:num>
  <w:num w:numId="43">
    <w:abstractNumId w:val="46"/>
  </w:num>
  <w:num w:numId="44">
    <w:abstractNumId w:val="9"/>
  </w:num>
  <w:num w:numId="45">
    <w:abstractNumId w:val="28"/>
  </w:num>
  <w:num w:numId="46">
    <w:abstractNumId w:val="25"/>
  </w:num>
  <w:num w:numId="47">
    <w:abstractNumId w:val="18"/>
  </w:num>
  <w:num w:numId="48">
    <w:abstractNumId w:val="12"/>
  </w:num>
  <w:num w:numId="49">
    <w:abstractNumId w:val="43"/>
  </w:num>
  <w:num w:numId="50">
    <w:abstractNumId w:val="33"/>
  </w:num>
  <w:num w:numId="51">
    <w:abstractNumId w:val="33"/>
  </w:num>
  <w:num w:numId="52">
    <w:abstractNumId w:val="33"/>
  </w:num>
  <w:num w:numId="53">
    <w:abstractNumId w:val="33"/>
  </w:num>
  <w:num w:numId="54">
    <w:abstractNumId w:val="2"/>
  </w:num>
  <w:num w:numId="55">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Language" w:val="2057"/>
    <w:docVar w:name="LW_DocType" w:val="NORMAL"/>
    <w:docVar w:name="Stamp" w:val="\\BXL-DOSSIERS\DOSSIERS\BUDG\BUDG-2002-01958\BUDG-2002-01958-00-00-EN-REV-00.DOC"/>
  </w:docVars>
  <w:rsids>
    <w:rsidRoot w:val="004F7DD7"/>
    <w:rsid w:val="00000A99"/>
    <w:rsid w:val="000011C8"/>
    <w:rsid w:val="000012C0"/>
    <w:rsid w:val="00001B38"/>
    <w:rsid w:val="00001F8C"/>
    <w:rsid w:val="00002251"/>
    <w:rsid w:val="00002A6E"/>
    <w:rsid w:val="00003509"/>
    <w:rsid w:val="00003DA8"/>
    <w:rsid w:val="000040CF"/>
    <w:rsid w:val="000047C4"/>
    <w:rsid w:val="0000549B"/>
    <w:rsid w:val="000056E4"/>
    <w:rsid w:val="00005719"/>
    <w:rsid w:val="00005C21"/>
    <w:rsid w:val="000070A9"/>
    <w:rsid w:val="00007C84"/>
    <w:rsid w:val="00010021"/>
    <w:rsid w:val="000102C2"/>
    <w:rsid w:val="0001162E"/>
    <w:rsid w:val="00011FE2"/>
    <w:rsid w:val="00012514"/>
    <w:rsid w:val="0001272C"/>
    <w:rsid w:val="000129BB"/>
    <w:rsid w:val="00013055"/>
    <w:rsid w:val="00013722"/>
    <w:rsid w:val="000138A8"/>
    <w:rsid w:val="00013918"/>
    <w:rsid w:val="00013BF0"/>
    <w:rsid w:val="00013C84"/>
    <w:rsid w:val="00014C84"/>
    <w:rsid w:val="000158C0"/>
    <w:rsid w:val="00015CDA"/>
    <w:rsid w:val="00015FDD"/>
    <w:rsid w:val="0001698E"/>
    <w:rsid w:val="00016C42"/>
    <w:rsid w:val="00017014"/>
    <w:rsid w:val="000172FD"/>
    <w:rsid w:val="00017479"/>
    <w:rsid w:val="0001792A"/>
    <w:rsid w:val="00017BA6"/>
    <w:rsid w:val="000203F7"/>
    <w:rsid w:val="00020D98"/>
    <w:rsid w:val="00020EF0"/>
    <w:rsid w:val="000210A9"/>
    <w:rsid w:val="000210EE"/>
    <w:rsid w:val="00021839"/>
    <w:rsid w:val="00022D36"/>
    <w:rsid w:val="00023072"/>
    <w:rsid w:val="0002307F"/>
    <w:rsid w:val="000238B6"/>
    <w:rsid w:val="00023C4E"/>
    <w:rsid w:val="000243EE"/>
    <w:rsid w:val="0002448F"/>
    <w:rsid w:val="0002543B"/>
    <w:rsid w:val="000260CF"/>
    <w:rsid w:val="000274E3"/>
    <w:rsid w:val="000279D5"/>
    <w:rsid w:val="00027A80"/>
    <w:rsid w:val="00030245"/>
    <w:rsid w:val="00030EF8"/>
    <w:rsid w:val="000310AD"/>
    <w:rsid w:val="00031466"/>
    <w:rsid w:val="000316B7"/>
    <w:rsid w:val="00031966"/>
    <w:rsid w:val="0003197C"/>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4C"/>
    <w:rsid w:val="00041A67"/>
    <w:rsid w:val="00041CA7"/>
    <w:rsid w:val="000434B3"/>
    <w:rsid w:val="00043A3A"/>
    <w:rsid w:val="00043F67"/>
    <w:rsid w:val="00044351"/>
    <w:rsid w:val="00044C1F"/>
    <w:rsid w:val="000454C5"/>
    <w:rsid w:val="00045592"/>
    <w:rsid w:val="0004667C"/>
    <w:rsid w:val="00046922"/>
    <w:rsid w:val="00047ACF"/>
    <w:rsid w:val="00047B58"/>
    <w:rsid w:val="00047F2F"/>
    <w:rsid w:val="000516AE"/>
    <w:rsid w:val="00052FB4"/>
    <w:rsid w:val="00053031"/>
    <w:rsid w:val="000534AA"/>
    <w:rsid w:val="0005363C"/>
    <w:rsid w:val="00054883"/>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675DA"/>
    <w:rsid w:val="000700D9"/>
    <w:rsid w:val="00071349"/>
    <w:rsid w:val="0007156E"/>
    <w:rsid w:val="00071BE3"/>
    <w:rsid w:val="00072124"/>
    <w:rsid w:val="000730DF"/>
    <w:rsid w:val="0007378E"/>
    <w:rsid w:val="000750B3"/>
    <w:rsid w:val="000751D8"/>
    <w:rsid w:val="00076EE1"/>
    <w:rsid w:val="00077672"/>
    <w:rsid w:val="00077C7A"/>
    <w:rsid w:val="000803D8"/>
    <w:rsid w:val="000812D0"/>
    <w:rsid w:val="00081442"/>
    <w:rsid w:val="000819CD"/>
    <w:rsid w:val="000823A4"/>
    <w:rsid w:val="000824FA"/>
    <w:rsid w:val="00083325"/>
    <w:rsid w:val="000845FF"/>
    <w:rsid w:val="000860B2"/>
    <w:rsid w:val="00086464"/>
    <w:rsid w:val="000865B1"/>
    <w:rsid w:val="00086768"/>
    <w:rsid w:val="0009091B"/>
    <w:rsid w:val="00090978"/>
    <w:rsid w:val="00090C4A"/>
    <w:rsid w:val="00090FF2"/>
    <w:rsid w:val="00091CD5"/>
    <w:rsid w:val="00092448"/>
    <w:rsid w:val="00092BE1"/>
    <w:rsid w:val="000949CF"/>
    <w:rsid w:val="000956B8"/>
    <w:rsid w:val="00095928"/>
    <w:rsid w:val="000962BC"/>
    <w:rsid w:val="0009634B"/>
    <w:rsid w:val="00097E32"/>
    <w:rsid w:val="000A0761"/>
    <w:rsid w:val="000A0B30"/>
    <w:rsid w:val="000A0D05"/>
    <w:rsid w:val="000A129C"/>
    <w:rsid w:val="000A167D"/>
    <w:rsid w:val="000A16A0"/>
    <w:rsid w:val="000A1832"/>
    <w:rsid w:val="000A1E7A"/>
    <w:rsid w:val="000A2B06"/>
    <w:rsid w:val="000A3A26"/>
    <w:rsid w:val="000A3B2D"/>
    <w:rsid w:val="000A5004"/>
    <w:rsid w:val="000A5E08"/>
    <w:rsid w:val="000A79F9"/>
    <w:rsid w:val="000A7A33"/>
    <w:rsid w:val="000B0AAA"/>
    <w:rsid w:val="000B0D72"/>
    <w:rsid w:val="000B1C0A"/>
    <w:rsid w:val="000B231D"/>
    <w:rsid w:val="000B2B4A"/>
    <w:rsid w:val="000B381E"/>
    <w:rsid w:val="000B3B3E"/>
    <w:rsid w:val="000B42B5"/>
    <w:rsid w:val="000B44B6"/>
    <w:rsid w:val="000B4509"/>
    <w:rsid w:val="000B4DF8"/>
    <w:rsid w:val="000B5175"/>
    <w:rsid w:val="000B53B0"/>
    <w:rsid w:val="000B6B93"/>
    <w:rsid w:val="000B7C84"/>
    <w:rsid w:val="000C0541"/>
    <w:rsid w:val="000C1446"/>
    <w:rsid w:val="000C2640"/>
    <w:rsid w:val="000C270A"/>
    <w:rsid w:val="000C2FBB"/>
    <w:rsid w:val="000C50E9"/>
    <w:rsid w:val="000C67BE"/>
    <w:rsid w:val="000C7ADC"/>
    <w:rsid w:val="000C7BB6"/>
    <w:rsid w:val="000C7EFB"/>
    <w:rsid w:val="000D1C01"/>
    <w:rsid w:val="000D1F1F"/>
    <w:rsid w:val="000D27BE"/>
    <w:rsid w:val="000D3488"/>
    <w:rsid w:val="000D3B59"/>
    <w:rsid w:val="000D4523"/>
    <w:rsid w:val="000D5560"/>
    <w:rsid w:val="000D59FA"/>
    <w:rsid w:val="000D5F84"/>
    <w:rsid w:val="000D6329"/>
    <w:rsid w:val="000D76BF"/>
    <w:rsid w:val="000E0109"/>
    <w:rsid w:val="000E03BD"/>
    <w:rsid w:val="000E164F"/>
    <w:rsid w:val="000E36C1"/>
    <w:rsid w:val="000E3AE1"/>
    <w:rsid w:val="000E3B2E"/>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4706"/>
    <w:rsid w:val="000F57BB"/>
    <w:rsid w:val="000F63BA"/>
    <w:rsid w:val="000F6863"/>
    <w:rsid w:val="000F6F29"/>
    <w:rsid w:val="000F6F8D"/>
    <w:rsid w:val="000F712A"/>
    <w:rsid w:val="00100BC4"/>
    <w:rsid w:val="00100FF9"/>
    <w:rsid w:val="00101759"/>
    <w:rsid w:val="00101D66"/>
    <w:rsid w:val="001020A0"/>
    <w:rsid w:val="001022D4"/>
    <w:rsid w:val="00102DE7"/>
    <w:rsid w:val="00104421"/>
    <w:rsid w:val="00104832"/>
    <w:rsid w:val="0010483A"/>
    <w:rsid w:val="00105055"/>
    <w:rsid w:val="001059F4"/>
    <w:rsid w:val="00105BD8"/>
    <w:rsid w:val="00105F2E"/>
    <w:rsid w:val="001065C8"/>
    <w:rsid w:val="00106BA3"/>
    <w:rsid w:val="00107F19"/>
    <w:rsid w:val="00110FF7"/>
    <w:rsid w:val="00111158"/>
    <w:rsid w:val="00111617"/>
    <w:rsid w:val="0011164B"/>
    <w:rsid w:val="00111A76"/>
    <w:rsid w:val="00111C53"/>
    <w:rsid w:val="001122A5"/>
    <w:rsid w:val="0011235B"/>
    <w:rsid w:val="00112EE5"/>
    <w:rsid w:val="00113AFA"/>
    <w:rsid w:val="0011471C"/>
    <w:rsid w:val="00114A45"/>
    <w:rsid w:val="00114E49"/>
    <w:rsid w:val="00115D47"/>
    <w:rsid w:val="001178AB"/>
    <w:rsid w:val="001178BA"/>
    <w:rsid w:val="001178D9"/>
    <w:rsid w:val="001179C3"/>
    <w:rsid w:val="00120741"/>
    <w:rsid w:val="0012093E"/>
    <w:rsid w:val="00120EC3"/>
    <w:rsid w:val="00120F65"/>
    <w:rsid w:val="00122826"/>
    <w:rsid w:val="00122C55"/>
    <w:rsid w:val="00123548"/>
    <w:rsid w:val="00123D3C"/>
    <w:rsid w:val="00124621"/>
    <w:rsid w:val="00124C82"/>
    <w:rsid w:val="00124E13"/>
    <w:rsid w:val="00124E68"/>
    <w:rsid w:val="001255D9"/>
    <w:rsid w:val="00125852"/>
    <w:rsid w:val="00125907"/>
    <w:rsid w:val="001259A2"/>
    <w:rsid w:val="00126514"/>
    <w:rsid w:val="00130431"/>
    <w:rsid w:val="00130D99"/>
    <w:rsid w:val="00130E75"/>
    <w:rsid w:val="0013127A"/>
    <w:rsid w:val="00131930"/>
    <w:rsid w:val="00131A7E"/>
    <w:rsid w:val="00132381"/>
    <w:rsid w:val="0013363E"/>
    <w:rsid w:val="00133A71"/>
    <w:rsid w:val="0013481A"/>
    <w:rsid w:val="00134BE7"/>
    <w:rsid w:val="00135029"/>
    <w:rsid w:val="00135665"/>
    <w:rsid w:val="00135B96"/>
    <w:rsid w:val="00137D1D"/>
    <w:rsid w:val="00140197"/>
    <w:rsid w:val="00140604"/>
    <w:rsid w:val="0014078B"/>
    <w:rsid w:val="001419FE"/>
    <w:rsid w:val="0014268E"/>
    <w:rsid w:val="00142721"/>
    <w:rsid w:val="00142E40"/>
    <w:rsid w:val="001451E0"/>
    <w:rsid w:val="00145F3F"/>
    <w:rsid w:val="001464A7"/>
    <w:rsid w:val="001470B4"/>
    <w:rsid w:val="001471E4"/>
    <w:rsid w:val="00147DC4"/>
    <w:rsid w:val="00147EA3"/>
    <w:rsid w:val="00151117"/>
    <w:rsid w:val="0015120A"/>
    <w:rsid w:val="00151BE3"/>
    <w:rsid w:val="00151CFE"/>
    <w:rsid w:val="001522B2"/>
    <w:rsid w:val="00152C4C"/>
    <w:rsid w:val="00152E89"/>
    <w:rsid w:val="00152EA7"/>
    <w:rsid w:val="00153273"/>
    <w:rsid w:val="00153673"/>
    <w:rsid w:val="0015580A"/>
    <w:rsid w:val="00156E00"/>
    <w:rsid w:val="001572F3"/>
    <w:rsid w:val="001575DA"/>
    <w:rsid w:val="00157A55"/>
    <w:rsid w:val="00157E62"/>
    <w:rsid w:val="001600B0"/>
    <w:rsid w:val="001601C1"/>
    <w:rsid w:val="00160645"/>
    <w:rsid w:val="00161165"/>
    <w:rsid w:val="00161ED8"/>
    <w:rsid w:val="0016274F"/>
    <w:rsid w:val="00162B96"/>
    <w:rsid w:val="00162D75"/>
    <w:rsid w:val="00162F8C"/>
    <w:rsid w:val="001630AF"/>
    <w:rsid w:val="00164D7D"/>
    <w:rsid w:val="00164E38"/>
    <w:rsid w:val="00166128"/>
    <w:rsid w:val="00166363"/>
    <w:rsid w:val="00166B42"/>
    <w:rsid w:val="00166C9C"/>
    <w:rsid w:val="00167329"/>
    <w:rsid w:val="00167626"/>
    <w:rsid w:val="00167F23"/>
    <w:rsid w:val="0017004E"/>
    <w:rsid w:val="001706A9"/>
    <w:rsid w:val="00170DE8"/>
    <w:rsid w:val="001711F3"/>
    <w:rsid w:val="001716FD"/>
    <w:rsid w:val="00171793"/>
    <w:rsid w:val="00172DB3"/>
    <w:rsid w:val="001741A4"/>
    <w:rsid w:val="00175596"/>
    <w:rsid w:val="00175987"/>
    <w:rsid w:val="00175D7F"/>
    <w:rsid w:val="00175F3B"/>
    <w:rsid w:val="00176542"/>
    <w:rsid w:val="00176B8B"/>
    <w:rsid w:val="00177315"/>
    <w:rsid w:val="001775D8"/>
    <w:rsid w:val="00177738"/>
    <w:rsid w:val="001814C8"/>
    <w:rsid w:val="001822FA"/>
    <w:rsid w:val="001825E2"/>
    <w:rsid w:val="0018339C"/>
    <w:rsid w:val="001844A4"/>
    <w:rsid w:val="00184BFB"/>
    <w:rsid w:val="00184C13"/>
    <w:rsid w:val="001855B6"/>
    <w:rsid w:val="0018752D"/>
    <w:rsid w:val="00187E3F"/>
    <w:rsid w:val="00190626"/>
    <w:rsid w:val="00191B9B"/>
    <w:rsid w:val="00193471"/>
    <w:rsid w:val="00193F3A"/>
    <w:rsid w:val="00194542"/>
    <w:rsid w:val="001945C8"/>
    <w:rsid w:val="0019463C"/>
    <w:rsid w:val="00194C5D"/>
    <w:rsid w:val="00195047"/>
    <w:rsid w:val="001951C2"/>
    <w:rsid w:val="001967A2"/>
    <w:rsid w:val="00196F08"/>
    <w:rsid w:val="00197039"/>
    <w:rsid w:val="001A033B"/>
    <w:rsid w:val="001A05B8"/>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D22"/>
    <w:rsid w:val="001A5F2D"/>
    <w:rsid w:val="001A5F50"/>
    <w:rsid w:val="001B033B"/>
    <w:rsid w:val="001B20C1"/>
    <w:rsid w:val="001B25ED"/>
    <w:rsid w:val="001B3AAA"/>
    <w:rsid w:val="001B4FD8"/>
    <w:rsid w:val="001B53E4"/>
    <w:rsid w:val="001B5EA1"/>
    <w:rsid w:val="001B7234"/>
    <w:rsid w:val="001B74E6"/>
    <w:rsid w:val="001B7AE4"/>
    <w:rsid w:val="001C1771"/>
    <w:rsid w:val="001C1975"/>
    <w:rsid w:val="001C1C98"/>
    <w:rsid w:val="001C3575"/>
    <w:rsid w:val="001C4199"/>
    <w:rsid w:val="001C4BDC"/>
    <w:rsid w:val="001C6505"/>
    <w:rsid w:val="001C6736"/>
    <w:rsid w:val="001C68CC"/>
    <w:rsid w:val="001C7C25"/>
    <w:rsid w:val="001D0674"/>
    <w:rsid w:val="001D0FE5"/>
    <w:rsid w:val="001D12C1"/>
    <w:rsid w:val="001D182E"/>
    <w:rsid w:val="001D1B65"/>
    <w:rsid w:val="001D1EAE"/>
    <w:rsid w:val="001D2593"/>
    <w:rsid w:val="001D288A"/>
    <w:rsid w:val="001D2FCC"/>
    <w:rsid w:val="001D34E5"/>
    <w:rsid w:val="001D3D80"/>
    <w:rsid w:val="001D4191"/>
    <w:rsid w:val="001D4280"/>
    <w:rsid w:val="001D4A5D"/>
    <w:rsid w:val="001D4DCD"/>
    <w:rsid w:val="001D5D80"/>
    <w:rsid w:val="001D696D"/>
    <w:rsid w:val="001D7292"/>
    <w:rsid w:val="001D7A44"/>
    <w:rsid w:val="001D7E04"/>
    <w:rsid w:val="001E0293"/>
    <w:rsid w:val="001E1C89"/>
    <w:rsid w:val="001E26C9"/>
    <w:rsid w:val="001E276B"/>
    <w:rsid w:val="001E344A"/>
    <w:rsid w:val="001E357C"/>
    <w:rsid w:val="001E3EF7"/>
    <w:rsid w:val="001E435E"/>
    <w:rsid w:val="001E46C7"/>
    <w:rsid w:val="001E4D15"/>
    <w:rsid w:val="001E5192"/>
    <w:rsid w:val="001E5AC9"/>
    <w:rsid w:val="001E69F2"/>
    <w:rsid w:val="001F0394"/>
    <w:rsid w:val="001F0482"/>
    <w:rsid w:val="001F25D8"/>
    <w:rsid w:val="001F2880"/>
    <w:rsid w:val="001F2932"/>
    <w:rsid w:val="001F31E9"/>
    <w:rsid w:val="001F339D"/>
    <w:rsid w:val="001F37EC"/>
    <w:rsid w:val="001F45FF"/>
    <w:rsid w:val="001F4730"/>
    <w:rsid w:val="001F4772"/>
    <w:rsid w:val="001F4EED"/>
    <w:rsid w:val="001F5C0F"/>
    <w:rsid w:val="001F6CCE"/>
    <w:rsid w:val="00200603"/>
    <w:rsid w:val="00200CF2"/>
    <w:rsid w:val="00201114"/>
    <w:rsid w:val="00201261"/>
    <w:rsid w:val="002024CB"/>
    <w:rsid w:val="0020269B"/>
    <w:rsid w:val="002026EF"/>
    <w:rsid w:val="00202C3C"/>
    <w:rsid w:val="00202D22"/>
    <w:rsid w:val="00204BB1"/>
    <w:rsid w:val="00205063"/>
    <w:rsid w:val="002052DF"/>
    <w:rsid w:val="00205AC9"/>
    <w:rsid w:val="0020603F"/>
    <w:rsid w:val="002061B5"/>
    <w:rsid w:val="00206322"/>
    <w:rsid w:val="00206478"/>
    <w:rsid w:val="002070EC"/>
    <w:rsid w:val="002070FC"/>
    <w:rsid w:val="00207291"/>
    <w:rsid w:val="002074D2"/>
    <w:rsid w:val="00210092"/>
    <w:rsid w:val="00211386"/>
    <w:rsid w:val="00211405"/>
    <w:rsid w:val="00211B50"/>
    <w:rsid w:val="00211EB6"/>
    <w:rsid w:val="00211FD6"/>
    <w:rsid w:val="002125E3"/>
    <w:rsid w:val="00212CD6"/>
    <w:rsid w:val="00213D85"/>
    <w:rsid w:val="002145A7"/>
    <w:rsid w:val="002147B2"/>
    <w:rsid w:val="00215AC6"/>
    <w:rsid w:val="002176DB"/>
    <w:rsid w:val="00220035"/>
    <w:rsid w:val="0022007C"/>
    <w:rsid w:val="00220D67"/>
    <w:rsid w:val="002211B7"/>
    <w:rsid w:val="0022182F"/>
    <w:rsid w:val="00221C7E"/>
    <w:rsid w:val="00222136"/>
    <w:rsid w:val="00222308"/>
    <w:rsid w:val="00222BA4"/>
    <w:rsid w:val="0022310E"/>
    <w:rsid w:val="00223442"/>
    <w:rsid w:val="00224839"/>
    <w:rsid w:val="00225502"/>
    <w:rsid w:val="002267C1"/>
    <w:rsid w:val="00226881"/>
    <w:rsid w:val="0022694B"/>
    <w:rsid w:val="002269D2"/>
    <w:rsid w:val="0022734A"/>
    <w:rsid w:val="0022752E"/>
    <w:rsid w:val="0022758E"/>
    <w:rsid w:val="00227DCD"/>
    <w:rsid w:val="00227E79"/>
    <w:rsid w:val="0023000E"/>
    <w:rsid w:val="00230F64"/>
    <w:rsid w:val="00231DC9"/>
    <w:rsid w:val="0023207C"/>
    <w:rsid w:val="00232093"/>
    <w:rsid w:val="00233D3A"/>
    <w:rsid w:val="00233D71"/>
    <w:rsid w:val="00233E54"/>
    <w:rsid w:val="0023474C"/>
    <w:rsid w:val="002349FC"/>
    <w:rsid w:val="00235B72"/>
    <w:rsid w:val="00236992"/>
    <w:rsid w:val="00236A1B"/>
    <w:rsid w:val="00237383"/>
    <w:rsid w:val="002374CA"/>
    <w:rsid w:val="00237CC9"/>
    <w:rsid w:val="00237EDA"/>
    <w:rsid w:val="00240741"/>
    <w:rsid w:val="00241428"/>
    <w:rsid w:val="00241894"/>
    <w:rsid w:val="002421D8"/>
    <w:rsid w:val="00242354"/>
    <w:rsid w:val="002425C9"/>
    <w:rsid w:val="00242FC3"/>
    <w:rsid w:val="00243780"/>
    <w:rsid w:val="00243921"/>
    <w:rsid w:val="002445FD"/>
    <w:rsid w:val="0024462C"/>
    <w:rsid w:val="002447CC"/>
    <w:rsid w:val="00244E56"/>
    <w:rsid w:val="002455C2"/>
    <w:rsid w:val="0024595E"/>
    <w:rsid w:val="00245A9A"/>
    <w:rsid w:val="0024612E"/>
    <w:rsid w:val="00246851"/>
    <w:rsid w:val="00246D2E"/>
    <w:rsid w:val="00246E87"/>
    <w:rsid w:val="00247871"/>
    <w:rsid w:val="002478F5"/>
    <w:rsid w:val="00250BEA"/>
    <w:rsid w:val="0025132D"/>
    <w:rsid w:val="00251CCA"/>
    <w:rsid w:val="00251E14"/>
    <w:rsid w:val="00252172"/>
    <w:rsid w:val="002536A8"/>
    <w:rsid w:val="002545FF"/>
    <w:rsid w:val="00254C35"/>
    <w:rsid w:val="00254C8E"/>
    <w:rsid w:val="00256D7E"/>
    <w:rsid w:val="002577F9"/>
    <w:rsid w:val="0025785D"/>
    <w:rsid w:val="00260216"/>
    <w:rsid w:val="00260314"/>
    <w:rsid w:val="002603F5"/>
    <w:rsid w:val="00262084"/>
    <w:rsid w:val="00262456"/>
    <w:rsid w:val="0026260E"/>
    <w:rsid w:val="00262C87"/>
    <w:rsid w:val="00262F08"/>
    <w:rsid w:val="00262F64"/>
    <w:rsid w:val="00263381"/>
    <w:rsid w:val="002639E7"/>
    <w:rsid w:val="0026498D"/>
    <w:rsid w:val="002669B5"/>
    <w:rsid w:val="00267974"/>
    <w:rsid w:val="002714EE"/>
    <w:rsid w:val="002726C2"/>
    <w:rsid w:val="00272FA6"/>
    <w:rsid w:val="002732BE"/>
    <w:rsid w:val="00274363"/>
    <w:rsid w:val="00275D8C"/>
    <w:rsid w:val="00276A5B"/>
    <w:rsid w:val="0027738A"/>
    <w:rsid w:val="0027745D"/>
    <w:rsid w:val="002774D2"/>
    <w:rsid w:val="00280749"/>
    <w:rsid w:val="00282320"/>
    <w:rsid w:val="0028272B"/>
    <w:rsid w:val="00282D94"/>
    <w:rsid w:val="00282DB2"/>
    <w:rsid w:val="00284AE2"/>
    <w:rsid w:val="00284C54"/>
    <w:rsid w:val="00285C3C"/>
    <w:rsid w:val="002862FC"/>
    <w:rsid w:val="002876F5"/>
    <w:rsid w:val="00290266"/>
    <w:rsid w:val="00290D4B"/>
    <w:rsid w:val="0029116C"/>
    <w:rsid w:val="0029152F"/>
    <w:rsid w:val="00295520"/>
    <w:rsid w:val="002964A4"/>
    <w:rsid w:val="00296610"/>
    <w:rsid w:val="00296B6D"/>
    <w:rsid w:val="00296CF2"/>
    <w:rsid w:val="00297D8D"/>
    <w:rsid w:val="002A19E1"/>
    <w:rsid w:val="002A1B0E"/>
    <w:rsid w:val="002A278C"/>
    <w:rsid w:val="002A39BA"/>
    <w:rsid w:val="002A3C08"/>
    <w:rsid w:val="002A4976"/>
    <w:rsid w:val="002A5131"/>
    <w:rsid w:val="002A57FC"/>
    <w:rsid w:val="002A6074"/>
    <w:rsid w:val="002A6BFC"/>
    <w:rsid w:val="002A7269"/>
    <w:rsid w:val="002B09A8"/>
    <w:rsid w:val="002B0E27"/>
    <w:rsid w:val="002B0ED8"/>
    <w:rsid w:val="002B1CE7"/>
    <w:rsid w:val="002B21E0"/>
    <w:rsid w:val="002B2766"/>
    <w:rsid w:val="002B2A1D"/>
    <w:rsid w:val="002B2A26"/>
    <w:rsid w:val="002B39C9"/>
    <w:rsid w:val="002B3DC4"/>
    <w:rsid w:val="002B4201"/>
    <w:rsid w:val="002B42E7"/>
    <w:rsid w:val="002B434F"/>
    <w:rsid w:val="002B4AB8"/>
    <w:rsid w:val="002B7759"/>
    <w:rsid w:val="002B77A4"/>
    <w:rsid w:val="002B7CE5"/>
    <w:rsid w:val="002C0399"/>
    <w:rsid w:val="002C07E7"/>
    <w:rsid w:val="002C0C0B"/>
    <w:rsid w:val="002C0DDF"/>
    <w:rsid w:val="002C1BDA"/>
    <w:rsid w:val="002C1E4E"/>
    <w:rsid w:val="002C228C"/>
    <w:rsid w:val="002C2472"/>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131"/>
    <w:rsid w:val="002D434C"/>
    <w:rsid w:val="002D4DB8"/>
    <w:rsid w:val="002D4F89"/>
    <w:rsid w:val="002D5117"/>
    <w:rsid w:val="002D52A5"/>
    <w:rsid w:val="002D565C"/>
    <w:rsid w:val="002D589E"/>
    <w:rsid w:val="002D62C0"/>
    <w:rsid w:val="002D6734"/>
    <w:rsid w:val="002D761C"/>
    <w:rsid w:val="002E06D3"/>
    <w:rsid w:val="002E0A29"/>
    <w:rsid w:val="002E0E3A"/>
    <w:rsid w:val="002E16C5"/>
    <w:rsid w:val="002E1BF8"/>
    <w:rsid w:val="002E1E3B"/>
    <w:rsid w:val="002E1E79"/>
    <w:rsid w:val="002E37C5"/>
    <w:rsid w:val="002E3E9E"/>
    <w:rsid w:val="002E528F"/>
    <w:rsid w:val="002E5295"/>
    <w:rsid w:val="002E5881"/>
    <w:rsid w:val="002E6D28"/>
    <w:rsid w:val="002E741A"/>
    <w:rsid w:val="002E76FD"/>
    <w:rsid w:val="002F072F"/>
    <w:rsid w:val="002F0F1E"/>
    <w:rsid w:val="002F3000"/>
    <w:rsid w:val="002F322A"/>
    <w:rsid w:val="002F498D"/>
    <w:rsid w:val="002F4F6D"/>
    <w:rsid w:val="002F53C9"/>
    <w:rsid w:val="002F5F5F"/>
    <w:rsid w:val="002F6456"/>
    <w:rsid w:val="002F645B"/>
    <w:rsid w:val="002F6E2F"/>
    <w:rsid w:val="002F72C1"/>
    <w:rsid w:val="002F72FE"/>
    <w:rsid w:val="002F7821"/>
    <w:rsid w:val="002F7C9C"/>
    <w:rsid w:val="003002A0"/>
    <w:rsid w:val="00300573"/>
    <w:rsid w:val="00300614"/>
    <w:rsid w:val="00300734"/>
    <w:rsid w:val="00300912"/>
    <w:rsid w:val="0030094E"/>
    <w:rsid w:val="003009E9"/>
    <w:rsid w:val="00300A86"/>
    <w:rsid w:val="003019BA"/>
    <w:rsid w:val="00301CB6"/>
    <w:rsid w:val="0030211A"/>
    <w:rsid w:val="003026D0"/>
    <w:rsid w:val="003026E6"/>
    <w:rsid w:val="00303335"/>
    <w:rsid w:val="0030354C"/>
    <w:rsid w:val="0030468B"/>
    <w:rsid w:val="00304837"/>
    <w:rsid w:val="0030494E"/>
    <w:rsid w:val="00304B11"/>
    <w:rsid w:val="00304B2E"/>
    <w:rsid w:val="003067FE"/>
    <w:rsid w:val="00306E7D"/>
    <w:rsid w:val="0030776C"/>
    <w:rsid w:val="00310451"/>
    <w:rsid w:val="00310BB7"/>
    <w:rsid w:val="00310C48"/>
    <w:rsid w:val="00310E7D"/>
    <w:rsid w:val="00312132"/>
    <w:rsid w:val="003133E6"/>
    <w:rsid w:val="00313CC7"/>
    <w:rsid w:val="00313ECD"/>
    <w:rsid w:val="0031437D"/>
    <w:rsid w:val="0031625F"/>
    <w:rsid w:val="003162A9"/>
    <w:rsid w:val="003200DF"/>
    <w:rsid w:val="0032259F"/>
    <w:rsid w:val="00323C13"/>
    <w:rsid w:val="00324BD5"/>
    <w:rsid w:val="00324DCB"/>
    <w:rsid w:val="00325538"/>
    <w:rsid w:val="00325997"/>
    <w:rsid w:val="003260D3"/>
    <w:rsid w:val="003262A7"/>
    <w:rsid w:val="00326747"/>
    <w:rsid w:val="00330166"/>
    <w:rsid w:val="0033025A"/>
    <w:rsid w:val="00330457"/>
    <w:rsid w:val="00330739"/>
    <w:rsid w:val="003308BB"/>
    <w:rsid w:val="003311CA"/>
    <w:rsid w:val="0033122D"/>
    <w:rsid w:val="003316F3"/>
    <w:rsid w:val="003321E4"/>
    <w:rsid w:val="00332D48"/>
    <w:rsid w:val="00333A89"/>
    <w:rsid w:val="00333DFA"/>
    <w:rsid w:val="00333EBE"/>
    <w:rsid w:val="0033501D"/>
    <w:rsid w:val="003358A6"/>
    <w:rsid w:val="0033634B"/>
    <w:rsid w:val="003372B7"/>
    <w:rsid w:val="00340AC9"/>
    <w:rsid w:val="0034149E"/>
    <w:rsid w:val="00341F3B"/>
    <w:rsid w:val="003451A3"/>
    <w:rsid w:val="003467C9"/>
    <w:rsid w:val="0034686A"/>
    <w:rsid w:val="0034710A"/>
    <w:rsid w:val="00347179"/>
    <w:rsid w:val="00351B21"/>
    <w:rsid w:val="00351FAB"/>
    <w:rsid w:val="003526BA"/>
    <w:rsid w:val="003527F1"/>
    <w:rsid w:val="0035297B"/>
    <w:rsid w:val="00352B48"/>
    <w:rsid w:val="003530CD"/>
    <w:rsid w:val="0035319F"/>
    <w:rsid w:val="003540A5"/>
    <w:rsid w:val="00354733"/>
    <w:rsid w:val="003547EA"/>
    <w:rsid w:val="00354AF7"/>
    <w:rsid w:val="00354B05"/>
    <w:rsid w:val="00355696"/>
    <w:rsid w:val="003556A1"/>
    <w:rsid w:val="00355935"/>
    <w:rsid w:val="00355B64"/>
    <w:rsid w:val="00355BFC"/>
    <w:rsid w:val="003562C3"/>
    <w:rsid w:val="00356D42"/>
    <w:rsid w:val="00356E57"/>
    <w:rsid w:val="003576A0"/>
    <w:rsid w:val="00361B77"/>
    <w:rsid w:val="00362BBD"/>
    <w:rsid w:val="00363006"/>
    <w:rsid w:val="00363BD5"/>
    <w:rsid w:val="00364352"/>
    <w:rsid w:val="00364A5F"/>
    <w:rsid w:val="003667B5"/>
    <w:rsid w:val="003667D8"/>
    <w:rsid w:val="00366AE0"/>
    <w:rsid w:val="0037006A"/>
    <w:rsid w:val="00370893"/>
    <w:rsid w:val="00371C2C"/>
    <w:rsid w:val="00371E64"/>
    <w:rsid w:val="003720C2"/>
    <w:rsid w:val="003724A0"/>
    <w:rsid w:val="003725C8"/>
    <w:rsid w:val="0037418A"/>
    <w:rsid w:val="003747CD"/>
    <w:rsid w:val="00374EA2"/>
    <w:rsid w:val="0037544B"/>
    <w:rsid w:val="00375D83"/>
    <w:rsid w:val="00376D05"/>
    <w:rsid w:val="00377198"/>
    <w:rsid w:val="00377871"/>
    <w:rsid w:val="0038041D"/>
    <w:rsid w:val="003808AB"/>
    <w:rsid w:val="00380E78"/>
    <w:rsid w:val="0038300C"/>
    <w:rsid w:val="0038322E"/>
    <w:rsid w:val="00383D28"/>
    <w:rsid w:val="00383F09"/>
    <w:rsid w:val="00384A46"/>
    <w:rsid w:val="003864EC"/>
    <w:rsid w:val="00386602"/>
    <w:rsid w:val="00390090"/>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6B7"/>
    <w:rsid w:val="003A5005"/>
    <w:rsid w:val="003A525F"/>
    <w:rsid w:val="003A58F2"/>
    <w:rsid w:val="003A735A"/>
    <w:rsid w:val="003A76D9"/>
    <w:rsid w:val="003A78C2"/>
    <w:rsid w:val="003A7AEB"/>
    <w:rsid w:val="003A7FE7"/>
    <w:rsid w:val="003B2F11"/>
    <w:rsid w:val="003B3488"/>
    <w:rsid w:val="003B3A64"/>
    <w:rsid w:val="003B4E07"/>
    <w:rsid w:val="003B603A"/>
    <w:rsid w:val="003B7C61"/>
    <w:rsid w:val="003C0319"/>
    <w:rsid w:val="003C1898"/>
    <w:rsid w:val="003C18AE"/>
    <w:rsid w:val="003C247F"/>
    <w:rsid w:val="003C394A"/>
    <w:rsid w:val="003C4397"/>
    <w:rsid w:val="003C49C6"/>
    <w:rsid w:val="003C54BE"/>
    <w:rsid w:val="003C5724"/>
    <w:rsid w:val="003C57E1"/>
    <w:rsid w:val="003C61FC"/>
    <w:rsid w:val="003C6205"/>
    <w:rsid w:val="003C6409"/>
    <w:rsid w:val="003C760A"/>
    <w:rsid w:val="003C7629"/>
    <w:rsid w:val="003C7AC9"/>
    <w:rsid w:val="003C7D42"/>
    <w:rsid w:val="003D01CF"/>
    <w:rsid w:val="003D0448"/>
    <w:rsid w:val="003D0568"/>
    <w:rsid w:val="003D224D"/>
    <w:rsid w:val="003D27FC"/>
    <w:rsid w:val="003D31CB"/>
    <w:rsid w:val="003D3AF5"/>
    <w:rsid w:val="003D3E51"/>
    <w:rsid w:val="003D4175"/>
    <w:rsid w:val="003D5912"/>
    <w:rsid w:val="003D5BB4"/>
    <w:rsid w:val="003D6562"/>
    <w:rsid w:val="003D6F74"/>
    <w:rsid w:val="003E04B6"/>
    <w:rsid w:val="003E0A27"/>
    <w:rsid w:val="003E18F9"/>
    <w:rsid w:val="003E2688"/>
    <w:rsid w:val="003E26C5"/>
    <w:rsid w:val="003E342E"/>
    <w:rsid w:val="003E4614"/>
    <w:rsid w:val="003E47EA"/>
    <w:rsid w:val="003E4A95"/>
    <w:rsid w:val="003E57C3"/>
    <w:rsid w:val="003E5A2D"/>
    <w:rsid w:val="003E62A4"/>
    <w:rsid w:val="003E6577"/>
    <w:rsid w:val="003E67D2"/>
    <w:rsid w:val="003E6BCD"/>
    <w:rsid w:val="003E736D"/>
    <w:rsid w:val="003E737F"/>
    <w:rsid w:val="003E766E"/>
    <w:rsid w:val="003E7720"/>
    <w:rsid w:val="003E7ADA"/>
    <w:rsid w:val="003E7F62"/>
    <w:rsid w:val="003F050D"/>
    <w:rsid w:val="003F0943"/>
    <w:rsid w:val="003F0AD9"/>
    <w:rsid w:val="003F0C1D"/>
    <w:rsid w:val="003F173D"/>
    <w:rsid w:val="003F1C52"/>
    <w:rsid w:val="003F21DC"/>
    <w:rsid w:val="003F2EC0"/>
    <w:rsid w:val="003F381B"/>
    <w:rsid w:val="003F3CBF"/>
    <w:rsid w:val="003F3E68"/>
    <w:rsid w:val="003F410D"/>
    <w:rsid w:val="003F493D"/>
    <w:rsid w:val="003F4A68"/>
    <w:rsid w:val="003F534A"/>
    <w:rsid w:val="003F6461"/>
    <w:rsid w:val="003F6905"/>
    <w:rsid w:val="003F69C5"/>
    <w:rsid w:val="003F702D"/>
    <w:rsid w:val="003F77AB"/>
    <w:rsid w:val="003F7FDE"/>
    <w:rsid w:val="0040017F"/>
    <w:rsid w:val="00400F4F"/>
    <w:rsid w:val="0040194A"/>
    <w:rsid w:val="004020F0"/>
    <w:rsid w:val="00403568"/>
    <w:rsid w:val="00403942"/>
    <w:rsid w:val="004052A5"/>
    <w:rsid w:val="004055C9"/>
    <w:rsid w:val="0040567B"/>
    <w:rsid w:val="00405AF8"/>
    <w:rsid w:val="00405DFA"/>
    <w:rsid w:val="00405F80"/>
    <w:rsid w:val="004062BB"/>
    <w:rsid w:val="0040638D"/>
    <w:rsid w:val="00406866"/>
    <w:rsid w:val="00406A37"/>
    <w:rsid w:val="00410D09"/>
    <w:rsid w:val="00410E1E"/>
    <w:rsid w:val="00411176"/>
    <w:rsid w:val="0041141D"/>
    <w:rsid w:val="00412DDC"/>
    <w:rsid w:val="00413F1C"/>
    <w:rsid w:val="00414651"/>
    <w:rsid w:val="00414BD1"/>
    <w:rsid w:val="00415311"/>
    <w:rsid w:val="00415BF0"/>
    <w:rsid w:val="00417490"/>
    <w:rsid w:val="004176CA"/>
    <w:rsid w:val="004179AC"/>
    <w:rsid w:val="00417DC5"/>
    <w:rsid w:val="00420732"/>
    <w:rsid w:val="00421572"/>
    <w:rsid w:val="0042191B"/>
    <w:rsid w:val="00421AC8"/>
    <w:rsid w:val="004221FA"/>
    <w:rsid w:val="00422D42"/>
    <w:rsid w:val="004231A9"/>
    <w:rsid w:val="00424C64"/>
    <w:rsid w:val="004254AF"/>
    <w:rsid w:val="00425EB9"/>
    <w:rsid w:val="00427E0E"/>
    <w:rsid w:val="004321C9"/>
    <w:rsid w:val="00433992"/>
    <w:rsid w:val="00433BCC"/>
    <w:rsid w:val="00433CFC"/>
    <w:rsid w:val="0043562E"/>
    <w:rsid w:val="00436ED9"/>
    <w:rsid w:val="004370B8"/>
    <w:rsid w:val="00440B93"/>
    <w:rsid w:val="004410C1"/>
    <w:rsid w:val="00442AF7"/>
    <w:rsid w:val="0044356E"/>
    <w:rsid w:val="00444104"/>
    <w:rsid w:val="0044441D"/>
    <w:rsid w:val="00444DCF"/>
    <w:rsid w:val="00445EF1"/>
    <w:rsid w:val="0044673A"/>
    <w:rsid w:val="00447005"/>
    <w:rsid w:val="0044707E"/>
    <w:rsid w:val="00447324"/>
    <w:rsid w:val="0044765F"/>
    <w:rsid w:val="00447B59"/>
    <w:rsid w:val="0045056C"/>
    <w:rsid w:val="00450A3D"/>
    <w:rsid w:val="00451813"/>
    <w:rsid w:val="00452878"/>
    <w:rsid w:val="0045448C"/>
    <w:rsid w:val="004546B9"/>
    <w:rsid w:val="00454B11"/>
    <w:rsid w:val="0045675F"/>
    <w:rsid w:val="00456AE9"/>
    <w:rsid w:val="00456BBA"/>
    <w:rsid w:val="00457362"/>
    <w:rsid w:val="00457A5E"/>
    <w:rsid w:val="004601CF"/>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666"/>
    <w:rsid w:val="00467C7F"/>
    <w:rsid w:val="00470669"/>
    <w:rsid w:val="00470753"/>
    <w:rsid w:val="0047437D"/>
    <w:rsid w:val="00474C38"/>
    <w:rsid w:val="00475285"/>
    <w:rsid w:val="00475393"/>
    <w:rsid w:val="004758DC"/>
    <w:rsid w:val="00476549"/>
    <w:rsid w:val="00476A05"/>
    <w:rsid w:val="00476C7F"/>
    <w:rsid w:val="00476C85"/>
    <w:rsid w:val="004771FD"/>
    <w:rsid w:val="0047784D"/>
    <w:rsid w:val="00477B6C"/>
    <w:rsid w:val="00480719"/>
    <w:rsid w:val="00481748"/>
    <w:rsid w:val="00482E24"/>
    <w:rsid w:val="004836F6"/>
    <w:rsid w:val="00483FE6"/>
    <w:rsid w:val="00484417"/>
    <w:rsid w:val="004847CF"/>
    <w:rsid w:val="004878DB"/>
    <w:rsid w:val="004900EA"/>
    <w:rsid w:val="00490937"/>
    <w:rsid w:val="00490E09"/>
    <w:rsid w:val="004929A4"/>
    <w:rsid w:val="0049335C"/>
    <w:rsid w:val="004949B9"/>
    <w:rsid w:val="00494F0C"/>
    <w:rsid w:val="00495C09"/>
    <w:rsid w:val="00495C4C"/>
    <w:rsid w:val="00495C6A"/>
    <w:rsid w:val="00495D0F"/>
    <w:rsid w:val="00497277"/>
    <w:rsid w:val="004A0550"/>
    <w:rsid w:val="004A24AE"/>
    <w:rsid w:val="004A28AC"/>
    <w:rsid w:val="004A29BE"/>
    <w:rsid w:val="004A3079"/>
    <w:rsid w:val="004A379A"/>
    <w:rsid w:val="004A44E3"/>
    <w:rsid w:val="004A4630"/>
    <w:rsid w:val="004A4B2F"/>
    <w:rsid w:val="004A51DF"/>
    <w:rsid w:val="004A5C8A"/>
    <w:rsid w:val="004A5EE0"/>
    <w:rsid w:val="004A66F7"/>
    <w:rsid w:val="004B0E8F"/>
    <w:rsid w:val="004B1877"/>
    <w:rsid w:val="004B1EBC"/>
    <w:rsid w:val="004B279A"/>
    <w:rsid w:val="004B3F47"/>
    <w:rsid w:val="004B52AA"/>
    <w:rsid w:val="004B62AD"/>
    <w:rsid w:val="004B78FF"/>
    <w:rsid w:val="004B7B58"/>
    <w:rsid w:val="004B7E05"/>
    <w:rsid w:val="004C06B6"/>
    <w:rsid w:val="004C1426"/>
    <w:rsid w:val="004C157C"/>
    <w:rsid w:val="004C19DC"/>
    <w:rsid w:val="004C1A23"/>
    <w:rsid w:val="004C2C8B"/>
    <w:rsid w:val="004C2FA2"/>
    <w:rsid w:val="004C4E5D"/>
    <w:rsid w:val="004C5F9E"/>
    <w:rsid w:val="004C6233"/>
    <w:rsid w:val="004C6615"/>
    <w:rsid w:val="004D0734"/>
    <w:rsid w:val="004D2290"/>
    <w:rsid w:val="004D304D"/>
    <w:rsid w:val="004D318E"/>
    <w:rsid w:val="004D36AF"/>
    <w:rsid w:val="004D3896"/>
    <w:rsid w:val="004D3985"/>
    <w:rsid w:val="004D3B3A"/>
    <w:rsid w:val="004D3B99"/>
    <w:rsid w:val="004D3C69"/>
    <w:rsid w:val="004D4365"/>
    <w:rsid w:val="004D4910"/>
    <w:rsid w:val="004D5AB6"/>
    <w:rsid w:val="004D7ABC"/>
    <w:rsid w:val="004E028E"/>
    <w:rsid w:val="004E0B62"/>
    <w:rsid w:val="004E1FD7"/>
    <w:rsid w:val="004E2B6B"/>
    <w:rsid w:val="004E3256"/>
    <w:rsid w:val="004E3D4A"/>
    <w:rsid w:val="004E3F89"/>
    <w:rsid w:val="004E565B"/>
    <w:rsid w:val="004E5CDB"/>
    <w:rsid w:val="004E6D6F"/>
    <w:rsid w:val="004E74A3"/>
    <w:rsid w:val="004E7679"/>
    <w:rsid w:val="004F00A9"/>
    <w:rsid w:val="004F0D90"/>
    <w:rsid w:val="004F1804"/>
    <w:rsid w:val="004F243E"/>
    <w:rsid w:val="004F3053"/>
    <w:rsid w:val="004F3ED4"/>
    <w:rsid w:val="004F4635"/>
    <w:rsid w:val="004F5359"/>
    <w:rsid w:val="004F7053"/>
    <w:rsid w:val="004F76B4"/>
    <w:rsid w:val="004F7B20"/>
    <w:rsid w:val="004F7C79"/>
    <w:rsid w:val="004F7DD7"/>
    <w:rsid w:val="00502CAA"/>
    <w:rsid w:val="005050AB"/>
    <w:rsid w:val="005050E4"/>
    <w:rsid w:val="00505377"/>
    <w:rsid w:val="005057FE"/>
    <w:rsid w:val="00505F47"/>
    <w:rsid w:val="00510139"/>
    <w:rsid w:val="005101E9"/>
    <w:rsid w:val="005105AC"/>
    <w:rsid w:val="00510C5C"/>
    <w:rsid w:val="00510D76"/>
    <w:rsid w:val="00510F20"/>
    <w:rsid w:val="00511166"/>
    <w:rsid w:val="005115EC"/>
    <w:rsid w:val="005120C5"/>
    <w:rsid w:val="005135A7"/>
    <w:rsid w:val="005138CB"/>
    <w:rsid w:val="00513986"/>
    <w:rsid w:val="00513E89"/>
    <w:rsid w:val="005148DA"/>
    <w:rsid w:val="00514A21"/>
    <w:rsid w:val="00514F0B"/>
    <w:rsid w:val="0051506F"/>
    <w:rsid w:val="00515920"/>
    <w:rsid w:val="00515A0E"/>
    <w:rsid w:val="00516AD5"/>
    <w:rsid w:val="00517BC7"/>
    <w:rsid w:val="00517D4F"/>
    <w:rsid w:val="005214AC"/>
    <w:rsid w:val="00521C90"/>
    <w:rsid w:val="00523000"/>
    <w:rsid w:val="005232F3"/>
    <w:rsid w:val="00523A53"/>
    <w:rsid w:val="0052493C"/>
    <w:rsid w:val="00524C15"/>
    <w:rsid w:val="00524C43"/>
    <w:rsid w:val="00527608"/>
    <w:rsid w:val="00527ECA"/>
    <w:rsid w:val="00531A63"/>
    <w:rsid w:val="00532926"/>
    <w:rsid w:val="00533B0C"/>
    <w:rsid w:val="00534BE1"/>
    <w:rsid w:val="00534FEF"/>
    <w:rsid w:val="00535CD6"/>
    <w:rsid w:val="00536DFD"/>
    <w:rsid w:val="005373CA"/>
    <w:rsid w:val="0053774D"/>
    <w:rsid w:val="005402A2"/>
    <w:rsid w:val="005403B2"/>
    <w:rsid w:val="005421D5"/>
    <w:rsid w:val="005429C3"/>
    <w:rsid w:val="005429FC"/>
    <w:rsid w:val="00544F5C"/>
    <w:rsid w:val="005462CA"/>
    <w:rsid w:val="00546D9E"/>
    <w:rsid w:val="00547E61"/>
    <w:rsid w:val="0055133D"/>
    <w:rsid w:val="0055140C"/>
    <w:rsid w:val="005531DA"/>
    <w:rsid w:val="0055322C"/>
    <w:rsid w:val="00554A62"/>
    <w:rsid w:val="00555D4E"/>
    <w:rsid w:val="00555F6A"/>
    <w:rsid w:val="005562D8"/>
    <w:rsid w:val="0055663B"/>
    <w:rsid w:val="005603E6"/>
    <w:rsid w:val="00560B28"/>
    <w:rsid w:val="00560D7A"/>
    <w:rsid w:val="00560F32"/>
    <w:rsid w:val="00561B8F"/>
    <w:rsid w:val="00562FA9"/>
    <w:rsid w:val="005636B7"/>
    <w:rsid w:val="00563C31"/>
    <w:rsid w:val="00564DE9"/>
    <w:rsid w:val="00565218"/>
    <w:rsid w:val="005658EA"/>
    <w:rsid w:val="005672F2"/>
    <w:rsid w:val="00567B71"/>
    <w:rsid w:val="00567CEB"/>
    <w:rsid w:val="00567E24"/>
    <w:rsid w:val="005701D0"/>
    <w:rsid w:val="00570C09"/>
    <w:rsid w:val="00570C5B"/>
    <w:rsid w:val="0057106E"/>
    <w:rsid w:val="0057116B"/>
    <w:rsid w:val="005723A3"/>
    <w:rsid w:val="00572B60"/>
    <w:rsid w:val="0057304C"/>
    <w:rsid w:val="00575014"/>
    <w:rsid w:val="00575EE9"/>
    <w:rsid w:val="00576310"/>
    <w:rsid w:val="00580616"/>
    <w:rsid w:val="005815EF"/>
    <w:rsid w:val="00581706"/>
    <w:rsid w:val="00584455"/>
    <w:rsid w:val="0058466E"/>
    <w:rsid w:val="00584EE5"/>
    <w:rsid w:val="00585FD4"/>
    <w:rsid w:val="005861F2"/>
    <w:rsid w:val="00586249"/>
    <w:rsid w:val="00586374"/>
    <w:rsid w:val="0058638C"/>
    <w:rsid w:val="00586991"/>
    <w:rsid w:val="005869AD"/>
    <w:rsid w:val="00586B48"/>
    <w:rsid w:val="00587A51"/>
    <w:rsid w:val="0059029C"/>
    <w:rsid w:val="005920C5"/>
    <w:rsid w:val="005929F7"/>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48E4"/>
    <w:rsid w:val="005A510C"/>
    <w:rsid w:val="005A523D"/>
    <w:rsid w:val="005A635C"/>
    <w:rsid w:val="005A689D"/>
    <w:rsid w:val="005A6FAC"/>
    <w:rsid w:val="005A79C9"/>
    <w:rsid w:val="005B0761"/>
    <w:rsid w:val="005B0DA5"/>
    <w:rsid w:val="005B1DD5"/>
    <w:rsid w:val="005B246C"/>
    <w:rsid w:val="005B2788"/>
    <w:rsid w:val="005B32F8"/>
    <w:rsid w:val="005B3733"/>
    <w:rsid w:val="005B3C8C"/>
    <w:rsid w:val="005B3E5B"/>
    <w:rsid w:val="005B442E"/>
    <w:rsid w:val="005B4545"/>
    <w:rsid w:val="005B459A"/>
    <w:rsid w:val="005B4E02"/>
    <w:rsid w:val="005B7C4D"/>
    <w:rsid w:val="005C04F8"/>
    <w:rsid w:val="005C1A85"/>
    <w:rsid w:val="005C1B13"/>
    <w:rsid w:val="005C2426"/>
    <w:rsid w:val="005C262A"/>
    <w:rsid w:val="005C2971"/>
    <w:rsid w:val="005C2AE5"/>
    <w:rsid w:val="005C34C7"/>
    <w:rsid w:val="005C4393"/>
    <w:rsid w:val="005C4C9D"/>
    <w:rsid w:val="005C5D71"/>
    <w:rsid w:val="005C6F3D"/>
    <w:rsid w:val="005C70B9"/>
    <w:rsid w:val="005C7AF0"/>
    <w:rsid w:val="005C7EC6"/>
    <w:rsid w:val="005C7F8D"/>
    <w:rsid w:val="005D0B84"/>
    <w:rsid w:val="005D0CEA"/>
    <w:rsid w:val="005D2702"/>
    <w:rsid w:val="005D2FE4"/>
    <w:rsid w:val="005D4B8A"/>
    <w:rsid w:val="005D7433"/>
    <w:rsid w:val="005D7602"/>
    <w:rsid w:val="005D7937"/>
    <w:rsid w:val="005D7A84"/>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6B7A"/>
    <w:rsid w:val="005E7EFA"/>
    <w:rsid w:val="005F10D4"/>
    <w:rsid w:val="005F1451"/>
    <w:rsid w:val="005F2CB3"/>
    <w:rsid w:val="005F4969"/>
    <w:rsid w:val="005F5D79"/>
    <w:rsid w:val="005F626D"/>
    <w:rsid w:val="005F6296"/>
    <w:rsid w:val="005F6583"/>
    <w:rsid w:val="006002A6"/>
    <w:rsid w:val="00600A02"/>
    <w:rsid w:val="00600AB5"/>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6C1"/>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170"/>
    <w:rsid w:val="0062141A"/>
    <w:rsid w:val="00623364"/>
    <w:rsid w:val="00624854"/>
    <w:rsid w:val="006263A6"/>
    <w:rsid w:val="006264CC"/>
    <w:rsid w:val="00627F00"/>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17D5"/>
    <w:rsid w:val="006422E4"/>
    <w:rsid w:val="00643429"/>
    <w:rsid w:val="0064434F"/>
    <w:rsid w:val="00644515"/>
    <w:rsid w:val="00644CB2"/>
    <w:rsid w:val="006465F7"/>
    <w:rsid w:val="00646679"/>
    <w:rsid w:val="00646FDA"/>
    <w:rsid w:val="0064744D"/>
    <w:rsid w:val="0065075D"/>
    <w:rsid w:val="00650F4A"/>
    <w:rsid w:val="00651BBC"/>
    <w:rsid w:val="00651D5D"/>
    <w:rsid w:val="00651EDA"/>
    <w:rsid w:val="00652166"/>
    <w:rsid w:val="00652244"/>
    <w:rsid w:val="00653162"/>
    <w:rsid w:val="00654BB8"/>
    <w:rsid w:val="00654BD4"/>
    <w:rsid w:val="00656EBE"/>
    <w:rsid w:val="00657576"/>
    <w:rsid w:val="00657DA5"/>
    <w:rsid w:val="00657FC6"/>
    <w:rsid w:val="00660411"/>
    <w:rsid w:val="00660A85"/>
    <w:rsid w:val="00662294"/>
    <w:rsid w:val="00662388"/>
    <w:rsid w:val="0066271C"/>
    <w:rsid w:val="006648BC"/>
    <w:rsid w:val="00664A55"/>
    <w:rsid w:val="00664B3F"/>
    <w:rsid w:val="00665262"/>
    <w:rsid w:val="00665C38"/>
    <w:rsid w:val="00666981"/>
    <w:rsid w:val="00667CA8"/>
    <w:rsid w:val="006712C1"/>
    <w:rsid w:val="0067134C"/>
    <w:rsid w:val="006717A2"/>
    <w:rsid w:val="00671A71"/>
    <w:rsid w:val="00672DD7"/>
    <w:rsid w:val="00672EB7"/>
    <w:rsid w:val="006736AB"/>
    <w:rsid w:val="00673DFC"/>
    <w:rsid w:val="0067422B"/>
    <w:rsid w:val="00674E57"/>
    <w:rsid w:val="006752AB"/>
    <w:rsid w:val="0067534F"/>
    <w:rsid w:val="00675B21"/>
    <w:rsid w:val="00675E42"/>
    <w:rsid w:val="00675FF4"/>
    <w:rsid w:val="00676214"/>
    <w:rsid w:val="006804EA"/>
    <w:rsid w:val="00680D66"/>
    <w:rsid w:val="00681B85"/>
    <w:rsid w:val="00681F6D"/>
    <w:rsid w:val="00683535"/>
    <w:rsid w:val="0068372F"/>
    <w:rsid w:val="00684260"/>
    <w:rsid w:val="00684B1E"/>
    <w:rsid w:val="00684CD1"/>
    <w:rsid w:val="006853A6"/>
    <w:rsid w:val="006856D5"/>
    <w:rsid w:val="00685F58"/>
    <w:rsid w:val="00686C3F"/>
    <w:rsid w:val="0068716E"/>
    <w:rsid w:val="006907D3"/>
    <w:rsid w:val="006914FB"/>
    <w:rsid w:val="0069256E"/>
    <w:rsid w:val="00692BAA"/>
    <w:rsid w:val="006935EF"/>
    <w:rsid w:val="006952B0"/>
    <w:rsid w:val="006955E8"/>
    <w:rsid w:val="006958A5"/>
    <w:rsid w:val="006958C6"/>
    <w:rsid w:val="00695A48"/>
    <w:rsid w:val="006963EC"/>
    <w:rsid w:val="00696748"/>
    <w:rsid w:val="006A09BA"/>
    <w:rsid w:val="006A1000"/>
    <w:rsid w:val="006A2426"/>
    <w:rsid w:val="006A29DA"/>
    <w:rsid w:val="006A2F21"/>
    <w:rsid w:val="006A3027"/>
    <w:rsid w:val="006A3032"/>
    <w:rsid w:val="006A367C"/>
    <w:rsid w:val="006A399D"/>
    <w:rsid w:val="006A3A56"/>
    <w:rsid w:val="006A3C7A"/>
    <w:rsid w:val="006A4151"/>
    <w:rsid w:val="006A5EBD"/>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2C3D"/>
    <w:rsid w:val="006B3ADF"/>
    <w:rsid w:val="006B40A3"/>
    <w:rsid w:val="006B4730"/>
    <w:rsid w:val="006B4F55"/>
    <w:rsid w:val="006B5B0F"/>
    <w:rsid w:val="006B6999"/>
    <w:rsid w:val="006B77AD"/>
    <w:rsid w:val="006C04DF"/>
    <w:rsid w:val="006C18FF"/>
    <w:rsid w:val="006C1913"/>
    <w:rsid w:val="006C230C"/>
    <w:rsid w:val="006C35F4"/>
    <w:rsid w:val="006C421B"/>
    <w:rsid w:val="006C4E77"/>
    <w:rsid w:val="006C5051"/>
    <w:rsid w:val="006C529F"/>
    <w:rsid w:val="006C5404"/>
    <w:rsid w:val="006C57A9"/>
    <w:rsid w:val="006C5D60"/>
    <w:rsid w:val="006C647B"/>
    <w:rsid w:val="006C6DE1"/>
    <w:rsid w:val="006D10FA"/>
    <w:rsid w:val="006D1B4A"/>
    <w:rsid w:val="006D26AD"/>
    <w:rsid w:val="006D31B7"/>
    <w:rsid w:val="006D3D4B"/>
    <w:rsid w:val="006D415B"/>
    <w:rsid w:val="006D4215"/>
    <w:rsid w:val="006D4E02"/>
    <w:rsid w:val="006D51BD"/>
    <w:rsid w:val="006D58A7"/>
    <w:rsid w:val="006D6B54"/>
    <w:rsid w:val="006D700F"/>
    <w:rsid w:val="006E0867"/>
    <w:rsid w:val="006E0D24"/>
    <w:rsid w:val="006E0F7B"/>
    <w:rsid w:val="006E3620"/>
    <w:rsid w:val="006E37E8"/>
    <w:rsid w:val="006E3977"/>
    <w:rsid w:val="006E5156"/>
    <w:rsid w:val="006E5AC9"/>
    <w:rsid w:val="006E6081"/>
    <w:rsid w:val="006E65FC"/>
    <w:rsid w:val="006E68C2"/>
    <w:rsid w:val="006E68E4"/>
    <w:rsid w:val="006E6DD9"/>
    <w:rsid w:val="006E7FFC"/>
    <w:rsid w:val="006F0044"/>
    <w:rsid w:val="006F0994"/>
    <w:rsid w:val="006F119D"/>
    <w:rsid w:val="006F151F"/>
    <w:rsid w:val="006F1954"/>
    <w:rsid w:val="006F1CCC"/>
    <w:rsid w:val="006F2778"/>
    <w:rsid w:val="006F380E"/>
    <w:rsid w:val="006F404A"/>
    <w:rsid w:val="006F43AE"/>
    <w:rsid w:val="006F4F2B"/>
    <w:rsid w:val="006F5005"/>
    <w:rsid w:val="006F553F"/>
    <w:rsid w:val="006F564C"/>
    <w:rsid w:val="006F5B43"/>
    <w:rsid w:val="006F6BE8"/>
    <w:rsid w:val="006F6C0B"/>
    <w:rsid w:val="006F7964"/>
    <w:rsid w:val="006F7A0C"/>
    <w:rsid w:val="00700BD4"/>
    <w:rsid w:val="0070128B"/>
    <w:rsid w:val="00701B91"/>
    <w:rsid w:val="007020E7"/>
    <w:rsid w:val="00703B77"/>
    <w:rsid w:val="00703C02"/>
    <w:rsid w:val="00704172"/>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B2D"/>
    <w:rsid w:val="00720F5D"/>
    <w:rsid w:val="00721490"/>
    <w:rsid w:val="007217DE"/>
    <w:rsid w:val="00722178"/>
    <w:rsid w:val="0072365C"/>
    <w:rsid w:val="0072533F"/>
    <w:rsid w:val="00725449"/>
    <w:rsid w:val="00725496"/>
    <w:rsid w:val="0072700C"/>
    <w:rsid w:val="007273C2"/>
    <w:rsid w:val="007274AD"/>
    <w:rsid w:val="007301C6"/>
    <w:rsid w:val="0073103F"/>
    <w:rsid w:val="00731664"/>
    <w:rsid w:val="0073198D"/>
    <w:rsid w:val="00733072"/>
    <w:rsid w:val="00733E82"/>
    <w:rsid w:val="00734120"/>
    <w:rsid w:val="007346ED"/>
    <w:rsid w:val="00734C74"/>
    <w:rsid w:val="00734CB7"/>
    <w:rsid w:val="0073587A"/>
    <w:rsid w:val="00735A6E"/>
    <w:rsid w:val="00735AA5"/>
    <w:rsid w:val="00735CE4"/>
    <w:rsid w:val="007365C7"/>
    <w:rsid w:val="00737693"/>
    <w:rsid w:val="00740288"/>
    <w:rsid w:val="007403DE"/>
    <w:rsid w:val="00740698"/>
    <w:rsid w:val="007408B0"/>
    <w:rsid w:val="007412EE"/>
    <w:rsid w:val="00741BC1"/>
    <w:rsid w:val="00742318"/>
    <w:rsid w:val="00742BA0"/>
    <w:rsid w:val="00742C31"/>
    <w:rsid w:val="0074449E"/>
    <w:rsid w:val="00744650"/>
    <w:rsid w:val="00745106"/>
    <w:rsid w:val="00746942"/>
    <w:rsid w:val="00746F27"/>
    <w:rsid w:val="00747CBE"/>
    <w:rsid w:val="00751034"/>
    <w:rsid w:val="007512AE"/>
    <w:rsid w:val="007518E7"/>
    <w:rsid w:val="00752321"/>
    <w:rsid w:val="0075264E"/>
    <w:rsid w:val="007528A0"/>
    <w:rsid w:val="00752B7D"/>
    <w:rsid w:val="00752FBA"/>
    <w:rsid w:val="007532B5"/>
    <w:rsid w:val="00753E10"/>
    <w:rsid w:val="0075476F"/>
    <w:rsid w:val="00756544"/>
    <w:rsid w:val="007569BE"/>
    <w:rsid w:val="00756B5C"/>
    <w:rsid w:val="007570F5"/>
    <w:rsid w:val="00760F0F"/>
    <w:rsid w:val="007616B7"/>
    <w:rsid w:val="00761C17"/>
    <w:rsid w:val="007623DB"/>
    <w:rsid w:val="00762985"/>
    <w:rsid w:val="0076310D"/>
    <w:rsid w:val="00763A09"/>
    <w:rsid w:val="00763A72"/>
    <w:rsid w:val="00764F6B"/>
    <w:rsid w:val="007658CC"/>
    <w:rsid w:val="007700E8"/>
    <w:rsid w:val="00770BC7"/>
    <w:rsid w:val="0077139E"/>
    <w:rsid w:val="007714C6"/>
    <w:rsid w:val="007714CA"/>
    <w:rsid w:val="00771501"/>
    <w:rsid w:val="0077156B"/>
    <w:rsid w:val="00771B19"/>
    <w:rsid w:val="007728ED"/>
    <w:rsid w:val="00772DF4"/>
    <w:rsid w:val="00773373"/>
    <w:rsid w:val="007737A1"/>
    <w:rsid w:val="007738CA"/>
    <w:rsid w:val="0077418A"/>
    <w:rsid w:val="00774355"/>
    <w:rsid w:val="00774742"/>
    <w:rsid w:val="00774A2E"/>
    <w:rsid w:val="00775157"/>
    <w:rsid w:val="00775510"/>
    <w:rsid w:val="007756D1"/>
    <w:rsid w:val="00775FDB"/>
    <w:rsid w:val="00776186"/>
    <w:rsid w:val="007777EB"/>
    <w:rsid w:val="00780247"/>
    <w:rsid w:val="007803BA"/>
    <w:rsid w:val="0078097E"/>
    <w:rsid w:val="00780A44"/>
    <w:rsid w:val="00782910"/>
    <w:rsid w:val="00784CD9"/>
    <w:rsid w:val="00784FE7"/>
    <w:rsid w:val="00785401"/>
    <w:rsid w:val="00785AEF"/>
    <w:rsid w:val="0078653E"/>
    <w:rsid w:val="00786A8E"/>
    <w:rsid w:val="00787BBF"/>
    <w:rsid w:val="007905E8"/>
    <w:rsid w:val="00790EBC"/>
    <w:rsid w:val="0079145D"/>
    <w:rsid w:val="007922A7"/>
    <w:rsid w:val="00792E2F"/>
    <w:rsid w:val="00792F67"/>
    <w:rsid w:val="007933A4"/>
    <w:rsid w:val="00793630"/>
    <w:rsid w:val="00793BD1"/>
    <w:rsid w:val="00794000"/>
    <w:rsid w:val="00794463"/>
    <w:rsid w:val="007948A1"/>
    <w:rsid w:val="00796133"/>
    <w:rsid w:val="0079719A"/>
    <w:rsid w:val="00797CB9"/>
    <w:rsid w:val="00797EA0"/>
    <w:rsid w:val="007A05CA"/>
    <w:rsid w:val="007A226A"/>
    <w:rsid w:val="007A2A80"/>
    <w:rsid w:val="007A342D"/>
    <w:rsid w:val="007A47A8"/>
    <w:rsid w:val="007A5177"/>
    <w:rsid w:val="007A5829"/>
    <w:rsid w:val="007A5AB5"/>
    <w:rsid w:val="007A60A3"/>
    <w:rsid w:val="007A6DAB"/>
    <w:rsid w:val="007A78A4"/>
    <w:rsid w:val="007B0359"/>
    <w:rsid w:val="007B05AE"/>
    <w:rsid w:val="007B0CE4"/>
    <w:rsid w:val="007B143F"/>
    <w:rsid w:val="007B41FF"/>
    <w:rsid w:val="007B4585"/>
    <w:rsid w:val="007B5E46"/>
    <w:rsid w:val="007B5F0A"/>
    <w:rsid w:val="007B6213"/>
    <w:rsid w:val="007B63BC"/>
    <w:rsid w:val="007B6B07"/>
    <w:rsid w:val="007B6C34"/>
    <w:rsid w:val="007B7282"/>
    <w:rsid w:val="007B778E"/>
    <w:rsid w:val="007B7B1A"/>
    <w:rsid w:val="007C0680"/>
    <w:rsid w:val="007C17D6"/>
    <w:rsid w:val="007C1D5B"/>
    <w:rsid w:val="007C2681"/>
    <w:rsid w:val="007C3415"/>
    <w:rsid w:val="007C50CF"/>
    <w:rsid w:val="007C52CC"/>
    <w:rsid w:val="007C5423"/>
    <w:rsid w:val="007C5A68"/>
    <w:rsid w:val="007C6326"/>
    <w:rsid w:val="007C6C9E"/>
    <w:rsid w:val="007C7B51"/>
    <w:rsid w:val="007D026F"/>
    <w:rsid w:val="007D08DF"/>
    <w:rsid w:val="007D0A94"/>
    <w:rsid w:val="007D11EB"/>
    <w:rsid w:val="007D129C"/>
    <w:rsid w:val="007D1319"/>
    <w:rsid w:val="007D198A"/>
    <w:rsid w:val="007D2834"/>
    <w:rsid w:val="007D2BFE"/>
    <w:rsid w:val="007D46D8"/>
    <w:rsid w:val="007D6038"/>
    <w:rsid w:val="007D717C"/>
    <w:rsid w:val="007D737D"/>
    <w:rsid w:val="007E1880"/>
    <w:rsid w:val="007E1B03"/>
    <w:rsid w:val="007E2406"/>
    <w:rsid w:val="007E2E1B"/>
    <w:rsid w:val="007E2F18"/>
    <w:rsid w:val="007E3B16"/>
    <w:rsid w:val="007E3F8F"/>
    <w:rsid w:val="007E4217"/>
    <w:rsid w:val="007E48B5"/>
    <w:rsid w:val="007E4B92"/>
    <w:rsid w:val="007E4C8B"/>
    <w:rsid w:val="007E4EF5"/>
    <w:rsid w:val="007E537D"/>
    <w:rsid w:val="007E5794"/>
    <w:rsid w:val="007E5A8C"/>
    <w:rsid w:val="007E675C"/>
    <w:rsid w:val="007E67C8"/>
    <w:rsid w:val="007E6EB1"/>
    <w:rsid w:val="007E7230"/>
    <w:rsid w:val="007E7CDE"/>
    <w:rsid w:val="007F09C9"/>
    <w:rsid w:val="007F0B12"/>
    <w:rsid w:val="007F13AD"/>
    <w:rsid w:val="007F1EED"/>
    <w:rsid w:val="007F22D1"/>
    <w:rsid w:val="007F26E9"/>
    <w:rsid w:val="007F307F"/>
    <w:rsid w:val="007F30C2"/>
    <w:rsid w:val="007F364C"/>
    <w:rsid w:val="007F3C3E"/>
    <w:rsid w:val="007F3CD3"/>
    <w:rsid w:val="007F4144"/>
    <w:rsid w:val="007F4B6A"/>
    <w:rsid w:val="007F4EE5"/>
    <w:rsid w:val="007F5579"/>
    <w:rsid w:val="007F5F17"/>
    <w:rsid w:val="007F6CEF"/>
    <w:rsid w:val="007F71E8"/>
    <w:rsid w:val="007F785B"/>
    <w:rsid w:val="008004CB"/>
    <w:rsid w:val="008008EC"/>
    <w:rsid w:val="00800D03"/>
    <w:rsid w:val="008010B0"/>
    <w:rsid w:val="00801961"/>
    <w:rsid w:val="0080248A"/>
    <w:rsid w:val="00802CEB"/>
    <w:rsid w:val="00802E00"/>
    <w:rsid w:val="00804564"/>
    <w:rsid w:val="008051A2"/>
    <w:rsid w:val="00805448"/>
    <w:rsid w:val="0080624B"/>
    <w:rsid w:val="00806E10"/>
    <w:rsid w:val="008075D1"/>
    <w:rsid w:val="0081056B"/>
    <w:rsid w:val="008106EF"/>
    <w:rsid w:val="00810D57"/>
    <w:rsid w:val="00810EF6"/>
    <w:rsid w:val="00813123"/>
    <w:rsid w:val="00813712"/>
    <w:rsid w:val="00813EBC"/>
    <w:rsid w:val="0081444A"/>
    <w:rsid w:val="00814AA5"/>
    <w:rsid w:val="00815130"/>
    <w:rsid w:val="008151C8"/>
    <w:rsid w:val="008151CC"/>
    <w:rsid w:val="00815C89"/>
    <w:rsid w:val="008162CD"/>
    <w:rsid w:val="00816577"/>
    <w:rsid w:val="008171C6"/>
    <w:rsid w:val="008178C6"/>
    <w:rsid w:val="00820E4A"/>
    <w:rsid w:val="00823A0B"/>
    <w:rsid w:val="00824403"/>
    <w:rsid w:val="00824773"/>
    <w:rsid w:val="0082579D"/>
    <w:rsid w:val="00826BCE"/>
    <w:rsid w:val="00827307"/>
    <w:rsid w:val="008273A3"/>
    <w:rsid w:val="00827686"/>
    <w:rsid w:val="00827DB0"/>
    <w:rsid w:val="00830372"/>
    <w:rsid w:val="008307A5"/>
    <w:rsid w:val="00832CE1"/>
    <w:rsid w:val="00832CF7"/>
    <w:rsid w:val="00832EAE"/>
    <w:rsid w:val="00832F81"/>
    <w:rsid w:val="00833787"/>
    <w:rsid w:val="00833CE3"/>
    <w:rsid w:val="00833DC0"/>
    <w:rsid w:val="00834727"/>
    <w:rsid w:val="0083488D"/>
    <w:rsid w:val="0083672B"/>
    <w:rsid w:val="00836BFC"/>
    <w:rsid w:val="008376C3"/>
    <w:rsid w:val="00837E62"/>
    <w:rsid w:val="00837E80"/>
    <w:rsid w:val="00840842"/>
    <w:rsid w:val="00841B4C"/>
    <w:rsid w:val="00841C08"/>
    <w:rsid w:val="00843A88"/>
    <w:rsid w:val="00843C83"/>
    <w:rsid w:val="00843DE5"/>
    <w:rsid w:val="00847F0D"/>
    <w:rsid w:val="008515D5"/>
    <w:rsid w:val="00851998"/>
    <w:rsid w:val="00852305"/>
    <w:rsid w:val="00852CD3"/>
    <w:rsid w:val="00853781"/>
    <w:rsid w:val="008544FF"/>
    <w:rsid w:val="00854BCB"/>
    <w:rsid w:val="008557C0"/>
    <w:rsid w:val="00855DDD"/>
    <w:rsid w:val="00856996"/>
    <w:rsid w:val="00856E8A"/>
    <w:rsid w:val="0085719E"/>
    <w:rsid w:val="0085768A"/>
    <w:rsid w:val="00860795"/>
    <w:rsid w:val="008622E9"/>
    <w:rsid w:val="008623BE"/>
    <w:rsid w:val="00864CFE"/>
    <w:rsid w:val="00865D21"/>
    <w:rsid w:val="00866B45"/>
    <w:rsid w:val="008701E9"/>
    <w:rsid w:val="00870367"/>
    <w:rsid w:val="00870BE1"/>
    <w:rsid w:val="008710EB"/>
    <w:rsid w:val="00872EAC"/>
    <w:rsid w:val="00874AD3"/>
    <w:rsid w:val="00874EE9"/>
    <w:rsid w:val="00875691"/>
    <w:rsid w:val="00876181"/>
    <w:rsid w:val="00876553"/>
    <w:rsid w:val="00876849"/>
    <w:rsid w:val="00877388"/>
    <w:rsid w:val="008777B7"/>
    <w:rsid w:val="0087788B"/>
    <w:rsid w:val="008778F6"/>
    <w:rsid w:val="00877FC3"/>
    <w:rsid w:val="00880961"/>
    <w:rsid w:val="00880C65"/>
    <w:rsid w:val="00884A4C"/>
    <w:rsid w:val="00885639"/>
    <w:rsid w:val="0088609B"/>
    <w:rsid w:val="0088670E"/>
    <w:rsid w:val="0088714E"/>
    <w:rsid w:val="00887153"/>
    <w:rsid w:val="00887273"/>
    <w:rsid w:val="008877D3"/>
    <w:rsid w:val="00887A4D"/>
    <w:rsid w:val="00890670"/>
    <w:rsid w:val="008908BD"/>
    <w:rsid w:val="0089102F"/>
    <w:rsid w:val="008915A7"/>
    <w:rsid w:val="00893A8D"/>
    <w:rsid w:val="008944C7"/>
    <w:rsid w:val="008947B3"/>
    <w:rsid w:val="00894B0B"/>
    <w:rsid w:val="008955FD"/>
    <w:rsid w:val="0089566C"/>
    <w:rsid w:val="00895700"/>
    <w:rsid w:val="00896126"/>
    <w:rsid w:val="00896786"/>
    <w:rsid w:val="008A0C49"/>
    <w:rsid w:val="008A0EFA"/>
    <w:rsid w:val="008A12C4"/>
    <w:rsid w:val="008A1E0C"/>
    <w:rsid w:val="008A255A"/>
    <w:rsid w:val="008A3244"/>
    <w:rsid w:val="008A32E7"/>
    <w:rsid w:val="008A38DC"/>
    <w:rsid w:val="008A478C"/>
    <w:rsid w:val="008A4842"/>
    <w:rsid w:val="008A48BB"/>
    <w:rsid w:val="008A4B74"/>
    <w:rsid w:val="008A4EA6"/>
    <w:rsid w:val="008A4F88"/>
    <w:rsid w:val="008A5921"/>
    <w:rsid w:val="008A6C05"/>
    <w:rsid w:val="008A7BE4"/>
    <w:rsid w:val="008B0E97"/>
    <w:rsid w:val="008B40A8"/>
    <w:rsid w:val="008B426A"/>
    <w:rsid w:val="008B46E6"/>
    <w:rsid w:val="008B4C3E"/>
    <w:rsid w:val="008B50A7"/>
    <w:rsid w:val="008B5CED"/>
    <w:rsid w:val="008B6193"/>
    <w:rsid w:val="008B633C"/>
    <w:rsid w:val="008B6CF5"/>
    <w:rsid w:val="008C0B7C"/>
    <w:rsid w:val="008C1628"/>
    <w:rsid w:val="008C28FE"/>
    <w:rsid w:val="008C2F17"/>
    <w:rsid w:val="008C2FAA"/>
    <w:rsid w:val="008C4D7E"/>
    <w:rsid w:val="008C574D"/>
    <w:rsid w:val="008C5D5F"/>
    <w:rsid w:val="008C5E4C"/>
    <w:rsid w:val="008C6199"/>
    <w:rsid w:val="008C6525"/>
    <w:rsid w:val="008C6607"/>
    <w:rsid w:val="008C69CB"/>
    <w:rsid w:val="008C7026"/>
    <w:rsid w:val="008C731E"/>
    <w:rsid w:val="008C75F8"/>
    <w:rsid w:val="008D03C5"/>
    <w:rsid w:val="008D0CB9"/>
    <w:rsid w:val="008D1CC0"/>
    <w:rsid w:val="008D1FA2"/>
    <w:rsid w:val="008D2462"/>
    <w:rsid w:val="008D3219"/>
    <w:rsid w:val="008D37FA"/>
    <w:rsid w:val="008D5E9E"/>
    <w:rsid w:val="008D62D1"/>
    <w:rsid w:val="008D6911"/>
    <w:rsid w:val="008D6B56"/>
    <w:rsid w:val="008D6C1F"/>
    <w:rsid w:val="008D73DA"/>
    <w:rsid w:val="008E0A00"/>
    <w:rsid w:val="008E13F2"/>
    <w:rsid w:val="008E1FE2"/>
    <w:rsid w:val="008E231F"/>
    <w:rsid w:val="008E293F"/>
    <w:rsid w:val="008E3B7D"/>
    <w:rsid w:val="008E3E21"/>
    <w:rsid w:val="008E423B"/>
    <w:rsid w:val="008E5C7E"/>
    <w:rsid w:val="008E6543"/>
    <w:rsid w:val="008E6AD7"/>
    <w:rsid w:val="008E70CA"/>
    <w:rsid w:val="008E7A73"/>
    <w:rsid w:val="008F04D8"/>
    <w:rsid w:val="008F07DA"/>
    <w:rsid w:val="008F1A09"/>
    <w:rsid w:val="008F1D23"/>
    <w:rsid w:val="008F1DB5"/>
    <w:rsid w:val="008F24E7"/>
    <w:rsid w:val="008F27BF"/>
    <w:rsid w:val="008F35EC"/>
    <w:rsid w:val="008F37B2"/>
    <w:rsid w:val="008F4B87"/>
    <w:rsid w:val="008F4FBE"/>
    <w:rsid w:val="008F5B90"/>
    <w:rsid w:val="008F5BF7"/>
    <w:rsid w:val="008F6E56"/>
    <w:rsid w:val="008F6FFD"/>
    <w:rsid w:val="008F7CE0"/>
    <w:rsid w:val="008F7E38"/>
    <w:rsid w:val="009011CE"/>
    <w:rsid w:val="009014D5"/>
    <w:rsid w:val="009016CE"/>
    <w:rsid w:val="00903A69"/>
    <w:rsid w:val="00903D50"/>
    <w:rsid w:val="009046E9"/>
    <w:rsid w:val="00904A9D"/>
    <w:rsid w:val="00904ACF"/>
    <w:rsid w:val="00904E1C"/>
    <w:rsid w:val="0090544C"/>
    <w:rsid w:val="009064A7"/>
    <w:rsid w:val="00906D9E"/>
    <w:rsid w:val="00906FB3"/>
    <w:rsid w:val="0090703F"/>
    <w:rsid w:val="00907376"/>
    <w:rsid w:val="00910B0A"/>
    <w:rsid w:val="009110A8"/>
    <w:rsid w:val="009122E8"/>
    <w:rsid w:val="0091326E"/>
    <w:rsid w:val="009136FC"/>
    <w:rsid w:val="0091396F"/>
    <w:rsid w:val="00914669"/>
    <w:rsid w:val="00915314"/>
    <w:rsid w:val="00915332"/>
    <w:rsid w:val="009161CA"/>
    <w:rsid w:val="0091647F"/>
    <w:rsid w:val="009165FA"/>
    <w:rsid w:val="00916F83"/>
    <w:rsid w:val="0091736F"/>
    <w:rsid w:val="00920D26"/>
    <w:rsid w:val="00923B55"/>
    <w:rsid w:val="00924C14"/>
    <w:rsid w:val="00924CD9"/>
    <w:rsid w:val="00924E99"/>
    <w:rsid w:val="00924F17"/>
    <w:rsid w:val="00925A18"/>
    <w:rsid w:val="00925DCC"/>
    <w:rsid w:val="009263F5"/>
    <w:rsid w:val="0092683D"/>
    <w:rsid w:val="00926F6D"/>
    <w:rsid w:val="009270E5"/>
    <w:rsid w:val="009273FD"/>
    <w:rsid w:val="00927C1C"/>
    <w:rsid w:val="0093006B"/>
    <w:rsid w:val="0093026F"/>
    <w:rsid w:val="0093035D"/>
    <w:rsid w:val="00931A5E"/>
    <w:rsid w:val="009327B8"/>
    <w:rsid w:val="00932ABD"/>
    <w:rsid w:val="00932BE9"/>
    <w:rsid w:val="00933978"/>
    <w:rsid w:val="00935496"/>
    <w:rsid w:val="00936BD4"/>
    <w:rsid w:val="00936D0F"/>
    <w:rsid w:val="009370D4"/>
    <w:rsid w:val="00937BA1"/>
    <w:rsid w:val="00937BC6"/>
    <w:rsid w:val="00937EF7"/>
    <w:rsid w:val="009411C9"/>
    <w:rsid w:val="009412F6"/>
    <w:rsid w:val="0094181A"/>
    <w:rsid w:val="009428D8"/>
    <w:rsid w:val="009429DC"/>
    <w:rsid w:val="009433F8"/>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3862"/>
    <w:rsid w:val="00953E9E"/>
    <w:rsid w:val="009558D1"/>
    <w:rsid w:val="00955CE7"/>
    <w:rsid w:val="00955DE8"/>
    <w:rsid w:val="00956A0F"/>
    <w:rsid w:val="00957197"/>
    <w:rsid w:val="00960231"/>
    <w:rsid w:val="00960407"/>
    <w:rsid w:val="00960F98"/>
    <w:rsid w:val="00961E8E"/>
    <w:rsid w:val="0096237A"/>
    <w:rsid w:val="009625E3"/>
    <w:rsid w:val="00962866"/>
    <w:rsid w:val="0096469A"/>
    <w:rsid w:val="009646CB"/>
    <w:rsid w:val="009648BD"/>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BDB"/>
    <w:rsid w:val="0097408F"/>
    <w:rsid w:val="00975084"/>
    <w:rsid w:val="009751E1"/>
    <w:rsid w:val="0097528F"/>
    <w:rsid w:val="00975550"/>
    <w:rsid w:val="009765CC"/>
    <w:rsid w:val="00976E86"/>
    <w:rsid w:val="009773AD"/>
    <w:rsid w:val="009801BE"/>
    <w:rsid w:val="009803ED"/>
    <w:rsid w:val="00980735"/>
    <w:rsid w:val="00981E7E"/>
    <w:rsid w:val="00981FDC"/>
    <w:rsid w:val="00982338"/>
    <w:rsid w:val="00982783"/>
    <w:rsid w:val="00982CB6"/>
    <w:rsid w:val="00982CC2"/>
    <w:rsid w:val="00983102"/>
    <w:rsid w:val="00983103"/>
    <w:rsid w:val="009842BF"/>
    <w:rsid w:val="009843B7"/>
    <w:rsid w:val="00984E07"/>
    <w:rsid w:val="00984E9B"/>
    <w:rsid w:val="0098582A"/>
    <w:rsid w:val="00987000"/>
    <w:rsid w:val="009902F1"/>
    <w:rsid w:val="00990306"/>
    <w:rsid w:val="0099071C"/>
    <w:rsid w:val="00990E31"/>
    <w:rsid w:val="00990F2A"/>
    <w:rsid w:val="009930B3"/>
    <w:rsid w:val="00993BFE"/>
    <w:rsid w:val="009948F4"/>
    <w:rsid w:val="009959CF"/>
    <w:rsid w:val="009967FA"/>
    <w:rsid w:val="0099687E"/>
    <w:rsid w:val="009969A4"/>
    <w:rsid w:val="00996D4E"/>
    <w:rsid w:val="009976F7"/>
    <w:rsid w:val="009A016F"/>
    <w:rsid w:val="009A055F"/>
    <w:rsid w:val="009A0B11"/>
    <w:rsid w:val="009A131D"/>
    <w:rsid w:val="009A23F7"/>
    <w:rsid w:val="009A2E94"/>
    <w:rsid w:val="009A3276"/>
    <w:rsid w:val="009A3D16"/>
    <w:rsid w:val="009A4812"/>
    <w:rsid w:val="009A535A"/>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6EA"/>
    <w:rsid w:val="009B7B7A"/>
    <w:rsid w:val="009B7F64"/>
    <w:rsid w:val="009C24B4"/>
    <w:rsid w:val="009C2AE3"/>
    <w:rsid w:val="009C3257"/>
    <w:rsid w:val="009C3634"/>
    <w:rsid w:val="009C3B73"/>
    <w:rsid w:val="009C3DEA"/>
    <w:rsid w:val="009C41C6"/>
    <w:rsid w:val="009C48DB"/>
    <w:rsid w:val="009C4C18"/>
    <w:rsid w:val="009C51B1"/>
    <w:rsid w:val="009C54D7"/>
    <w:rsid w:val="009C63C3"/>
    <w:rsid w:val="009C765B"/>
    <w:rsid w:val="009C7927"/>
    <w:rsid w:val="009D2020"/>
    <w:rsid w:val="009D2214"/>
    <w:rsid w:val="009D2745"/>
    <w:rsid w:val="009D2866"/>
    <w:rsid w:val="009D2C2E"/>
    <w:rsid w:val="009D2C90"/>
    <w:rsid w:val="009D31E1"/>
    <w:rsid w:val="009D3930"/>
    <w:rsid w:val="009D575A"/>
    <w:rsid w:val="009D7471"/>
    <w:rsid w:val="009D764F"/>
    <w:rsid w:val="009D7786"/>
    <w:rsid w:val="009D7FB6"/>
    <w:rsid w:val="009E03D9"/>
    <w:rsid w:val="009E0EC9"/>
    <w:rsid w:val="009E11C3"/>
    <w:rsid w:val="009E1643"/>
    <w:rsid w:val="009E3130"/>
    <w:rsid w:val="009E3A90"/>
    <w:rsid w:val="009E3E90"/>
    <w:rsid w:val="009E4849"/>
    <w:rsid w:val="009E58F1"/>
    <w:rsid w:val="009E5F97"/>
    <w:rsid w:val="009E7BF8"/>
    <w:rsid w:val="009E7F1E"/>
    <w:rsid w:val="009E7FA7"/>
    <w:rsid w:val="009F00FA"/>
    <w:rsid w:val="009F03E0"/>
    <w:rsid w:val="009F4F22"/>
    <w:rsid w:val="009F544E"/>
    <w:rsid w:val="009F62B9"/>
    <w:rsid w:val="009F62D0"/>
    <w:rsid w:val="009F65FC"/>
    <w:rsid w:val="009F6FE8"/>
    <w:rsid w:val="009F7448"/>
    <w:rsid w:val="009F7919"/>
    <w:rsid w:val="00A00D1D"/>
    <w:rsid w:val="00A01BA6"/>
    <w:rsid w:val="00A026C4"/>
    <w:rsid w:val="00A02F68"/>
    <w:rsid w:val="00A03770"/>
    <w:rsid w:val="00A03A31"/>
    <w:rsid w:val="00A05E10"/>
    <w:rsid w:val="00A05F23"/>
    <w:rsid w:val="00A064A3"/>
    <w:rsid w:val="00A075CE"/>
    <w:rsid w:val="00A07728"/>
    <w:rsid w:val="00A1039E"/>
    <w:rsid w:val="00A103BF"/>
    <w:rsid w:val="00A105DC"/>
    <w:rsid w:val="00A1084D"/>
    <w:rsid w:val="00A118E7"/>
    <w:rsid w:val="00A12772"/>
    <w:rsid w:val="00A12A4D"/>
    <w:rsid w:val="00A13009"/>
    <w:rsid w:val="00A13957"/>
    <w:rsid w:val="00A14190"/>
    <w:rsid w:val="00A1445F"/>
    <w:rsid w:val="00A14B0D"/>
    <w:rsid w:val="00A14C2A"/>
    <w:rsid w:val="00A15D44"/>
    <w:rsid w:val="00A15F49"/>
    <w:rsid w:val="00A162E3"/>
    <w:rsid w:val="00A16362"/>
    <w:rsid w:val="00A16E58"/>
    <w:rsid w:val="00A1705B"/>
    <w:rsid w:val="00A2069F"/>
    <w:rsid w:val="00A21E8F"/>
    <w:rsid w:val="00A228FF"/>
    <w:rsid w:val="00A22B09"/>
    <w:rsid w:val="00A23EB6"/>
    <w:rsid w:val="00A245D5"/>
    <w:rsid w:val="00A24EA9"/>
    <w:rsid w:val="00A25CBF"/>
    <w:rsid w:val="00A26062"/>
    <w:rsid w:val="00A262AC"/>
    <w:rsid w:val="00A26C4B"/>
    <w:rsid w:val="00A270B2"/>
    <w:rsid w:val="00A274C0"/>
    <w:rsid w:val="00A3004A"/>
    <w:rsid w:val="00A30AC3"/>
    <w:rsid w:val="00A31059"/>
    <w:rsid w:val="00A318ED"/>
    <w:rsid w:val="00A31911"/>
    <w:rsid w:val="00A3242E"/>
    <w:rsid w:val="00A32520"/>
    <w:rsid w:val="00A325F1"/>
    <w:rsid w:val="00A32B31"/>
    <w:rsid w:val="00A33DEA"/>
    <w:rsid w:val="00A34484"/>
    <w:rsid w:val="00A349A2"/>
    <w:rsid w:val="00A34A29"/>
    <w:rsid w:val="00A34B49"/>
    <w:rsid w:val="00A352A0"/>
    <w:rsid w:val="00A35522"/>
    <w:rsid w:val="00A3630B"/>
    <w:rsid w:val="00A37217"/>
    <w:rsid w:val="00A372AB"/>
    <w:rsid w:val="00A37E11"/>
    <w:rsid w:val="00A40401"/>
    <w:rsid w:val="00A404F3"/>
    <w:rsid w:val="00A415A4"/>
    <w:rsid w:val="00A41BF1"/>
    <w:rsid w:val="00A42611"/>
    <w:rsid w:val="00A42D95"/>
    <w:rsid w:val="00A44576"/>
    <w:rsid w:val="00A456A2"/>
    <w:rsid w:val="00A46B0A"/>
    <w:rsid w:val="00A50433"/>
    <w:rsid w:val="00A51161"/>
    <w:rsid w:val="00A515A8"/>
    <w:rsid w:val="00A52E76"/>
    <w:rsid w:val="00A531D1"/>
    <w:rsid w:val="00A533DB"/>
    <w:rsid w:val="00A537BF"/>
    <w:rsid w:val="00A53A05"/>
    <w:rsid w:val="00A53C7D"/>
    <w:rsid w:val="00A549B0"/>
    <w:rsid w:val="00A552D5"/>
    <w:rsid w:val="00A56848"/>
    <w:rsid w:val="00A56FF6"/>
    <w:rsid w:val="00A5704F"/>
    <w:rsid w:val="00A61977"/>
    <w:rsid w:val="00A6212C"/>
    <w:rsid w:val="00A62641"/>
    <w:rsid w:val="00A6277F"/>
    <w:rsid w:val="00A6311E"/>
    <w:rsid w:val="00A632A5"/>
    <w:rsid w:val="00A6361A"/>
    <w:rsid w:val="00A63634"/>
    <w:rsid w:val="00A65AD3"/>
    <w:rsid w:val="00A65EB1"/>
    <w:rsid w:val="00A6608B"/>
    <w:rsid w:val="00A6626B"/>
    <w:rsid w:val="00A66633"/>
    <w:rsid w:val="00A675EC"/>
    <w:rsid w:val="00A67B87"/>
    <w:rsid w:val="00A67C19"/>
    <w:rsid w:val="00A71674"/>
    <w:rsid w:val="00A724FF"/>
    <w:rsid w:val="00A732D2"/>
    <w:rsid w:val="00A74F18"/>
    <w:rsid w:val="00A752E7"/>
    <w:rsid w:val="00A75E67"/>
    <w:rsid w:val="00A75F8E"/>
    <w:rsid w:val="00A76294"/>
    <w:rsid w:val="00A77A51"/>
    <w:rsid w:val="00A77F03"/>
    <w:rsid w:val="00A80A43"/>
    <w:rsid w:val="00A80AE9"/>
    <w:rsid w:val="00A81D2A"/>
    <w:rsid w:val="00A83BAE"/>
    <w:rsid w:val="00A8483A"/>
    <w:rsid w:val="00A8563E"/>
    <w:rsid w:val="00A90E2C"/>
    <w:rsid w:val="00A91487"/>
    <w:rsid w:val="00A916D0"/>
    <w:rsid w:val="00A921A5"/>
    <w:rsid w:val="00A923C9"/>
    <w:rsid w:val="00A930C4"/>
    <w:rsid w:val="00A9398B"/>
    <w:rsid w:val="00A93F7A"/>
    <w:rsid w:val="00A94CEE"/>
    <w:rsid w:val="00A95EBD"/>
    <w:rsid w:val="00A962C4"/>
    <w:rsid w:val="00A97017"/>
    <w:rsid w:val="00AA0A01"/>
    <w:rsid w:val="00AA113C"/>
    <w:rsid w:val="00AA11B4"/>
    <w:rsid w:val="00AA1428"/>
    <w:rsid w:val="00AA15E5"/>
    <w:rsid w:val="00AA210E"/>
    <w:rsid w:val="00AA25C2"/>
    <w:rsid w:val="00AA30FE"/>
    <w:rsid w:val="00AA3A2A"/>
    <w:rsid w:val="00AA415C"/>
    <w:rsid w:val="00AA45D9"/>
    <w:rsid w:val="00AA52A1"/>
    <w:rsid w:val="00AA5376"/>
    <w:rsid w:val="00AA5568"/>
    <w:rsid w:val="00AA6B68"/>
    <w:rsid w:val="00AA7F9E"/>
    <w:rsid w:val="00AB01C1"/>
    <w:rsid w:val="00AB0CF1"/>
    <w:rsid w:val="00AB1DAE"/>
    <w:rsid w:val="00AB2408"/>
    <w:rsid w:val="00AB264E"/>
    <w:rsid w:val="00AB3E6A"/>
    <w:rsid w:val="00AB4682"/>
    <w:rsid w:val="00AB4AE1"/>
    <w:rsid w:val="00AB600C"/>
    <w:rsid w:val="00AB628E"/>
    <w:rsid w:val="00AB7260"/>
    <w:rsid w:val="00AB72CF"/>
    <w:rsid w:val="00AB7CAF"/>
    <w:rsid w:val="00AC1CD8"/>
    <w:rsid w:val="00AC25D0"/>
    <w:rsid w:val="00AC2985"/>
    <w:rsid w:val="00AC2B9F"/>
    <w:rsid w:val="00AC32CA"/>
    <w:rsid w:val="00AC38DB"/>
    <w:rsid w:val="00AC4B63"/>
    <w:rsid w:val="00AC5A97"/>
    <w:rsid w:val="00AC5AA6"/>
    <w:rsid w:val="00AC74DE"/>
    <w:rsid w:val="00AD0241"/>
    <w:rsid w:val="00AD0CEF"/>
    <w:rsid w:val="00AD150C"/>
    <w:rsid w:val="00AD1D83"/>
    <w:rsid w:val="00AD22CE"/>
    <w:rsid w:val="00AD29C8"/>
    <w:rsid w:val="00AD53B3"/>
    <w:rsid w:val="00AD55D5"/>
    <w:rsid w:val="00AD5ED9"/>
    <w:rsid w:val="00AD5EF2"/>
    <w:rsid w:val="00AD72AA"/>
    <w:rsid w:val="00AD76C5"/>
    <w:rsid w:val="00AD79DB"/>
    <w:rsid w:val="00AD7CBE"/>
    <w:rsid w:val="00AE0350"/>
    <w:rsid w:val="00AE1290"/>
    <w:rsid w:val="00AE1733"/>
    <w:rsid w:val="00AE3174"/>
    <w:rsid w:val="00AE3B54"/>
    <w:rsid w:val="00AE42D5"/>
    <w:rsid w:val="00AE4849"/>
    <w:rsid w:val="00AE49BB"/>
    <w:rsid w:val="00AE5ABB"/>
    <w:rsid w:val="00AE5F21"/>
    <w:rsid w:val="00AE6E80"/>
    <w:rsid w:val="00AE7126"/>
    <w:rsid w:val="00AE7C1B"/>
    <w:rsid w:val="00AF05BC"/>
    <w:rsid w:val="00AF0605"/>
    <w:rsid w:val="00AF1A02"/>
    <w:rsid w:val="00AF2DBB"/>
    <w:rsid w:val="00AF320C"/>
    <w:rsid w:val="00AF32F9"/>
    <w:rsid w:val="00AF33E8"/>
    <w:rsid w:val="00AF4271"/>
    <w:rsid w:val="00AF45E1"/>
    <w:rsid w:val="00AF4839"/>
    <w:rsid w:val="00AF52B3"/>
    <w:rsid w:val="00AF52F9"/>
    <w:rsid w:val="00AF5359"/>
    <w:rsid w:val="00AF5D5A"/>
    <w:rsid w:val="00AF6234"/>
    <w:rsid w:val="00AF6EC2"/>
    <w:rsid w:val="00AF6EF1"/>
    <w:rsid w:val="00AF7122"/>
    <w:rsid w:val="00AF7216"/>
    <w:rsid w:val="00AF7530"/>
    <w:rsid w:val="00B0038D"/>
    <w:rsid w:val="00B00857"/>
    <w:rsid w:val="00B01A45"/>
    <w:rsid w:val="00B01C48"/>
    <w:rsid w:val="00B029B9"/>
    <w:rsid w:val="00B0306B"/>
    <w:rsid w:val="00B030E7"/>
    <w:rsid w:val="00B03AB9"/>
    <w:rsid w:val="00B03E97"/>
    <w:rsid w:val="00B07A71"/>
    <w:rsid w:val="00B07DE6"/>
    <w:rsid w:val="00B10FF3"/>
    <w:rsid w:val="00B11C25"/>
    <w:rsid w:val="00B11F23"/>
    <w:rsid w:val="00B135D7"/>
    <w:rsid w:val="00B1486E"/>
    <w:rsid w:val="00B15DD8"/>
    <w:rsid w:val="00B168D2"/>
    <w:rsid w:val="00B16EFE"/>
    <w:rsid w:val="00B17143"/>
    <w:rsid w:val="00B172B7"/>
    <w:rsid w:val="00B17CC2"/>
    <w:rsid w:val="00B228CA"/>
    <w:rsid w:val="00B22B78"/>
    <w:rsid w:val="00B22E3E"/>
    <w:rsid w:val="00B231A0"/>
    <w:rsid w:val="00B232DE"/>
    <w:rsid w:val="00B23351"/>
    <w:rsid w:val="00B23690"/>
    <w:rsid w:val="00B23E26"/>
    <w:rsid w:val="00B24301"/>
    <w:rsid w:val="00B24549"/>
    <w:rsid w:val="00B2476D"/>
    <w:rsid w:val="00B24D6F"/>
    <w:rsid w:val="00B25AFB"/>
    <w:rsid w:val="00B307D7"/>
    <w:rsid w:val="00B30E79"/>
    <w:rsid w:val="00B32F31"/>
    <w:rsid w:val="00B3350E"/>
    <w:rsid w:val="00B349AC"/>
    <w:rsid w:val="00B363FC"/>
    <w:rsid w:val="00B367A2"/>
    <w:rsid w:val="00B369FD"/>
    <w:rsid w:val="00B3762C"/>
    <w:rsid w:val="00B376B7"/>
    <w:rsid w:val="00B37AD5"/>
    <w:rsid w:val="00B37BF1"/>
    <w:rsid w:val="00B40041"/>
    <w:rsid w:val="00B404DC"/>
    <w:rsid w:val="00B41545"/>
    <w:rsid w:val="00B42A51"/>
    <w:rsid w:val="00B42CC2"/>
    <w:rsid w:val="00B42E41"/>
    <w:rsid w:val="00B438C1"/>
    <w:rsid w:val="00B4395D"/>
    <w:rsid w:val="00B455E5"/>
    <w:rsid w:val="00B45D12"/>
    <w:rsid w:val="00B4661F"/>
    <w:rsid w:val="00B46FB7"/>
    <w:rsid w:val="00B4785D"/>
    <w:rsid w:val="00B5201F"/>
    <w:rsid w:val="00B5323C"/>
    <w:rsid w:val="00B53B8B"/>
    <w:rsid w:val="00B53DF8"/>
    <w:rsid w:val="00B542BA"/>
    <w:rsid w:val="00B54C08"/>
    <w:rsid w:val="00B5747B"/>
    <w:rsid w:val="00B57BE7"/>
    <w:rsid w:val="00B6395D"/>
    <w:rsid w:val="00B63C4C"/>
    <w:rsid w:val="00B64654"/>
    <w:rsid w:val="00B65A5C"/>
    <w:rsid w:val="00B65BFD"/>
    <w:rsid w:val="00B67940"/>
    <w:rsid w:val="00B67C03"/>
    <w:rsid w:val="00B705C3"/>
    <w:rsid w:val="00B70D4C"/>
    <w:rsid w:val="00B72456"/>
    <w:rsid w:val="00B72E6B"/>
    <w:rsid w:val="00B731AE"/>
    <w:rsid w:val="00B73337"/>
    <w:rsid w:val="00B734FE"/>
    <w:rsid w:val="00B74CBF"/>
    <w:rsid w:val="00B7504E"/>
    <w:rsid w:val="00B765DB"/>
    <w:rsid w:val="00B777F7"/>
    <w:rsid w:val="00B77FED"/>
    <w:rsid w:val="00B8050B"/>
    <w:rsid w:val="00B806AF"/>
    <w:rsid w:val="00B80FA8"/>
    <w:rsid w:val="00B81826"/>
    <w:rsid w:val="00B823EC"/>
    <w:rsid w:val="00B8283D"/>
    <w:rsid w:val="00B8345D"/>
    <w:rsid w:val="00B83D46"/>
    <w:rsid w:val="00B83FFD"/>
    <w:rsid w:val="00B84011"/>
    <w:rsid w:val="00B85D3A"/>
    <w:rsid w:val="00B864D9"/>
    <w:rsid w:val="00B90511"/>
    <w:rsid w:val="00B90EEA"/>
    <w:rsid w:val="00B91396"/>
    <w:rsid w:val="00B917BB"/>
    <w:rsid w:val="00B921A7"/>
    <w:rsid w:val="00B9254E"/>
    <w:rsid w:val="00B927B6"/>
    <w:rsid w:val="00B92BEC"/>
    <w:rsid w:val="00B9318A"/>
    <w:rsid w:val="00B95052"/>
    <w:rsid w:val="00B95245"/>
    <w:rsid w:val="00B972A7"/>
    <w:rsid w:val="00B972AF"/>
    <w:rsid w:val="00B97C2A"/>
    <w:rsid w:val="00BA09D9"/>
    <w:rsid w:val="00BA0A87"/>
    <w:rsid w:val="00BA0F62"/>
    <w:rsid w:val="00BA1DED"/>
    <w:rsid w:val="00BA411E"/>
    <w:rsid w:val="00BA4BBC"/>
    <w:rsid w:val="00BA696E"/>
    <w:rsid w:val="00BA6E7E"/>
    <w:rsid w:val="00BA775A"/>
    <w:rsid w:val="00BB02CB"/>
    <w:rsid w:val="00BB1C2C"/>
    <w:rsid w:val="00BB1F81"/>
    <w:rsid w:val="00BB32B2"/>
    <w:rsid w:val="00BB3771"/>
    <w:rsid w:val="00BB3E0C"/>
    <w:rsid w:val="00BB4377"/>
    <w:rsid w:val="00BB53F3"/>
    <w:rsid w:val="00BB5472"/>
    <w:rsid w:val="00BB55A3"/>
    <w:rsid w:val="00BB59DA"/>
    <w:rsid w:val="00BB624A"/>
    <w:rsid w:val="00BB6507"/>
    <w:rsid w:val="00BB6776"/>
    <w:rsid w:val="00BB67E4"/>
    <w:rsid w:val="00BB7E04"/>
    <w:rsid w:val="00BC08A6"/>
    <w:rsid w:val="00BC1455"/>
    <w:rsid w:val="00BC1491"/>
    <w:rsid w:val="00BC254C"/>
    <w:rsid w:val="00BC2ECA"/>
    <w:rsid w:val="00BC6235"/>
    <w:rsid w:val="00BC6910"/>
    <w:rsid w:val="00BC71A0"/>
    <w:rsid w:val="00BC7CDB"/>
    <w:rsid w:val="00BD0369"/>
    <w:rsid w:val="00BD0BAF"/>
    <w:rsid w:val="00BD0DEE"/>
    <w:rsid w:val="00BD27D5"/>
    <w:rsid w:val="00BD2C44"/>
    <w:rsid w:val="00BD2C65"/>
    <w:rsid w:val="00BD3010"/>
    <w:rsid w:val="00BD46F0"/>
    <w:rsid w:val="00BD4894"/>
    <w:rsid w:val="00BD50C5"/>
    <w:rsid w:val="00BD52F7"/>
    <w:rsid w:val="00BD721C"/>
    <w:rsid w:val="00BD766C"/>
    <w:rsid w:val="00BE0F6C"/>
    <w:rsid w:val="00BE1A65"/>
    <w:rsid w:val="00BE2596"/>
    <w:rsid w:val="00BE34AD"/>
    <w:rsid w:val="00BE3637"/>
    <w:rsid w:val="00BE414F"/>
    <w:rsid w:val="00BE5B70"/>
    <w:rsid w:val="00BE6556"/>
    <w:rsid w:val="00BE71AD"/>
    <w:rsid w:val="00BF0606"/>
    <w:rsid w:val="00BF1A0E"/>
    <w:rsid w:val="00BF3242"/>
    <w:rsid w:val="00BF3BF6"/>
    <w:rsid w:val="00BF4B10"/>
    <w:rsid w:val="00BF4D32"/>
    <w:rsid w:val="00BF6343"/>
    <w:rsid w:val="00C0184E"/>
    <w:rsid w:val="00C02B27"/>
    <w:rsid w:val="00C02D75"/>
    <w:rsid w:val="00C033EB"/>
    <w:rsid w:val="00C03941"/>
    <w:rsid w:val="00C050CA"/>
    <w:rsid w:val="00C076A8"/>
    <w:rsid w:val="00C103EE"/>
    <w:rsid w:val="00C10E85"/>
    <w:rsid w:val="00C111C7"/>
    <w:rsid w:val="00C114BE"/>
    <w:rsid w:val="00C12380"/>
    <w:rsid w:val="00C1250A"/>
    <w:rsid w:val="00C139CD"/>
    <w:rsid w:val="00C13EFC"/>
    <w:rsid w:val="00C14892"/>
    <w:rsid w:val="00C15290"/>
    <w:rsid w:val="00C16994"/>
    <w:rsid w:val="00C16ED0"/>
    <w:rsid w:val="00C1724B"/>
    <w:rsid w:val="00C17A54"/>
    <w:rsid w:val="00C17B9B"/>
    <w:rsid w:val="00C17EA5"/>
    <w:rsid w:val="00C17F23"/>
    <w:rsid w:val="00C17F4C"/>
    <w:rsid w:val="00C2095F"/>
    <w:rsid w:val="00C20E0D"/>
    <w:rsid w:val="00C2166C"/>
    <w:rsid w:val="00C21D37"/>
    <w:rsid w:val="00C22E40"/>
    <w:rsid w:val="00C23EE5"/>
    <w:rsid w:val="00C247C2"/>
    <w:rsid w:val="00C25A93"/>
    <w:rsid w:val="00C26A8F"/>
    <w:rsid w:val="00C30F62"/>
    <w:rsid w:val="00C3291F"/>
    <w:rsid w:val="00C32D6F"/>
    <w:rsid w:val="00C33754"/>
    <w:rsid w:val="00C33875"/>
    <w:rsid w:val="00C33912"/>
    <w:rsid w:val="00C341C7"/>
    <w:rsid w:val="00C342AC"/>
    <w:rsid w:val="00C343AA"/>
    <w:rsid w:val="00C34B86"/>
    <w:rsid w:val="00C353FA"/>
    <w:rsid w:val="00C359E1"/>
    <w:rsid w:val="00C36438"/>
    <w:rsid w:val="00C37EFF"/>
    <w:rsid w:val="00C405B9"/>
    <w:rsid w:val="00C40D74"/>
    <w:rsid w:val="00C41451"/>
    <w:rsid w:val="00C4168C"/>
    <w:rsid w:val="00C41E37"/>
    <w:rsid w:val="00C42DED"/>
    <w:rsid w:val="00C43748"/>
    <w:rsid w:val="00C43B74"/>
    <w:rsid w:val="00C45739"/>
    <w:rsid w:val="00C46412"/>
    <w:rsid w:val="00C504B2"/>
    <w:rsid w:val="00C511E2"/>
    <w:rsid w:val="00C51BBA"/>
    <w:rsid w:val="00C52465"/>
    <w:rsid w:val="00C52554"/>
    <w:rsid w:val="00C52671"/>
    <w:rsid w:val="00C53A87"/>
    <w:rsid w:val="00C5432A"/>
    <w:rsid w:val="00C5450A"/>
    <w:rsid w:val="00C5477C"/>
    <w:rsid w:val="00C54F5C"/>
    <w:rsid w:val="00C55F9D"/>
    <w:rsid w:val="00C5729E"/>
    <w:rsid w:val="00C57572"/>
    <w:rsid w:val="00C5759A"/>
    <w:rsid w:val="00C604E9"/>
    <w:rsid w:val="00C6229E"/>
    <w:rsid w:val="00C6276B"/>
    <w:rsid w:val="00C62936"/>
    <w:rsid w:val="00C640BF"/>
    <w:rsid w:val="00C6425A"/>
    <w:rsid w:val="00C648B1"/>
    <w:rsid w:val="00C64B5B"/>
    <w:rsid w:val="00C65113"/>
    <w:rsid w:val="00C66186"/>
    <w:rsid w:val="00C67994"/>
    <w:rsid w:val="00C67B2A"/>
    <w:rsid w:val="00C67CCC"/>
    <w:rsid w:val="00C70546"/>
    <w:rsid w:val="00C71D98"/>
    <w:rsid w:val="00C74379"/>
    <w:rsid w:val="00C74F03"/>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7F"/>
    <w:rsid w:val="00C82F79"/>
    <w:rsid w:val="00C833AA"/>
    <w:rsid w:val="00C84849"/>
    <w:rsid w:val="00C854B6"/>
    <w:rsid w:val="00C855DE"/>
    <w:rsid w:val="00C859FA"/>
    <w:rsid w:val="00C85BF2"/>
    <w:rsid w:val="00C86595"/>
    <w:rsid w:val="00C87240"/>
    <w:rsid w:val="00C87A60"/>
    <w:rsid w:val="00C87DAC"/>
    <w:rsid w:val="00C90471"/>
    <w:rsid w:val="00C904DE"/>
    <w:rsid w:val="00C90DD0"/>
    <w:rsid w:val="00C91560"/>
    <w:rsid w:val="00C91AB8"/>
    <w:rsid w:val="00C94150"/>
    <w:rsid w:val="00C9497C"/>
    <w:rsid w:val="00C95D5F"/>
    <w:rsid w:val="00C96B02"/>
    <w:rsid w:val="00C975D9"/>
    <w:rsid w:val="00C97818"/>
    <w:rsid w:val="00C97D6D"/>
    <w:rsid w:val="00C97DE2"/>
    <w:rsid w:val="00CA1C8C"/>
    <w:rsid w:val="00CA32EF"/>
    <w:rsid w:val="00CA3360"/>
    <w:rsid w:val="00CA42C5"/>
    <w:rsid w:val="00CA526A"/>
    <w:rsid w:val="00CA5AD8"/>
    <w:rsid w:val="00CA5B12"/>
    <w:rsid w:val="00CA5BAE"/>
    <w:rsid w:val="00CA5BE2"/>
    <w:rsid w:val="00CA6247"/>
    <w:rsid w:val="00CA758A"/>
    <w:rsid w:val="00CB1696"/>
    <w:rsid w:val="00CB1920"/>
    <w:rsid w:val="00CB42A5"/>
    <w:rsid w:val="00CB4983"/>
    <w:rsid w:val="00CB67F1"/>
    <w:rsid w:val="00CB75EE"/>
    <w:rsid w:val="00CB78A6"/>
    <w:rsid w:val="00CC0667"/>
    <w:rsid w:val="00CC06F6"/>
    <w:rsid w:val="00CC111F"/>
    <w:rsid w:val="00CC1693"/>
    <w:rsid w:val="00CC1C86"/>
    <w:rsid w:val="00CC25BB"/>
    <w:rsid w:val="00CC26E9"/>
    <w:rsid w:val="00CC2DDC"/>
    <w:rsid w:val="00CC327F"/>
    <w:rsid w:val="00CC353A"/>
    <w:rsid w:val="00CC3A70"/>
    <w:rsid w:val="00CC4D16"/>
    <w:rsid w:val="00CC4FD0"/>
    <w:rsid w:val="00CC52B9"/>
    <w:rsid w:val="00CC663B"/>
    <w:rsid w:val="00CC670A"/>
    <w:rsid w:val="00CC7EE7"/>
    <w:rsid w:val="00CD0095"/>
    <w:rsid w:val="00CD20E1"/>
    <w:rsid w:val="00CD21DA"/>
    <w:rsid w:val="00CD2C31"/>
    <w:rsid w:val="00CD2F69"/>
    <w:rsid w:val="00CD39B6"/>
    <w:rsid w:val="00CD3FC8"/>
    <w:rsid w:val="00CD461A"/>
    <w:rsid w:val="00CD4B1E"/>
    <w:rsid w:val="00CD4E58"/>
    <w:rsid w:val="00CD4EA9"/>
    <w:rsid w:val="00CD6295"/>
    <w:rsid w:val="00CD6361"/>
    <w:rsid w:val="00CD6386"/>
    <w:rsid w:val="00CD72D3"/>
    <w:rsid w:val="00CD75A3"/>
    <w:rsid w:val="00CD76C5"/>
    <w:rsid w:val="00CD7CA3"/>
    <w:rsid w:val="00CE0E2E"/>
    <w:rsid w:val="00CE2322"/>
    <w:rsid w:val="00CE4816"/>
    <w:rsid w:val="00CE5034"/>
    <w:rsid w:val="00CE57AB"/>
    <w:rsid w:val="00CE685D"/>
    <w:rsid w:val="00CF07CE"/>
    <w:rsid w:val="00CF161E"/>
    <w:rsid w:val="00CF2DE8"/>
    <w:rsid w:val="00CF2F4D"/>
    <w:rsid w:val="00CF3288"/>
    <w:rsid w:val="00CF331A"/>
    <w:rsid w:val="00CF3512"/>
    <w:rsid w:val="00CF37F3"/>
    <w:rsid w:val="00CF3B52"/>
    <w:rsid w:val="00CF3CD5"/>
    <w:rsid w:val="00CF72A7"/>
    <w:rsid w:val="00CF7657"/>
    <w:rsid w:val="00D00428"/>
    <w:rsid w:val="00D013AA"/>
    <w:rsid w:val="00D01A01"/>
    <w:rsid w:val="00D01DA0"/>
    <w:rsid w:val="00D02D36"/>
    <w:rsid w:val="00D02E50"/>
    <w:rsid w:val="00D0361E"/>
    <w:rsid w:val="00D03D40"/>
    <w:rsid w:val="00D05627"/>
    <w:rsid w:val="00D1096F"/>
    <w:rsid w:val="00D10B38"/>
    <w:rsid w:val="00D11002"/>
    <w:rsid w:val="00D11A25"/>
    <w:rsid w:val="00D12102"/>
    <w:rsid w:val="00D12FE8"/>
    <w:rsid w:val="00D1394E"/>
    <w:rsid w:val="00D140A1"/>
    <w:rsid w:val="00D143C2"/>
    <w:rsid w:val="00D14D62"/>
    <w:rsid w:val="00D16663"/>
    <w:rsid w:val="00D169A2"/>
    <w:rsid w:val="00D16C21"/>
    <w:rsid w:val="00D16FFF"/>
    <w:rsid w:val="00D17211"/>
    <w:rsid w:val="00D1757D"/>
    <w:rsid w:val="00D17F73"/>
    <w:rsid w:val="00D20F26"/>
    <w:rsid w:val="00D20F80"/>
    <w:rsid w:val="00D22869"/>
    <w:rsid w:val="00D23DDF"/>
    <w:rsid w:val="00D24630"/>
    <w:rsid w:val="00D24D61"/>
    <w:rsid w:val="00D24D7F"/>
    <w:rsid w:val="00D272D8"/>
    <w:rsid w:val="00D3063F"/>
    <w:rsid w:val="00D30E1C"/>
    <w:rsid w:val="00D30F05"/>
    <w:rsid w:val="00D323ED"/>
    <w:rsid w:val="00D32A91"/>
    <w:rsid w:val="00D330EA"/>
    <w:rsid w:val="00D33E94"/>
    <w:rsid w:val="00D34606"/>
    <w:rsid w:val="00D34E37"/>
    <w:rsid w:val="00D34F38"/>
    <w:rsid w:val="00D34FB1"/>
    <w:rsid w:val="00D356E3"/>
    <w:rsid w:val="00D3647C"/>
    <w:rsid w:val="00D36AC9"/>
    <w:rsid w:val="00D3748B"/>
    <w:rsid w:val="00D375E6"/>
    <w:rsid w:val="00D37684"/>
    <w:rsid w:val="00D37748"/>
    <w:rsid w:val="00D40CFB"/>
    <w:rsid w:val="00D4131C"/>
    <w:rsid w:val="00D41BC3"/>
    <w:rsid w:val="00D42536"/>
    <w:rsid w:val="00D42ADC"/>
    <w:rsid w:val="00D43630"/>
    <w:rsid w:val="00D43B21"/>
    <w:rsid w:val="00D449CE"/>
    <w:rsid w:val="00D45293"/>
    <w:rsid w:val="00D4547D"/>
    <w:rsid w:val="00D454BD"/>
    <w:rsid w:val="00D45861"/>
    <w:rsid w:val="00D45E3E"/>
    <w:rsid w:val="00D461BE"/>
    <w:rsid w:val="00D46D61"/>
    <w:rsid w:val="00D477E6"/>
    <w:rsid w:val="00D477EB"/>
    <w:rsid w:val="00D505E6"/>
    <w:rsid w:val="00D50BFC"/>
    <w:rsid w:val="00D52197"/>
    <w:rsid w:val="00D52DE7"/>
    <w:rsid w:val="00D537BA"/>
    <w:rsid w:val="00D53963"/>
    <w:rsid w:val="00D53C38"/>
    <w:rsid w:val="00D54019"/>
    <w:rsid w:val="00D55704"/>
    <w:rsid w:val="00D56004"/>
    <w:rsid w:val="00D57E12"/>
    <w:rsid w:val="00D605F7"/>
    <w:rsid w:val="00D6074A"/>
    <w:rsid w:val="00D60A26"/>
    <w:rsid w:val="00D61203"/>
    <w:rsid w:val="00D61DDC"/>
    <w:rsid w:val="00D6253F"/>
    <w:rsid w:val="00D65747"/>
    <w:rsid w:val="00D65DCC"/>
    <w:rsid w:val="00D661D7"/>
    <w:rsid w:val="00D662B9"/>
    <w:rsid w:val="00D679AA"/>
    <w:rsid w:val="00D7118E"/>
    <w:rsid w:val="00D71A32"/>
    <w:rsid w:val="00D72B68"/>
    <w:rsid w:val="00D72BAB"/>
    <w:rsid w:val="00D72DE0"/>
    <w:rsid w:val="00D733EF"/>
    <w:rsid w:val="00D736B4"/>
    <w:rsid w:val="00D7443B"/>
    <w:rsid w:val="00D744DD"/>
    <w:rsid w:val="00D747B9"/>
    <w:rsid w:val="00D74C05"/>
    <w:rsid w:val="00D751D4"/>
    <w:rsid w:val="00D75621"/>
    <w:rsid w:val="00D75F49"/>
    <w:rsid w:val="00D7653A"/>
    <w:rsid w:val="00D7658C"/>
    <w:rsid w:val="00D7703F"/>
    <w:rsid w:val="00D770D9"/>
    <w:rsid w:val="00D8015D"/>
    <w:rsid w:val="00D810AC"/>
    <w:rsid w:val="00D8196B"/>
    <w:rsid w:val="00D81B13"/>
    <w:rsid w:val="00D81F3E"/>
    <w:rsid w:val="00D82B5E"/>
    <w:rsid w:val="00D8339A"/>
    <w:rsid w:val="00D8414A"/>
    <w:rsid w:val="00D85281"/>
    <w:rsid w:val="00D85AB5"/>
    <w:rsid w:val="00D85DB7"/>
    <w:rsid w:val="00D863C4"/>
    <w:rsid w:val="00D86A95"/>
    <w:rsid w:val="00D87678"/>
    <w:rsid w:val="00D90D99"/>
    <w:rsid w:val="00D90E3E"/>
    <w:rsid w:val="00D913A0"/>
    <w:rsid w:val="00D9173F"/>
    <w:rsid w:val="00D91D1D"/>
    <w:rsid w:val="00D92662"/>
    <w:rsid w:val="00D928F4"/>
    <w:rsid w:val="00D92B77"/>
    <w:rsid w:val="00D93EE1"/>
    <w:rsid w:val="00D942FF"/>
    <w:rsid w:val="00D94FF8"/>
    <w:rsid w:val="00D95AD2"/>
    <w:rsid w:val="00D96A50"/>
    <w:rsid w:val="00D96AB0"/>
    <w:rsid w:val="00DA0DB1"/>
    <w:rsid w:val="00DA1817"/>
    <w:rsid w:val="00DA3E0B"/>
    <w:rsid w:val="00DA4721"/>
    <w:rsid w:val="00DA4849"/>
    <w:rsid w:val="00DA4EEB"/>
    <w:rsid w:val="00DA554E"/>
    <w:rsid w:val="00DA56AA"/>
    <w:rsid w:val="00DA5854"/>
    <w:rsid w:val="00DA5AA3"/>
    <w:rsid w:val="00DA5EBF"/>
    <w:rsid w:val="00DA756D"/>
    <w:rsid w:val="00DA7A6F"/>
    <w:rsid w:val="00DB00A9"/>
    <w:rsid w:val="00DB01CE"/>
    <w:rsid w:val="00DB0858"/>
    <w:rsid w:val="00DB24F2"/>
    <w:rsid w:val="00DB2BF7"/>
    <w:rsid w:val="00DB3C77"/>
    <w:rsid w:val="00DB4240"/>
    <w:rsid w:val="00DB4EBF"/>
    <w:rsid w:val="00DB6087"/>
    <w:rsid w:val="00DB716C"/>
    <w:rsid w:val="00DC210B"/>
    <w:rsid w:val="00DC2468"/>
    <w:rsid w:val="00DC2C8E"/>
    <w:rsid w:val="00DC35D7"/>
    <w:rsid w:val="00DC444A"/>
    <w:rsid w:val="00DC47B4"/>
    <w:rsid w:val="00DC5496"/>
    <w:rsid w:val="00DC55E5"/>
    <w:rsid w:val="00DC57C4"/>
    <w:rsid w:val="00DC6237"/>
    <w:rsid w:val="00DC736E"/>
    <w:rsid w:val="00DD074A"/>
    <w:rsid w:val="00DD1009"/>
    <w:rsid w:val="00DD124B"/>
    <w:rsid w:val="00DD177B"/>
    <w:rsid w:val="00DD24FB"/>
    <w:rsid w:val="00DD2B02"/>
    <w:rsid w:val="00DD2D8E"/>
    <w:rsid w:val="00DD38F0"/>
    <w:rsid w:val="00DD3CA2"/>
    <w:rsid w:val="00DD5607"/>
    <w:rsid w:val="00DD5DFA"/>
    <w:rsid w:val="00DD6283"/>
    <w:rsid w:val="00DD79C9"/>
    <w:rsid w:val="00DE0691"/>
    <w:rsid w:val="00DE0B06"/>
    <w:rsid w:val="00DE144E"/>
    <w:rsid w:val="00DE2467"/>
    <w:rsid w:val="00DE2BFD"/>
    <w:rsid w:val="00DE35C5"/>
    <w:rsid w:val="00DE5044"/>
    <w:rsid w:val="00DE5181"/>
    <w:rsid w:val="00DE51C3"/>
    <w:rsid w:val="00DE594C"/>
    <w:rsid w:val="00DE7F50"/>
    <w:rsid w:val="00DF2CEF"/>
    <w:rsid w:val="00DF3039"/>
    <w:rsid w:val="00DF3C6D"/>
    <w:rsid w:val="00DF4047"/>
    <w:rsid w:val="00DF448F"/>
    <w:rsid w:val="00DF498F"/>
    <w:rsid w:val="00DF5181"/>
    <w:rsid w:val="00DF60A7"/>
    <w:rsid w:val="00DF66E6"/>
    <w:rsid w:val="00DF699F"/>
    <w:rsid w:val="00E0025D"/>
    <w:rsid w:val="00E00292"/>
    <w:rsid w:val="00E00CC1"/>
    <w:rsid w:val="00E010AA"/>
    <w:rsid w:val="00E018EC"/>
    <w:rsid w:val="00E01C4D"/>
    <w:rsid w:val="00E02326"/>
    <w:rsid w:val="00E033E6"/>
    <w:rsid w:val="00E03DD8"/>
    <w:rsid w:val="00E041E8"/>
    <w:rsid w:val="00E04A87"/>
    <w:rsid w:val="00E04F15"/>
    <w:rsid w:val="00E06001"/>
    <w:rsid w:val="00E0672A"/>
    <w:rsid w:val="00E06994"/>
    <w:rsid w:val="00E06BAC"/>
    <w:rsid w:val="00E07877"/>
    <w:rsid w:val="00E07893"/>
    <w:rsid w:val="00E07E16"/>
    <w:rsid w:val="00E07EA1"/>
    <w:rsid w:val="00E1024E"/>
    <w:rsid w:val="00E10F59"/>
    <w:rsid w:val="00E11684"/>
    <w:rsid w:val="00E12B75"/>
    <w:rsid w:val="00E12FE4"/>
    <w:rsid w:val="00E17136"/>
    <w:rsid w:val="00E17E26"/>
    <w:rsid w:val="00E17FFB"/>
    <w:rsid w:val="00E2021B"/>
    <w:rsid w:val="00E20377"/>
    <w:rsid w:val="00E2192B"/>
    <w:rsid w:val="00E21F2C"/>
    <w:rsid w:val="00E2233E"/>
    <w:rsid w:val="00E22483"/>
    <w:rsid w:val="00E23305"/>
    <w:rsid w:val="00E24388"/>
    <w:rsid w:val="00E247A1"/>
    <w:rsid w:val="00E25D1D"/>
    <w:rsid w:val="00E264DD"/>
    <w:rsid w:val="00E26B84"/>
    <w:rsid w:val="00E26F99"/>
    <w:rsid w:val="00E27409"/>
    <w:rsid w:val="00E30B52"/>
    <w:rsid w:val="00E311C5"/>
    <w:rsid w:val="00E31447"/>
    <w:rsid w:val="00E31A1B"/>
    <w:rsid w:val="00E31D0B"/>
    <w:rsid w:val="00E32E0B"/>
    <w:rsid w:val="00E32FA1"/>
    <w:rsid w:val="00E33129"/>
    <w:rsid w:val="00E34022"/>
    <w:rsid w:val="00E34147"/>
    <w:rsid w:val="00E3571B"/>
    <w:rsid w:val="00E35C28"/>
    <w:rsid w:val="00E3718B"/>
    <w:rsid w:val="00E371E2"/>
    <w:rsid w:val="00E3771C"/>
    <w:rsid w:val="00E37A46"/>
    <w:rsid w:val="00E37D4F"/>
    <w:rsid w:val="00E41B70"/>
    <w:rsid w:val="00E41CCE"/>
    <w:rsid w:val="00E42AB3"/>
    <w:rsid w:val="00E42B6D"/>
    <w:rsid w:val="00E438E5"/>
    <w:rsid w:val="00E43CC8"/>
    <w:rsid w:val="00E44C54"/>
    <w:rsid w:val="00E44D4A"/>
    <w:rsid w:val="00E4533D"/>
    <w:rsid w:val="00E45999"/>
    <w:rsid w:val="00E45AE5"/>
    <w:rsid w:val="00E46630"/>
    <w:rsid w:val="00E47134"/>
    <w:rsid w:val="00E47C34"/>
    <w:rsid w:val="00E5057A"/>
    <w:rsid w:val="00E50831"/>
    <w:rsid w:val="00E5107F"/>
    <w:rsid w:val="00E51E65"/>
    <w:rsid w:val="00E5227F"/>
    <w:rsid w:val="00E52901"/>
    <w:rsid w:val="00E52B1F"/>
    <w:rsid w:val="00E52ECC"/>
    <w:rsid w:val="00E532AC"/>
    <w:rsid w:val="00E533C3"/>
    <w:rsid w:val="00E535F9"/>
    <w:rsid w:val="00E537E2"/>
    <w:rsid w:val="00E53826"/>
    <w:rsid w:val="00E56211"/>
    <w:rsid w:val="00E56475"/>
    <w:rsid w:val="00E5660E"/>
    <w:rsid w:val="00E56D76"/>
    <w:rsid w:val="00E570D0"/>
    <w:rsid w:val="00E62960"/>
    <w:rsid w:val="00E62B82"/>
    <w:rsid w:val="00E62D98"/>
    <w:rsid w:val="00E631F5"/>
    <w:rsid w:val="00E636E3"/>
    <w:rsid w:val="00E639EB"/>
    <w:rsid w:val="00E63B8C"/>
    <w:rsid w:val="00E6439C"/>
    <w:rsid w:val="00E66895"/>
    <w:rsid w:val="00E66FA5"/>
    <w:rsid w:val="00E67151"/>
    <w:rsid w:val="00E70153"/>
    <w:rsid w:val="00E70915"/>
    <w:rsid w:val="00E70B64"/>
    <w:rsid w:val="00E70CDB"/>
    <w:rsid w:val="00E71D6E"/>
    <w:rsid w:val="00E71DA5"/>
    <w:rsid w:val="00E72BCC"/>
    <w:rsid w:val="00E732BD"/>
    <w:rsid w:val="00E73402"/>
    <w:rsid w:val="00E73A7D"/>
    <w:rsid w:val="00E73ED7"/>
    <w:rsid w:val="00E74098"/>
    <w:rsid w:val="00E74541"/>
    <w:rsid w:val="00E75304"/>
    <w:rsid w:val="00E7642D"/>
    <w:rsid w:val="00E7652B"/>
    <w:rsid w:val="00E76C5D"/>
    <w:rsid w:val="00E7784B"/>
    <w:rsid w:val="00E80083"/>
    <w:rsid w:val="00E809E0"/>
    <w:rsid w:val="00E81331"/>
    <w:rsid w:val="00E8151F"/>
    <w:rsid w:val="00E81A06"/>
    <w:rsid w:val="00E82658"/>
    <w:rsid w:val="00E8311C"/>
    <w:rsid w:val="00E83FE0"/>
    <w:rsid w:val="00E83FE5"/>
    <w:rsid w:val="00E849E1"/>
    <w:rsid w:val="00E873AF"/>
    <w:rsid w:val="00E9023E"/>
    <w:rsid w:val="00E90743"/>
    <w:rsid w:val="00E907E6"/>
    <w:rsid w:val="00E91B4E"/>
    <w:rsid w:val="00E93B28"/>
    <w:rsid w:val="00E94A1C"/>
    <w:rsid w:val="00E951F3"/>
    <w:rsid w:val="00E954D4"/>
    <w:rsid w:val="00E96A8F"/>
    <w:rsid w:val="00EA0248"/>
    <w:rsid w:val="00EA0928"/>
    <w:rsid w:val="00EA0B31"/>
    <w:rsid w:val="00EA2F01"/>
    <w:rsid w:val="00EA32D5"/>
    <w:rsid w:val="00EA3CD2"/>
    <w:rsid w:val="00EA4205"/>
    <w:rsid w:val="00EA4ED6"/>
    <w:rsid w:val="00EA53BF"/>
    <w:rsid w:val="00EA58A7"/>
    <w:rsid w:val="00EA5EDA"/>
    <w:rsid w:val="00EA5F9B"/>
    <w:rsid w:val="00EA626F"/>
    <w:rsid w:val="00EA6548"/>
    <w:rsid w:val="00EA7732"/>
    <w:rsid w:val="00EA79E1"/>
    <w:rsid w:val="00EB0D46"/>
    <w:rsid w:val="00EB0DF5"/>
    <w:rsid w:val="00EB0F67"/>
    <w:rsid w:val="00EB28E7"/>
    <w:rsid w:val="00EB2F81"/>
    <w:rsid w:val="00EB3852"/>
    <w:rsid w:val="00EB3C67"/>
    <w:rsid w:val="00EB44A6"/>
    <w:rsid w:val="00EB45EF"/>
    <w:rsid w:val="00EB4D2D"/>
    <w:rsid w:val="00EB6A81"/>
    <w:rsid w:val="00EB7647"/>
    <w:rsid w:val="00EB7752"/>
    <w:rsid w:val="00EC0B0B"/>
    <w:rsid w:val="00EC0C90"/>
    <w:rsid w:val="00EC11CB"/>
    <w:rsid w:val="00EC16B3"/>
    <w:rsid w:val="00EC17DA"/>
    <w:rsid w:val="00EC24E6"/>
    <w:rsid w:val="00EC2D9D"/>
    <w:rsid w:val="00EC3990"/>
    <w:rsid w:val="00EC39BD"/>
    <w:rsid w:val="00EC4395"/>
    <w:rsid w:val="00EC4FD9"/>
    <w:rsid w:val="00EC5FEC"/>
    <w:rsid w:val="00EC6CF9"/>
    <w:rsid w:val="00EC72FB"/>
    <w:rsid w:val="00EC7545"/>
    <w:rsid w:val="00ED0015"/>
    <w:rsid w:val="00ED070A"/>
    <w:rsid w:val="00ED0BDE"/>
    <w:rsid w:val="00ED0CB0"/>
    <w:rsid w:val="00ED15B4"/>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0F9"/>
    <w:rsid w:val="00EE117E"/>
    <w:rsid w:val="00EE1220"/>
    <w:rsid w:val="00EE12F6"/>
    <w:rsid w:val="00EE215D"/>
    <w:rsid w:val="00EE2BE2"/>
    <w:rsid w:val="00EE2F3E"/>
    <w:rsid w:val="00EE3454"/>
    <w:rsid w:val="00EE3816"/>
    <w:rsid w:val="00EE62EE"/>
    <w:rsid w:val="00EE6C7F"/>
    <w:rsid w:val="00EE6FB5"/>
    <w:rsid w:val="00EE7A09"/>
    <w:rsid w:val="00EF0C0A"/>
    <w:rsid w:val="00EF1BB7"/>
    <w:rsid w:val="00EF2110"/>
    <w:rsid w:val="00EF2EF3"/>
    <w:rsid w:val="00EF4A37"/>
    <w:rsid w:val="00EF4E85"/>
    <w:rsid w:val="00EF5859"/>
    <w:rsid w:val="00EF5C48"/>
    <w:rsid w:val="00EF5C8A"/>
    <w:rsid w:val="00EF6935"/>
    <w:rsid w:val="00EF7A10"/>
    <w:rsid w:val="00F005F9"/>
    <w:rsid w:val="00F007E6"/>
    <w:rsid w:val="00F00AE6"/>
    <w:rsid w:val="00F01CA0"/>
    <w:rsid w:val="00F02868"/>
    <w:rsid w:val="00F02C46"/>
    <w:rsid w:val="00F02F5E"/>
    <w:rsid w:val="00F03BFD"/>
    <w:rsid w:val="00F048C7"/>
    <w:rsid w:val="00F051A4"/>
    <w:rsid w:val="00F0609A"/>
    <w:rsid w:val="00F06FCD"/>
    <w:rsid w:val="00F077E5"/>
    <w:rsid w:val="00F1090E"/>
    <w:rsid w:val="00F10B0C"/>
    <w:rsid w:val="00F1112E"/>
    <w:rsid w:val="00F1379A"/>
    <w:rsid w:val="00F13906"/>
    <w:rsid w:val="00F141CA"/>
    <w:rsid w:val="00F147F4"/>
    <w:rsid w:val="00F150E2"/>
    <w:rsid w:val="00F1543B"/>
    <w:rsid w:val="00F15887"/>
    <w:rsid w:val="00F15F20"/>
    <w:rsid w:val="00F16C4A"/>
    <w:rsid w:val="00F170B5"/>
    <w:rsid w:val="00F171A1"/>
    <w:rsid w:val="00F17921"/>
    <w:rsid w:val="00F17B20"/>
    <w:rsid w:val="00F212D3"/>
    <w:rsid w:val="00F214EF"/>
    <w:rsid w:val="00F21DB3"/>
    <w:rsid w:val="00F21F38"/>
    <w:rsid w:val="00F229DD"/>
    <w:rsid w:val="00F23136"/>
    <w:rsid w:val="00F233CF"/>
    <w:rsid w:val="00F23A83"/>
    <w:rsid w:val="00F23FA8"/>
    <w:rsid w:val="00F24425"/>
    <w:rsid w:val="00F24D49"/>
    <w:rsid w:val="00F253B7"/>
    <w:rsid w:val="00F25751"/>
    <w:rsid w:val="00F27677"/>
    <w:rsid w:val="00F27AF0"/>
    <w:rsid w:val="00F27FD8"/>
    <w:rsid w:val="00F3083D"/>
    <w:rsid w:val="00F3185C"/>
    <w:rsid w:val="00F33BC1"/>
    <w:rsid w:val="00F36811"/>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688"/>
    <w:rsid w:val="00F478D7"/>
    <w:rsid w:val="00F50279"/>
    <w:rsid w:val="00F505C3"/>
    <w:rsid w:val="00F50BBA"/>
    <w:rsid w:val="00F5150B"/>
    <w:rsid w:val="00F52C6B"/>
    <w:rsid w:val="00F53A63"/>
    <w:rsid w:val="00F54A4A"/>
    <w:rsid w:val="00F54D43"/>
    <w:rsid w:val="00F5519A"/>
    <w:rsid w:val="00F5598E"/>
    <w:rsid w:val="00F56045"/>
    <w:rsid w:val="00F56427"/>
    <w:rsid w:val="00F57739"/>
    <w:rsid w:val="00F577D1"/>
    <w:rsid w:val="00F6019F"/>
    <w:rsid w:val="00F60D79"/>
    <w:rsid w:val="00F619F6"/>
    <w:rsid w:val="00F63076"/>
    <w:rsid w:val="00F631A9"/>
    <w:rsid w:val="00F65BD0"/>
    <w:rsid w:val="00F6752C"/>
    <w:rsid w:val="00F67748"/>
    <w:rsid w:val="00F67A01"/>
    <w:rsid w:val="00F67A3B"/>
    <w:rsid w:val="00F71EC1"/>
    <w:rsid w:val="00F720F8"/>
    <w:rsid w:val="00F741AF"/>
    <w:rsid w:val="00F75855"/>
    <w:rsid w:val="00F75BBB"/>
    <w:rsid w:val="00F76FF0"/>
    <w:rsid w:val="00F77060"/>
    <w:rsid w:val="00F7707A"/>
    <w:rsid w:val="00F773CF"/>
    <w:rsid w:val="00F807F1"/>
    <w:rsid w:val="00F8120F"/>
    <w:rsid w:val="00F827E5"/>
    <w:rsid w:val="00F82CD4"/>
    <w:rsid w:val="00F830D6"/>
    <w:rsid w:val="00F83332"/>
    <w:rsid w:val="00F83A25"/>
    <w:rsid w:val="00F83FE4"/>
    <w:rsid w:val="00F84292"/>
    <w:rsid w:val="00F842BA"/>
    <w:rsid w:val="00F843FA"/>
    <w:rsid w:val="00F84401"/>
    <w:rsid w:val="00F84A74"/>
    <w:rsid w:val="00F86009"/>
    <w:rsid w:val="00F861FA"/>
    <w:rsid w:val="00F86478"/>
    <w:rsid w:val="00F86787"/>
    <w:rsid w:val="00F86C49"/>
    <w:rsid w:val="00F86EBA"/>
    <w:rsid w:val="00F900E3"/>
    <w:rsid w:val="00F90699"/>
    <w:rsid w:val="00F91131"/>
    <w:rsid w:val="00F91619"/>
    <w:rsid w:val="00F9270A"/>
    <w:rsid w:val="00F93597"/>
    <w:rsid w:val="00F936ED"/>
    <w:rsid w:val="00F93F4D"/>
    <w:rsid w:val="00F94C3C"/>
    <w:rsid w:val="00F94D83"/>
    <w:rsid w:val="00F94DA2"/>
    <w:rsid w:val="00F95095"/>
    <w:rsid w:val="00F95BC9"/>
    <w:rsid w:val="00F95D9F"/>
    <w:rsid w:val="00F96E09"/>
    <w:rsid w:val="00F9784D"/>
    <w:rsid w:val="00F97AD8"/>
    <w:rsid w:val="00FA06F3"/>
    <w:rsid w:val="00FA0B3B"/>
    <w:rsid w:val="00FA2037"/>
    <w:rsid w:val="00FA2038"/>
    <w:rsid w:val="00FA53F3"/>
    <w:rsid w:val="00FA562D"/>
    <w:rsid w:val="00FA5FAE"/>
    <w:rsid w:val="00FA60E7"/>
    <w:rsid w:val="00FA6229"/>
    <w:rsid w:val="00FA728C"/>
    <w:rsid w:val="00FA780C"/>
    <w:rsid w:val="00FA7A87"/>
    <w:rsid w:val="00FB04DA"/>
    <w:rsid w:val="00FB0CF8"/>
    <w:rsid w:val="00FB0E12"/>
    <w:rsid w:val="00FB0E8F"/>
    <w:rsid w:val="00FB1AAC"/>
    <w:rsid w:val="00FB1AD6"/>
    <w:rsid w:val="00FB1B09"/>
    <w:rsid w:val="00FB1E05"/>
    <w:rsid w:val="00FB2E9F"/>
    <w:rsid w:val="00FB3914"/>
    <w:rsid w:val="00FB4CFD"/>
    <w:rsid w:val="00FB4D34"/>
    <w:rsid w:val="00FB5903"/>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043"/>
    <w:rsid w:val="00FC5C27"/>
    <w:rsid w:val="00FC5F75"/>
    <w:rsid w:val="00FC77A2"/>
    <w:rsid w:val="00FC7B4F"/>
    <w:rsid w:val="00FD0506"/>
    <w:rsid w:val="00FD170A"/>
    <w:rsid w:val="00FD20A7"/>
    <w:rsid w:val="00FD27DB"/>
    <w:rsid w:val="00FD3BAA"/>
    <w:rsid w:val="00FD4623"/>
    <w:rsid w:val="00FD48D8"/>
    <w:rsid w:val="00FD4BED"/>
    <w:rsid w:val="00FD4E59"/>
    <w:rsid w:val="00FD5C90"/>
    <w:rsid w:val="00FD63A8"/>
    <w:rsid w:val="00FD6A4A"/>
    <w:rsid w:val="00FD73C4"/>
    <w:rsid w:val="00FD76C0"/>
    <w:rsid w:val="00FE02D8"/>
    <w:rsid w:val="00FE063C"/>
    <w:rsid w:val="00FE14E7"/>
    <w:rsid w:val="00FE1C42"/>
    <w:rsid w:val="00FE2A92"/>
    <w:rsid w:val="00FE2FAE"/>
    <w:rsid w:val="00FE4044"/>
    <w:rsid w:val="00FE47DF"/>
    <w:rsid w:val="00FE63E4"/>
    <w:rsid w:val="00FE64B7"/>
    <w:rsid w:val="00FE6BFF"/>
    <w:rsid w:val="00FF06F8"/>
    <w:rsid w:val="00FF11CE"/>
    <w:rsid w:val="00FF27A5"/>
    <w:rsid w:val="00FF2914"/>
    <w:rsid w:val="00FF2B1C"/>
    <w:rsid w:val="00FF3CB9"/>
    <w:rsid w:val="00FF4E41"/>
    <w:rsid w:val="00FF6035"/>
    <w:rsid w:val="00FF630B"/>
    <w:rsid w:val="00FF63B3"/>
    <w:rsid w:val="00FF68CC"/>
    <w:rsid w:val="00FF75A5"/>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5D3781B2"/>
  <w15:docId w15:val="{052274C2-03E5-4C63-803C-F8B67191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4BE"/>
    <w:rPr>
      <w:sz w:val="24"/>
      <w:lang w:eastAsia="ko-KR"/>
    </w:rPr>
  </w:style>
  <w:style w:type="paragraph" w:styleId="Heading1">
    <w:name w:val="heading 1"/>
    <w:basedOn w:val="Normal"/>
    <w:next w:val="Normal"/>
    <w:qFormat/>
    <w:rsid w:val="00AF6234"/>
    <w:pPr>
      <w:numPr>
        <w:numId w:val="19"/>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4321C9"/>
    <w:pPr>
      <w:keepNext/>
      <w:numPr>
        <w:ilvl w:val="1"/>
        <w:numId w:val="19"/>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19"/>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19"/>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qFormat/>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35319F"/>
    <w:pPr>
      <w:keepNext/>
      <w:spacing w:before="240" w:after="240"/>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35319F"/>
    <w:pPr>
      <w:tabs>
        <w:tab w:val="right" w:leader="dot" w:pos="8641"/>
      </w:tabs>
      <w:spacing w:before="240" w:after="120"/>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35319F"/>
    <w:pPr>
      <w:spacing w:before="480"/>
      <w:ind w:left="567" w:hanging="567"/>
    </w:pPr>
    <w:rPr>
      <w:lang w:eastAsia="en-US"/>
    </w:rPr>
  </w:style>
  <w:style w:type="paragraph" w:styleId="ListBullet">
    <w:name w:val="List Bullet"/>
    <w:basedOn w:val="Normal"/>
    <w:rsid w:val="0035319F"/>
    <w:pPr>
      <w:numPr>
        <w:numId w:val="26"/>
      </w:numPr>
      <w:spacing w:after="240"/>
      <w:jc w:val="both"/>
    </w:pPr>
    <w:rPr>
      <w:lang w:eastAsia="en-US"/>
    </w:rPr>
  </w:style>
  <w:style w:type="paragraph" w:customStyle="1" w:styleId="ListBullet1">
    <w:name w:val="List Bullet 1"/>
    <w:basedOn w:val="Text1"/>
    <w:rsid w:val="0035319F"/>
    <w:pPr>
      <w:numPr>
        <w:numId w:val="27"/>
      </w:numPr>
    </w:pPr>
    <w:rPr>
      <w:lang w:val="en-GB" w:eastAsia="en-US"/>
    </w:rPr>
  </w:style>
  <w:style w:type="paragraph" w:styleId="ListBullet2">
    <w:name w:val="List Bullet 2"/>
    <w:basedOn w:val="Normal"/>
    <w:rsid w:val="0035319F"/>
    <w:pPr>
      <w:numPr>
        <w:numId w:val="28"/>
      </w:numPr>
      <w:spacing w:after="240"/>
      <w:jc w:val="both"/>
    </w:pPr>
    <w:rPr>
      <w:lang w:eastAsia="en-US"/>
    </w:rPr>
  </w:style>
  <w:style w:type="paragraph" w:styleId="ListBullet3">
    <w:name w:val="List Bullet 3"/>
    <w:basedOn w:val="Normal"/>
    <w:rsid w:val="0035319F"/>
    <w:pPr>
      <w:numPr>
        <w:numId w:val="29"/>
      </w:numPr>
      <w:spacing w:after="240"/>
      <w:jc w:val="both"/>
    </w:pPr>
    <w:rPr>
      <w:lang w:eastAsia="en-US"/>
    </w:rPr>
  </w:style>
  <w:style w:type="paragraph" w:styleId="ListBullet4">
    <w:name w:val="List Bullet 4"/>
    <w:basedOn w:val="Normal"/>
    <w:rsid w:val="0035319F"/>
    <w:pPr>
      <w:numPr>
        <w:numId w:val="30"/>
      </w:numPr>
      <w:spacing w:after="240"/>
      <w:jc w:val="both"/>
    </w:pPr>
    <w:rPr>
      <w:lang w:eastAsia="en-US"/>
    </w:rPr>
  </w:style>
  <w:style w:type="paragraph" w:customStyle="1" w:styleId="ListDash">
    <w:name w:val="List Dash"/>
    <w:basedOn w:val="Normal"/>
    <w:rsid w:val="0035319F"/>
    <w:pPr>
      <w:numPr>
        <w:numId w:val="31"/>
      </w:numPr>
      <w:spacing w:after="240"/>
      <w:jc w:val="both"/>
    </w:pPr>
    <w:rPr>
      <w:lang w:eastAsia="en-US"/>
    </w:rPr>
  </w:style>
  <w:style w:type="paragraph" w:customStyle="1" w:styleId="ListDash1">
    <w:name w:val="List Dash 1"/>
    <w:basedOn w:val="Text1"/>
    <w:rsid w:val="0035319F"/>
    <w:pPr>
      <w:numPr>
        <w:numId w:val="32"/>
      </w:numPr>
    </w:pPr>
    <w:rPr>
      <w:lang w:val="en-GB" w:eastAsia="en-US"/>
    </w:rPr>
  </w:style>
  <w:style w:type="paragraph" w:customStyle="1" w:styleId="ListDash2">
    <w:name w:val="List Dash 2"/>
    <w:basedOn w:val="Normal"/>
    <w:rsid w:val="0035319F"/>
    <w:pPr>
      <w:numPr>
        <w:numId w:val="33"/>
      </w:numPr>
      <w:spacing w:after="240"/>
      <w:jc w:val="both"/>
    </w:pPr>
    <w:rPr>
      <w:lang w:eastAsia="en-US"/>
    </w:rPr>
  </w:style>
  <w:style w:type="paragraph" w:customStyle="1" w:styleId="ListDash3">
    <w:name w:val="List Dash 3"/>
    <w:basedOn w:val="Normal"/>
    <w:link w:val="ListDash3Char"/>
    <w:rsid w:val="0035319F"/>
    <w:pPr>
      <w:numPr>
        <w:numId w:val="34"/>
      </w:numPr>
      <w:spacing w:after="240"/>
      <w:jc w:val="both"/>
    </w:pPr>
    <w:rPr>
      <w:lang w:eastAsia="en-US"/>
    </w:rPr>
  </w:style>
  <w:style w:type="paragraph" w:customStyle="1" w:styleId="ListDash4">
    <w:name w:val="List Dash 4"/>
    <w:basedOn w:val="Normal"/>
    <w:rsid w:val="0035319F"/>
    <w:pPr>
      <w:numPr>
        <w:numId w:val="35"/>
      </w:numPr>
      <w:spacing w:after="240"/>
      <w:jc w:val="both"/>
    </w:pPr>
    <w:rPr>
      <w:lang w:eastAsia="en-US"/>
    </w:rPr>
  </w:style>
  <w:style w:type="paragraph" w:styleId="ListNumber">
    <w:name w:val="List Number"/>
    <w:basedOn w:val="Normal"/>
    <w:rsid w:val="0035319F"/>
    <w:pPr>
      <w:numPr>
        <w:numId w:val="36"/>
      </w:numPr>
      <w:spacing w:after="240"/>
      <w:jc w:val="both"/>
    </w:pPr>
    <w:rPr>
      <w:lang w:eastAsia="en-US"/>
    </w:rPr>
  </w:style>
  <w:style w:type="paragraph" w:customStyle="1" w:styleId="ListNumber1">
    <w:name w:val="List Number 1"/>
    <w:basedOn w:val="Text1"/>
    <w:rsid w:val="0035319F"/>
    <w:pPr>
      <w:numPr>
        <w:numId w:val="37"/>
      </w:numPr>
    </w:pPr>
    <w:rPr>
      <w:lang w:val="en-GB" w:eastAsia="en-US"/>
    </w:rPr>
  </w:style>
  <w:style w:type="paragraph" w:styleId="ListNumber2">
    <w:name w:val="List Number 2"/>
    <w:basedOn w:val="Normal"/>
    <w:rsid w:val="0035319F"/>
    <w:pPr>
      <w:numPr>
        <w:numId w:val="38"/>
      </w:numPr>
      <w:spacing w:after="240"/>
      <w:jc w:val="both"/>
    </w:pPr>
    <w:rPr>
      <w:lang w:eastAsia="en-US"/>
    </w:rPr>
  </w:style>
  <w:style w:type="paragraph" w:styleId="ListNumber3">
    <w:name w:val="List Number 3"/>
    <w:basedOn w:val="Normal"/>
    <w:rsid w:val="0035319F"/>
    <w:pPr>
      <w:numPr>
        <w:numId w:val="39"/>
      </w:numPr>
      <w:spacing w:after="240"/>
      <w:jc w:val="both"/>
    </w:pPr>
    <w:rPr>
      <w:lang w:eastAsia="en-US"/>
    </w:rPr>
  </w:style>
  <w:style w:type="paragraph" w:styleId="ListNumber4">
    <w:name w:val="List Number 4"/>
    <w:basedOn w:val="Normal"/>
    <w:rsid w:val="0035319F"/>
    <w:pPr>
      <w:numPr>
        <w:numId w:val="40"/>
      </w:numPr>
      <w:spacing w:after="240"/>
      <w:jc w:val="both"/>
    </w:pPr>
    <w:rPr>
      <w:lang w:eastAsia="en-US"/>
    </w:rPr>
  </w:style>
  <w:style w:type="paragraph" w:customStyle="1" w:styleId="ListNumberLevel2">
    <w:name w:val="List Number (Level 2)"/>
    <w:basedOn w:val="Normal"/>
    <w:rsid w:val="0035319F"/>
    <w:pPr>
      <w:numPr>
        <w:ilvl w:val="1"/>
        <w:numId w:val="36"/>
      </w:numPr>
      <w:spacing w:after="240"/>
      <w:jc w:val="both"/>
    </w:pPr>
    <w:rPr>
      <w:lang w:eastAsia="en-US"/>
    </w:rPr>
  </w:style>
  <w:style w:type="paragraph" w:customStyle="1" w:styleId="ListNumber1Level2">
    <w:name w:val="List Number 1 (Level 2)"/>
    <w:basedOn w:val="Text1"/>
    <w:rsid w:val="0035319F"/>
    <w:pPr>
      <w:numPr>
        <w:ilvl w:val="1"/>
        <w:numId w:val="37"/>
      </w:numPr>
    </w:pPr>
    <w:rPr>
      <w:lang w:val="en-GB" w:eastAsia="en-US"/>
    </w:rPr>
  </w:style>
  <w:style w:type="paragraph" w:customStyle="1" w:styleId="ListNumber2Level2">
    <w:name w:val="List Number 2 (Level 2)"/>
    <w:basedOn w:val="Normal"/>
    <w:rsid w:val="0035319F"/>
    <w:pPr>
      <w:numPr>
        <w:ilvl w:val="1"/>
        <w:numId w:val="38"/>
      </w:numPr>
      <w:spacing w:after="240"/>
      <w:jc w:val="both"/>
    </w:pPr>
    <w:rPr>
      <w:lang w:eastAsia="en-US"/>
    </w:rPr>
  </w:style>
  <w:style w:type="paragraph" w:customStyle="1" w:styleId="ListNumber3Level2">
    <w:name w:val="List Number 3 (Level 2)"/>
    <w:basedOn w:val="Normal"/>
    <w:rsid w:val="0035319F"/>
    <w:pPr>
      <w:numPr>
        <w:ilvl w:val="1"/>
        <w:numId w:val="39"/>
      </w:numPr>
      <w:spacing w:after="240"/>
      <w:jc w:val="both"/>
    </w:pPr>
    <w:rPr>
      <w:lang w:eastAsia="en-US"/>
    </w:rPr>
  </w:style>
  <w:style w:type="paragraph" w:customStyle="1" w:styleId="ListNumber4Level2">
    <w:name w:val="List Number 4 (Level 2)"/>
    <w:basedOn w:val="Normal"/>
    <w:rsid w:val="0035319F"/>
    <w:pPr>
      <w:numPr>
        <w:ilvl w:val="1"/>
        <w:numId w:val="40"/>
      </w:numPr>
      <w:spacing w:after="240"/>
      <w:jc w:val="both"/>
    </w:pPr>
    <w:rPr>
      <w:lang w:eastAsia="en-US"/>
    </w:rPr>
  </w:style>
  <w:style w:type="paragraph" w:customStyle="1" w:styleId="ListNumberLevel3">
    <w:name w:val="List Number (Level 3)"/>
    <w:basedOn w:val="Normal"/>
    <w:rsid w:val="0035319F"/>
    <w:pPr>
      <w:numPr>
        <w:ilvl w:val="2"/>
        <w:numId w:val="36"/>
      </w:numPr>
      <w:spacing w:after="240"/>
      <w:jc w:val="both"/>
    </w:pPr>
    <w:rPr>
      <w:lang w:eastAsia="en-US"/>
    </w:rPr>
  </w:style>
  <w:style w:type="paragraph" w:customStyle="1" w:styleId="ListNumber1Level3">
    <w:name w:val="List Number 1 (Level 3)"/>
    <w:basedOn w:val="Text1"/>
    <w:rsid w:val="0035319F"/>
    <w:pPr>
      <w:numPr>
        <w:ilvl w:val="2"/>
        <w:numId w:val="37"/>
      </w:numPr>
    </w:pPr>
    <w:rPr>
      <w:lang w:val="en-GB" w:eastAsia="en-US"/>
    </w:rPr>
  </w:style>
  <w:style w:type="paragraph" w:customStyle="1" w:styleId="ListNumber2Level3">
    <w:name w:val="List Number 2 (Level 3)"/>
    <w:basedOn w:val="Normal"/>
    <w:rsid w:val="0035319F"/>
    <w:pPr>
      <w:numPr>
        <w:ilvl w:val="2"/>
        <w:numId w:val="38"/>
      </w:numPr>
      <w:spacing w:after="240"/>
      <w:jc w:val="both"/>
    </w:pPr>
    <w:rPr>
      <w:lang w:eastAsia="en-US"/>
    </w:rPr>
  </w:style>
  <w:style w:type="paragraph" w:customStyle="1" w:styleId="ListNumber3Level3">
    <w:name w:val="List Number 3 (Level 3)"/>
    <w:basedOn w:val="Normal"/>
    <w:rsid w:val="0035319F"/>
    <w:pPr>
      <w:numPr>
        <w:ilvl w:val="2"/>
        <w:numId w:val="39"/>
      </w:numPr>
      <w:spacing w:after="240"/>
      <w:jc w:val="both"/>
    </w:pPr>
    <w:rPr>
      <w:lang w:eastAsia="en-US"/>
    </w:rPr>
  </w:style>
  <w:style w:type="paragraph" w:customStyle="1" w:styleId="ListNumber4Level3">
    <w:name w:val="List Number 4 (Level 3)"/>
    <w:basedOn w:val="Normal"/>
    <w:rsid w:val="0035319F"/>
    <w:pPr>
      <w:numPr>
        <w:ilvl w:val="2"/>
        <w:numId w:val="40"/>
      </w:numPr>
      <w:spacing w:after="240"/>
      <w:jc w:val="both"/>
    </w:pPr>
    <w:rPr>
      <w:lang w:eastAsia="en-US"/>
    </w:rPr>
  </w:style>
  <w:style w:type="paragraph" w:customStyle="1" w:styleId="ListNumberLevel4">
    <w:name w:val="List Number (Level 4)"/>
    <w:basedOn w:val="Normal"/>
    <w:rsid w:val="0035319F"/>
    <w:pPr>
      <w:numPr>
        <w:ilvl w:val="3"/>
        <w:numId w:val="36"/>
      </w:numPr>
      <w:spacing w:after="240"/>
      <w:jc w:val="both"/>
    </w:pPr>
    <w:rPr>
      <w:lang w:eastAsia="en-US"/>
    </w:rPr>
  </w:style>
  <w:style w:type="paragraph" w:customStyle="1" w:styleId="ListNumber1Level4">
    <w:name w:val="List Number 1 (Level 4)"/>
    <w:basedOn w:val="Text1"/>
    <w:rsid w:val="0035319F"/>
    <w:pPr>
      <w:numPr>
        <w:ilvl w:val="3"/>
        <w:numId w:val="37"/>
      </w:numPr>
    </w:pPr>
    <w:rPr>
      <w:lang w:val="en-GB" w:eastAsia="en-US"/>
    </w:rPr>
  </w:style>
  <w:style w:type="paragraph" w:customStyle="1" w:styleId="ListNumber2Level4">
    <w:name w:val="List Number 2 (Level 4)"/>
    <w:basedOn w:val="Normal"/>
    <w:rsid w:val="0035319F"/>
    <w:pPr>
      <w:numPr>
        <w:ilvl w:val="3"/>
        <w:numId w:val="38"/>
      </w:numPr>
      <w:spacing w:after="240"/>
      <w:jc w:val="both"/>
    </w:pPr>
    <w:rPr>
      <w:lang w:eastAsia="en-US"/>
    </w:rPr>
  </w:style>
  <w:style w:type="paragraph" w:customStyle="1" w:styleId="ListNumber3Level4">
    <w:name w:val="List Number 3 (Level 4)"/>
    <w:basedOn w:val="Normal"/>
    <w:rsid w:val="0035319F"/>
    <w:pPr>
      <w:numPr>
        <w:ilvl w:val="3"/>
        <w:numId w:val="39"/>
      </w:numPr>
      <w:spacing w:after="240"/>
      <w:jc w:val="both"/>
    </w:pPr>
    <w:rPr>
      <w:lang w:eastAsia="en-US"/>
    </w:rPr>
  </w:style>
  <w:style w:type="paragraph" w:customStyle="1" w:styleId="ListNumber4Level4">
    <w:name w:val="List Number 4 (Level 4)"/>
    <w:basedOn w:val="Normal"/>
    <w:rsid w:val="0035319F"/>
    <w:pPr>
      <w:numPr>
        <w:ilvl w:val="3"/>
        <w:numId w:val="40"/>
      </w:numPr>
      <w:spacing w:after="240"/>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character" w:customStyle="1" w:styleId="ListDash3Char">
    <w:name w:val="List Dash 3 Char"/>
    <w:link w:val="ListDash3"/>
    <w:rsid w:val="000B44B6"/>
    <w:rPr>
      <w:sz w:val="24"/>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BB6776"/>
    <w:rPr>
      <w:sz w:val="22"/>
      <w:lang w:eastAsia="ko-KR"/>
    </w:rPr>
  </w:style>
  <w:style w:type="paragraph" w:customStyle="1" w:styleId="normal2">
    <w:name w:val="normal2"/>
    <w:basedOn w:val="Normal"/>
    <w:rsid w:val="007D737D"/>
    <w:pPr>
      <w:spacing w:before="120" w:line="312" w:lineRule="atLeast"/>
      <w:jc w:val="both"/>
    </w:pPr>
    <w:rPr>
      <w:szCs w:val="24"/>
      <w:lang w:eastAsia="en-GB"/>
    </w:rPr>
  </w:style>
  <w:style w:type="character" w:customStyle="1" w:styleId="ilfuvd">
    <w:name w:val="ilfuvd"/>
    <w:rsid w:val="00BB6507"/>
  </w:style>
  <w:style w:type="paragraph" w:customStyle="1" w:styleId="1">
    <w:name w:val="1"/>
    <w:basedOn w:val="Normal"/>
    <w:link w:val="FootnoteReference"/>
    <w:qFormat/>
    <w:rsid w:val="00013BF0"/>
    <w:pPr>
      <w:spacing w:after="160" w:line="240" w:lineRule="exact"/>
    </w:pPr>
    <w:rPr>
      <w:sz w:val="20"/>
      <w:vertAlign w:val="superscript"/>
      <w:lang w:eastAsia="en-GB"/>
    </w:rPr>
  </w:style>
  <w:style w:type="paragraph" w:customStyle="1" w:styleId="Normal1">
    <w:name w:val="Normal1"/>
    <w:basedOn w:val="Normal"/>
    <w:rsid w:val="00A37217"/>
    <w:rPr>
      <w:sz w:val="20"/>
      <w:lang w:val="lb-LU" w:eastAsia="lb-LU"/>
    </w:rPr>
  </w:style>
  <w:style w:type="character" w:customStyle="1" w:styleId="normalchar1">
    <w:name w:val="normal__char1"/>
    <w:rsid w:val="00A37217"/>
    <w:rPr>
      <w:rFonts w:ascii="Times New Roman" w:hAnsi="Times New Roman" w:cs="Times New Roman" w:hint="default"/>
      <w:strike w:val="0"/>
      <w:dstrike w:val="0"/>
      <w:sz w:val="20"/>
      <w:szCs w:val="20"/>
      <w:u w:val="none"/>
      <w:effect w:val="none"/>
    </w:rPr>
  </w:style>
  <w:style w:type="paragraph" w:customStyle="1" w:styleId="Text4">
    <w:name w:val="Text 4"/>
    <w:basedOn w:val="Normal"/>
    <w:link w:val="Text4Char"/>
    <w:rsid w:val="003D0448"/>
    <w:pPr>
      <w:spacing w:after="240"/>
      <w:ind w:left="1985"/>
      <w:jc w:val="both"/>
    </w:pPr>
    <w:rPr>
      <w:lang w:eastAsia="en-GB"/>
    </w:rPr>
  </w:style>
  <w:style w:type="character" w:customStyle="1" w:styleId="Text4Char">
    <w:name w:val="Text 4 Char"/>
    <w:link w:val="Text4"/>
    <w:rsid w:val="003D04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8535">
      <w:bodyDiv w:val="1"/>
      <w:marLeft w:val="0"/>
      <w:marRight w:val="0"/>
      <w:marTop w:val="0"/>
      <w:marBottom w:val="0"/>
      <w:divBdr>
        <w:top w:val="none" w:sz="0" w:space="0" w:color="auto"/>
        <w:left w:val="none" w:sz="0" w:space="0" w:color="auto"/>
        <w:bottom w:val="none" w:sz="0" w:space="0" w:color="auto"/>
        <w:right w:val="none" w:sz="0" w:space="0" w:color="auto"/>
      </w:divBdr>
    </w:div>
    <w:div w:id="141852625">
      <w:bodyDiv w:val="1"/>
      <w:marLeft w:val="0"/>
      <w:marRight w:val="0"/>
      <w:marTop w:val="0"/>
      <w:marBottom w:val="0"/>
      <w:divBdr>
        <w:top w:val="none" w:sz="0" w:space="0" w:color="auto"/>
        <w:left w:val="none" w:sz="0" w:space="0" w:color="auto"/>
        <w:bottom w:val="none" w:sz="0" w:space="0" w:color="auto"/>
        <w:right w:val="none" w:sz="0" w:space="0" w:color="auto"/>
      </w:divBdr>
    </w:div>
    <w:div w:id="201022644">
      <w:bodyDiv w:val="1"/>
      <w:marLeft w:val="0"/>
      <w:marRight w:val="0"/>
      <w:marTop w:val="0"/>
      <w:marBottom w:val="0"/>
      <w:divBdr>
        <w:top w:val="none" w:sz="0" w:space="0" w:color="auto"/>
        <w:left w:val="none" w:sz="0" w:space="0" w:color="auto"/>
        <w:bottom w:val="none" w:sz="0" w:space="0" w:color="auto"/>
        <w:right w:val="none" w:sz="0" w:space="0" w:color="auto"/>
      </w:divBdr>
    </w:div>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7997103">
      <w:bodyDiv w:val="1"/>
      <w:marLeft w:val="0"/>
      <w:marRight w:val="0"/>
      <w:marTop w:val="0"/>
      <w:marBottom w:val="0"/>
      <w:divBdr>
        <w:top w:val="none" w:sz="0" w:space="0" w:color="auto"/>
        <w:left w:val="none" w:sz="0" w:space="0" w:color="auto"/>
        <w:bottom w:val="none" w:sz="0" w:space="0" w:color="auto"/>
        <w:right w:val="none" w:sz="0" w:space="0" w:color="auto"/>
      </w:divBdr>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800928540">
      <w:bodyDiv w:val="1"/>
      <w:marLeft w:val="0"/>
      <w:marRight w:val="0"/>
      <w:marTop w:val="0"/>
      <w:marBottom w:val="0"/>
      <w:divBdr>
        <w:top w:val="none" w:sz="0" w:space="0" w:color="auto"/>
        <w:left w:val="none" w:sz="0" w:space="0" w:color="auto"/>
        <w:bottom w:val="none" w:sz="0" w:space="0" w:color="auto"/>
        <w:right w:val="none" w:sz="0" w:space="0" w:color="auto"/>
      </w:divBdr>
    </w:div>
    <w:div w:id="907769900">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096747820">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27548112">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28570272">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288050201">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596211617">
      <w:bodyDiv w:val="1"/>
      <w:marLeft w:val="0"/>
      <w:marRight w:val="0"/>
      <w:marTop w:val="0"/>
      <w:marBottom w:val="0"/>
      <w:divBdr>
        <w:top w:val="none" w:sz="0" w:space="0" w:color="auto"/>
        <w:left w:val="none" w:sz="0" w:space="0" w:color="auto"/>
        <w:bottom w:val="none" w:sz="0" w:space="0" w:color="auto"/>
        <w:right w:val="none" w:sz="0" w:space="0" w:color="auto"/>
      </w:divBdr>
    </w:div>
    <w:div w:id="1634099677">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771510985">
      <w:bodyDiv w:val="1"/>
      <w:marLeft w:val="0"/>
      <w:marRight w:val="0"/>
      <w:marTop w:val="0"/>
      <w:marBottom w:val="0"/>
      <w:divBdr>
        <w:top w:val="none" w:sz="0" w:space="0" w:color="auto"/>
        <w:left w:val="none" w:sz="0" w:space="0" w:color="auto"/>
        <w:bottom w:val="none" w:sz="0" w:space="0" w:color="auto"/>
        <w:right w:val="none" w:sz="0" w:space="0" w:color="auto"/>
      </w:divBdr>
    </w:div>
    <w:div w:id="1823228846">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191840098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ec.europa.eu/info/data-protection-public-procurement-procedures_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Tel:+352"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qid=1544791836334&amp;uri=CELEX:32018R1046" TargetMode="External"/><Relationship Id="rId2" Type="http://schemas.openxmlformats.org/officeDocument/2006/relationships/hyperlink" Target="https://eur-lex.europa.eu/legal-content/EN/TXT/PDF/?uri=CELEX:32018R1725&amp;from=EN" TargetMode="External"/><Relationship Id="rId1" Type="http://schemas.openxmlformats.org/officeDocument/2006/relationships/hyperlink" Target="https://eur-lex.europa.eu/legal-content/EN/TXT/?uri=uriserv:OJ.L_.2016.119.01.0001.01.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P Document" ma:contentTypeID="0x010100AAE994419BC24CED8BF9A98B0A371F9900585DD59C4CB3054DA624953D5D6CBB3E" ma:contentTypeVersion="66" ma:contentTypeDescription="Create in this document library a blank document" ma:contentTypeScope="" ma:versionID="3369116fa8947d1cb7c867281686d088">
  <xsd:schema xmlns:xsd="http://www.w3.org/2001/XMLSchema" xmlns:xs="http://www.w3.org/2001/XMLSchema" xmlns:p="http://schemas.microsoft.com/office/2006/metadata/properties" xmlns:ns1="http://schemas.microsoft.com/sharepoint/v3" xmlns:ns2="http://schemas.microsoft.com/sharepoint/v3/fields" xmlns:ns3="f35f5637-fabd-4565-b1d5-90ce7b582d39" targetNamespace="http://schemas.microsoft.com/office/2006/metadata/properties" ma:root="true" ma:fieldsID="af7b41648d62dc31238003109a8c4760" ns1:_="" ns2:_="" ns3:_="">
    <xsd:import namespace="http://schemas.microsoft.com/sharepoint/v3"/>
    <xsd:import namespace="http://schemas.microsoft.com/sharepoint/v3/fields"/>
    <xsd:import namespace="f35f5637-fabd-4565-b1d5-90ce7b582d39"/>
    <xsd:element name="properties">
      <xsd:complexType>
        <xsd:sequence>
          <xsd:element name="documentManagement">
            <xsd:complexType>
              <xsd:all>
                <xsd:element ref="ns1:AresNumber" minOccurs="0"/>
                <xsd:element ref="ns1:Document_x0020_Description" minOccurs="0"/>
                <xsd:element ref="ns2:Unit_Dir0_tax"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esNumber" ma:index="8" nillable="true" ma:displayName="Ares number" ma:description="The number of this document in ARES" ma:format="Hyperlink" ma:internalName="AresNumber">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Description" ma:index="9" nillable="true" ma:displayName="Doc. description" ma:description="A general description about the current document" ma:internalName="Doc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Unit_Dir0_tax" ma:index="11" nillable="true" ma:taxonomy="true" ma:internalName="Unit_Dir0_tax" ma:taxonomyFieldName="Unit_Directorates_tax" ma:displayName="Unit and Directorates" ma:fieldId="{6b607fa4-dfae-4254-9f92-65a5b8fe44e9}" ma:sspId="c2ecfd70-f0a7-4227-9d3f-c0584232298e" ma:termSetId="7d1f3413-d8cf-4e24-8496-d417936084da" ma:anchorId="0b0c2009-ebf3-4690-9416-0db79d357c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f5637-fabd-4565-b1d5-90ce7b582d3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6e47730-4984-4867-aa23-15f68aafc15f}" ma:internalName="TaxCatchAll" ma:showField="CatchAllData" ma:web="b0ed2147-2d3c-4b62-b4c6-683a9eba27f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6e47730-4984-4867-aa23-15f68aafc15f}" ma:internalName="TaxCatchAllLabel" ma:readOnly="true" ma:showField="CatchAllDataLabel" ma:web="b0ed2147-2d3c-4b62-b4c6-683a9eba27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2ecfd70-f0a7-4227-9d3f-c0584232298e" ContentTypeId="0x010100AAE994419BC24CED8BF9A98B0A371F99" PreviousValue="false"/>
</file>

<file path=customXml/item5.xml><?xml version="1.0" encoding="utf-8"?>
<p:properties xmlns:p="http://schemas.microsoft.com/office/2006/metadata/properties" xmlns:xsi="http://www.w3.org/2001/XMLSchema-instance" xmlns:pc="http://schemas.microsoft.com/office/infopath/2007/PartnerControls">
  <documentManagement>
    <AresNumber xmlns="http://schemas.microsoft.com/sharepoint/v3">
      <Url xsi:nil="true"/>
      <Description xsi:nil="true"/>
    </AresNumber>
    <Unit_Dir0_tax xmlns="http://schemas.microsoft.com/sharepoint/v3/fields">
      <Terms xmlns="http://schemas.microsoft.com/office/infopath/2007/PartnerControls"/>
    </Unit_Dir0_tax>
    <TaxCatchAll xmlns="f35f5637-fabd-4565-b1d5-90ce7b582d39"/>
    <Document_x0020_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68B4-30A3-442A-808F-03D0877AA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f35f5637-fabd-4565-b1d5-90ce7b582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1E6B2-387E-4C25-B73F-EBE4D719460C}">
  <ds:schemaRefs>
    <ds:schemaRef ds:uri="http://schemas.microsoft.com/office/2006/metadata/customXsn"/>
  </ds:schemaRefs>
</ds:datastoreItem>
</file>

<file path=customXml/itemProps3.xml><?xml version="1.0" encoding="utf-8"?>
<ds:datastoreItem xmlns:ds="http://schemas.openxmlformats.org/officeDocument/2006/customXml" ds:itemID="{05C4D58D-C660-4599-86D8-9FC55966BD05}">
  <ds:schemaRefs>
    <ds:schemaRef ds:uri="http://schemas.microsoft.com/sharepoint/v3/contenttype/forms"/>
  </ds:schemaRefs>
</ds:datastoreItem>
</file>

<file path=customXml/itemProps4.xml><?xml version="1.0" encoding="utf-8"?>
<ds:datastoreItem xmlns:ds="http://schemas.openxmlformats.org/officeDocument/2006/customXml" ds:itemID="{437CBBC6-7B4A-4C3E-8E51-524BC0F6F4D6}">
  <ds:schemaRefs>
    <ds:schemaRef ds:uri="Microsoft.SharePoint.Taxonomy.ContentTypeSync"/>
  </ds:schemaRefs>
</ds:datastoreItem>
</file>

<file path=customXml/itemProps5.xml><?xml version="1.0" encoding="utf-8"?>
<ds:datastoreItem xmlns:ds="http://schemas.openxmlformats.org/officeDocument/2006/customXml" ds:itemID="{6754D65B-7A27-4FE5-ABFF-7AB4D0DC1BA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35f5637-fabd-4565-b1d5-90ce7b582d39"/>
    <ds:schemaRef ds:uri="http://schemas.microsoft.com/sharepoint/v3/fields"/>
    <ds:schemaRef ds:uri="http://www.w3.org/XML/1998/namespace"/>
    <ds:schemaRef ds:uri="http://purl.org/dc/dcmitype/"/>
  </ds:schemaRefs>
</ds:datastoreItem>
</file>

<file path=customXml/itemProps6.xml><?xml version="1.0" encoding="utf-8"?>
<ds:datastoreItem xmlns:ds="http://schemas.openxmlformats.org/officeDocument/2006/customXml" ds:itemID="{6DCAA184-A242-489D-B707-422A04A7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1100</TotalTime>
  <Pages>51</Pages>
  <Words>16857</Words>
  <Characters>96086</Characters>
  <Application>Microsoft Office Word</Application>
  <DocSecurity>0</DocSecurity>
  <Lines>800</Lines>
  <Paragraphs>225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Framework service contract</vt:lpstr>
      <vt:lpstr>BUDG-2002-01958-00-00-EN-REV-00 (EN)</vt:lpstr>
      <vt:lpstr>BUDG-2002-01958-00-00-EN-REV-00 (EN)</vt:lpstr>
    </vt:vector>
  </TitlesOfParts>
  <Company>European Commission</Company>
  <LinksUpToDate>false</LinksUpToDate>
  <CharactersWithSpaces>112718</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service contract</dc:title>
  <dc:subject>Linguistic revision - Service contract</dc:subject>
  <cp:revision>114</cp:revision>
  <cp:lastPrinted>2019-04-09T09:38:00Z</cp:lastPrinted>
  <dcterms:created xsi:type="dcterms:W3CDTF">2019-01-24T13:08:00Z</dcterms:created>
  <dcterms:modified xsi:type="dcterms:W3CDTF">2019-07-04T09:16:00Z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0x010100AAE994419BC24CED8BF9A98B0A371F9900585DD59C4CB3054DA624953D5D6CBB3E</vt:lpwstr>
  </property>
  <property fmtid="{D5CDD505-2E9C-101B-9397-08002B2CF9AE}" pid="7" name="Unit_Directorates_tax">
    <vt:lpwstr/>
  </property>
</Properties>
</file>