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9"/>
        <w:gridCol w:w="7654"/>
      </w:tblGrid>
      <w:tr w:rsidR="00754963" w:rsidRPr="00CF3C89" w14:paraId="5C5599DE" w14:textId="77777777" w:rsidTr="00C737EC">
        <w:trPr>
          <w:trHeight w:val="1135"/>
        </w:trPr>
        <w:tc>
          <w:tcPr>
            <w:tcW w:w="2269" w:type="dxa"/>
          </w:tcPr>
          <w:p w14:paraId="401008CB" w14:textId="25B47403" w:rsidR="00754963" w:rsidRDefault="008B25A1" w:rsidP="00C737EC">
            <w:r>
              <w:t xml:space="preserve"> </w:t>
            </w:r>
            <w:r w:rsidR="00754963">
              <w:br w:type="page"/>
            </w:r>
            <w:r w:rsidR="00754963">
              <w:rPr>
                <w:b/>
              </w:rPr>
              <w:br w:type="page"/>
            </w:r>
            <w:r w:rsidR="00754963">
              <w:rPr>
                <w:b/>
              </w:rPr>
              <w:br w:type="page"/>
            </w:r>
            <w:r w:rsidR="00754963" w:rsidRPr="007C45CE">
              <w:rPr>
                <w:b/>
                <w:noProof/>
                <w:lang w:eastAsia="en-GB"/>
              </w:rPr>
              <w:drawing>
                <wp:inline distT="0" distB="0" distL="0" distR="0" wp14:anchorId="5E36EB04" wp14:editId="7BE2D596">
                  <wp:extent cx="1333500" cy="660400"/>
                  <wp:effectExtent l="0" t="0" r="0" b="0"/>
                  <wp:docPr id="1" name="Picture 7" descr="C:\Users\geraran\Desktop\LOGO CE_Muet_PANTONE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ran\Desktop\LOGO CE_Muet_PANTONE_L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660400"/>
                          </a:xfrm>
                          <a:prstGeom prst="rect">
                            <a:avLst/>
                          </a:prstGeom>
                          <a:noFill/>
                          <a:ln>
                            <a:noFill/>
                          </a:ln>
                        </pic:spPr>
                      </pic:pic>
                    </a:graphicData>
                  </a:graphic>
                </wp:inline>
              </w:drawing>
            </w:r>
          </w:p>
        </w:tc>
        <w:tc>
          <w:tcPr>
            <w:tcW w:w="7654" w:type="dxa"/>
          </w:tcPr>
          <w:p w14:paraId="422E32D5" w14:textId="77777777" w:rsidR="00754963" w:rsidRPr="00B84850" w:rsidRDefault="00754963" w:rsidP="00C737EC">
            <w:pPr>
              <w:pStyle w:val="ZCom"/>
              <w:widowControl/>
            </w:pPr>
            <w:r w:rsidRPr="00B84850">
              <w:t>EUROPEAN COMMISSION</w:t>
            </w:r>
          </w:p>
          <w:p w14:paraId="0160DC1E" w14:textId="77777777" w:rsidR="00754963" w:rsidRPr="00B84850" w:rsidRDefault="00754963" w:rsidP="00C737EC">
            <w:pPr>
              <w:pStyle w:val="ZDGName"/>
              <w:widowControl/>
            </w:pPr>
            <w:r w:rsidRPr="00B84850">
              <w:t>EUROSTAT</w:t>
            </w:r>
          </w:p>
          <w:p w14:paraId="7BE909FE" w14:textId="77777777" w:rsidR="00754963" w:rsidRDefault="00754963" w:rsidP="00C737EC">
            <w:pPr>
              <w:pStyle w:val="ZDGName"/>
            </w:pPr>
          </w:p>
          <w:p w14:paraId="36313DBA" w14:textId="77777777" w:rsidR="00754963" w:rsidRDefault="00754963" w:rsidP="00C737EC">
            <w:pPr>
              <w:pStyle w:val="ZDGName"/>
            </w:pPr>
            <w:r>
              <w:t>Directorate B: Methodology; Dissemination; Corporation in the European Statistical System</w:t>
            </w:r>
          </w:p>
          <w:p w14:paraId="1A19CF88" w14:textId="77777777" w:rsidR="00754963" w:rsidRDefault="00754963" w:rsidP="00C737EC">
            <w:pPr>
              <w:pStyle w:val="ZDGName"/>
              <w:rPr>
                <w:b/>
              </w:rPr>
            </w:pPr>
            <w:r>
              <w:rPr>
                <w:b/>
              </w:rPr>
              <w:t>Unit B5: Data and metadata services; Standards</w:t>
            </w:r>
          </w:p>
          <w:p w14:paraId="6B3B4867" w14:textId="77777777" w:rsidR="00754963" w:rsidRPr="00B84850" w:rsidRDefault="00754963" w:rsidP="00C737EC">
            <w:pPr>
              <w:rPr>
                <w:b/>
                <w:sz w:val="20"/>
              </w:rPr>
            </w:pPr>
            <w:r w:rsidRPr="00B84850">
              <w:rPr>
                <w:b/>
                <w:sz w:val="20"/>
              </w:rPr>
              <w:t xml:space="preserve"> </w:t>
            </w:r>
          </w:p>
        </w:tc>
      </w:tr>
    </w:tbl>
    <w:p w14:paraId="5AFCBCA1" w14:textId="77777777" w:rsidR="00754963" w:rsidRPr="002446D1" w:rsidRDefault="00754963" w:rsidP="00754963">
      <w:pPr>
        <w:pStyle w:val="BodyText3"/>
        <w:tabs>
          <w:tab w:val="left" w:pos="5355"/>
          <w:tab w:val="right" w:pos="9070"/>
        </w:tabs>
        <w:spacing w:after="0"/>
        <w:ind w:left="340"/>
        <w:jc w:val="right"/>
        <w:rPr>
          <w:bCs/>
        </w:rPr>
      </w:pPr>
      <w:r w:rsidRPr="002446D1">
        <w:rPr>
          <w:b/>
          <w:bCs/>
        </w:rPr>
        <w:t>ORIGINAL EN</w:t>
      </w:r>
    </w:p>
    <w:p w14:paraId="2CDD444E" w14:textId="77777777" w:rsidR="00754963" w:rsidRDefault="00754963" w:rsidP="00754963">
      <w:pPr>
        <w:spacing w:before="60" w:after="60"/>
        <w:rPr>
          <w:b/>
          <w:bCs/>
        </w:rPr>
      </w:pPr>
    </w:p>
    <w:p w14:paraId="3F9239AE" w14:textId="77777777" w:rsidR="00754963" w:rsidRDefault="00754963" w:rsidP="00754963">
      <w:pPr>
        <w:tabs>
          <w:tab w:val="left" w:pos="1440"/>
          <w:tab w:val="left" w:pos="1985"/>
          <w:tab w:val="left" w:pos="5760"/>
        </w:tabs>
        <w:spacing w:before="60" w:after="60"/>
        <w:ind w:left="709" w:hanging="709"/>
        <w:jc w:val="center"/>
        <w:rPr>
          <w:sz w:val="28"/>
          <w:szCs w:val="28"/>
        </w:rPr>
      </w:pPr>
    </w:p>
    <w:p w14:paraId="67BB9DC7" w14:textId="08390BE7" w:rsidR="00754963" w:rsidRDefault="00754963" w:rsidP="00754963">
      <w:pPr>
        <w:tabs>
          <w:tab w:val="left" w:pos="1440"/>
          <w:tab w:val="left" w:pos="1985"/>
          <w:tab w:val="left" w:pos="5760"/>
        </w:tabs>
        <w:spacing w:before="60" w:after="60"/>
        <w:ind w:left="709" w:hanging="709"/>
        <w:jc w:val="center"/>
        <w:rPr>
          <w:sz w:val="28"/>
          <w:szCs w:val="28"/>
        </w:rPr>
      </w:pPr>
    </w:p>
    <w:p w14:paraId="0F8A48FB" w14:textId="02532273" w:rsidR="00754963" w:rsidRDefault="00754963" w:rsidP="00754963">
      <w:pPr>
        <w:tabs>
          <w:tab w:val="left" w:pos="1440"/>
          <w:tab w:val="left" w:pos="1985"/>
          <w:tab w:val="left" w:pos="5760"/>
        </w:tabs>
        <w:spacing w:before="60" w:after="60"/>
        <w:ind w:left="709" w:hanging="709"/>
        <w:jc w:val="center"/>
        <w:rPr>
          <w:sz w:val="28"/>
          <w:szCs w:val="28"/>
        </w:rPr>
      </w:pPr>
    </w:p>
    <w:p w14:paraId="4A5D4E33" w14:textId="0026976A" w:rsidR="00754963" w:rsidRDefault="00754963" w:rsidP="00754963">
      <w:pPr>
        <w:tabs>
          <w:tab w:val="left" w:pos="1440"/>
          <w:tab w:val="left" w:pos="1985"/>
          <w:tab w:val="left" w:pos="5760"/>
        </w:tabs>
        <w:spacing w:before="60" w:after="60"/>
        <w:ind w:left="709" w:hanging="709"/>
        <w:jc w:val="center"/>
        <w:rPr>
          <w:sz w:val="28"/>
          <w:szCs w:val="28"/>
        </w:rPr>
      </w:pPr>
    </w:p>
    <w:p w14:paraId="638B76E7" w14:textId="26D88BCE" w:rsidR="00754963" w:rsidRDefault="00754963" w:rsidP="00754963">
      <w:pPr>
        <w:tabs>
          <w:tab w:val="left" w:pos="1440"/>
          <w:tab w:val="left" w:pos="1985"/>
          <w:tab w:val="left" w:pos="5760"/>
        </w:tabs>
        <w:spacing w:before="60" w:after="60"/>
        <w:ind w:left="709" w:hanging="709"/>
        <w:jc w:val="center"/>
        <w:rPr>
          <w:sz w:val="28"/>
          <w:szCs w:val="28"/>
        </w:rPr>
      </w:pPr>
    </w:p>
    <w:p w14:paraId="5C78185B" w14:textId="77777777" w:rsidR="00754963" w:rsidRDefault="00754963" w:rsidP="00754963">
      <w:pPr>
        <w:tabs>
          <w:tab w:val="left" w:pos="1440"/>
          <w:tab w:val="left" w:pos="1985"/>
          <w:tab w:val="left" w:pos="5760"/>
        </w:tabs>
        <w:spacing w:before="60" w:after="60"/>
        <w:ind w:left="709" w:hanging="709"/>
        <w:jc w:val="center"/>
        <w:rPr>
          <w:sz w:val="28"/>
          <w:szCs w:val="28"/>
        </w:rPr>
      </w:pPr>
    </w:p>
    <w:p w14:paraId="23A0C5C5" w14:textId="77777777" w:rsidR="00754963" w:rsidRDefault="00754963" w:rsidP="00754963">
      <w:pPr>
        <w:tabs>
          <w:tab w:val="left" w:pos="1440"/>
          <w:tab w:val="left" w:pos="1985"/>
          <w:tab w:val="left" w:pos="5760"/>
        </w:tabs>
        <w:spacing w:before="60" w:after="60"/>
        <w:ind w:left="709" w:hanging="709"/>
        <w:jc w:val="center"/>
        <w:rPr>
          <w:sz w:val="28"/>
          <w:szCs w:val="28"/>
        </w:rPr>
      </w:pPr>
    </w:p>
    <w:p w14:paraId="69CFCE50" w14:textId="77777777" w:rsidR="00754963" w:rsidRDefault="00754963" w:rsidP="00754963">
      <w:pPr>
        <w:tabs>
          <w:tab w:val="left" w:pos="1440"/>
          <w:tab w:val="left" w:pos="1985"/>
          <w:tab w:val="left" w:pos="5760"/>
        </w:tabs>
        <w:spacing w:before="60" w:after="60"/>
        <w:ind w:left="709" w:hanging="709"/>
        <w:jc w:val="center"/>
        <w:rPr>
          <w:sz w:val="28"/>
          <w:szCs w:val="28"/>
        </w:rPr>
      </w:pPr>
    </w:p>
    <w:p w14:paraId="642AB24B" w14:textId="77777777" w:rsidR="00754963" w:rsidRPr="00636ABD" w:rsidRDefault="00754963" w:rsidP="00754963">
      <w:pPr>
        <w:pStyle w:val="Centrebold10pt"/>
        <w:spacing w:before="60" w:after="60"/>
        <w:rPr>
          <w:sz w:val="32"/>
          <w:szCs w:val="32"/>
        </w:rPr>
      </w:pPr>
      <w:r w:rsidRPr="00636ABD">
        <w:rPr>
          <w:sz w:val="32"/>
          <w:szCs w:val="32"/>
        </w:rPr>
        <w:t>Invitation to tender for the purchase of external statistical data:</w:t>
      </w:r>
    </w:p>
    <w:p w14:paraId="17FFA694" w14:textId="77777777" w:rsidR="00607994" w:rsidRPr="00636ABD" w:rsidRDefault="00607994" w:rsidP="00607994">
      <w:pPr>
        <w:pStyle w:val="Centrebold10pt"/>
        <w:spacing w:before="60" w:after="60"/>
        <w:rPr>
          <w:sz w:val="32"/>
          <w:szCs w:val="32"/>
        </w:rPr>
      </w:pPr>
      <w:r>
        <w:rPr>
          <w:sz w:val="32"/>
          <w:szCs w:val="32"/>
          <w:lang w:val="en-US"/>
        </w:rPr>
        <w:t>“</w:t>
      </w:r>
      <w:r w:rsidRPr="00D00A94">
        <w:rPr>
          <w:sz w:val="32"/>
          <w:szCs w:val="32"/>
        </w:rPr>
        <w:t>Acquisition of financial, employment, ownership, and related data on companies</w:t>
      </w:r>
      <w:r>
        <w:rPr>
          <w:sz w:val="32"/>
          <w:szCs w:val="32"/>
          <w:lang w:val="en-US"/>
        </w:rPr>
        <w:t>”</w:t>
      </w:r>
    </w:p>
    <w:p w14:paraId="0423A160" w14:textId="77777777" w:rsidR="00754963" w:rsidRDefault="00754963" w:rsidP="00754963">
      <w:pPr>
        <w:tabs>
          <w:tab w:val="left" w:pos="1440"/>
          <w:tab w:val="left" w:pos="1985"/>
          <w:tab w:val="left" w:pos="5760"/>
        </w:tabs>
        <w:spacing w:before="60" w:after="60"/>
        <w:ind w:left="709" w:hanging="709"/>
        <w:jc w:val="center"/>
        <w:rPr>
          <w:sz w:val="32"/>
          <w:szCs w:val="32"/>
        </w:rPr>
      </w:pPr>
    </w:p>
    <w:p w14:paraId="65F2A2B6" w14:textId="77777777" w:rsidR="00754963" w:rsidRPr="00636ABD" w:rsidRDefault="00754963" w:rsidP="00754963">
      <w:pPr>
        <w:tabs>
          <w:tab w:val="left" w:pos="1440"/>
          <w:tab w:val="left" w:pos="1985"/>
          <w:tab w:val="left" w:pos="5760"/>
        </w:tabs>
        <w:spacing w:before="60" w:after="60"/>
        <w:ind w:left="709" w:hanging="709"/>
        <w:jc w:val="center"/>
        <w:rPr>
          <w:sz w:val="32"/>
          <w:szCs w:val="32"/>
        </w:rPr>
      </w:pPr>
    </w:p>
    <w:p w14:paraId="2858FADB" w14:textId="77777777" w:rsidR="00754963" w:rsidRDefault="00754963" w:rsidP="00754963">
      <w:pPr>
        <w:tabs>
          <w:tab w:val="left" w:pos="1440"/>
          <w:tab w:val="left" w:pos="1985"/>
          <w:tab w:val="left" w:pos="5760"/>
        </w:tabs>
        <w:spacing w:before="60" w:after="60"/>
        <w:ind w:left="709" w:hanging="709"/>
        <w:jc w:val="center"/>
        <w:rPr>
          <w:sz w:val="28"/>
          <w:szCs w:val="28"/>
        </w:rPr>
      </w:pPr>
    </w:p>
    <w:p w14:paraId="789C7C1F" w14:textId="77777777" w:rsidR="00754963" w:rsidRPr="00636ABD" w:rsidRDefault="00754963" w:rsidP="00754963">
      <w:pPr>
        <w:tabs>
          <w:tab w:val="left" w:pos="1440"/>
          <w:tab w:val="left" w:pos="1985"/>
          <w:tab w:val="left" w:pos="5760"/>
        </w:tabs>
        <w:spacing w:before="60" w:after="60"/>
        <w:ind w:left="709" w:hanging="709"/>
        <w:jc w:val="center"/>
        <w:rPr>
          <w:b/>
          <w:sz w:val="36"/>
          <w:szCs w:val="36"/>
          <w:lang w:val="en-US"/>
        </w:rPr>
      </w:pPr>
      <w:r w:rsidRPr="00636ABD">
        <w:rPr>
          <w:b/>
          <w:sz w:val="36"/>
          <w:szCs w:val="36"/>
          <w:lang w:val="en-US"/>
        </w:rPr>
        <w:t>Tender specifications</w:t>
      </w:r>
    </w:p>
    <w:p w14:paraId="2652A5ED" w14:textId="6FD845C1" w:rsidR="00754963" w:rsidRDefault="00754963" w:rsidP="00754963">
      <w:pPr>
        <w:tabs>
          <w:tab w:val="left" w:pos="313"/>
          <w:tab w:val="left" w:pos="1440"/>
          <w:tab w:val="left" w:pos="1985"/>
          <w:tab w:val="left" w:pos="5760"/>
        </w:tabs>
        <w:spacing w:before="60" w:after="60"/>
        <w:ind w:left="709" w:hanging="709"/>
        <w:jc w:val="center"/>
        <w:rPr>
          <w:b/>
          <w:sz w:val="28"/>
          <w:szCs w:val="28"/>
        </w:rPr>
      </w:pPr>
      <w:r w:rsidRPr="00FC5E3E">
        <w:rPr>
          <w:b/>
          <w:sz w:val="28"/>
          <w:szCs w:val="28"/>
        </w:rPr>
        <w:t>(ESTAT/B/2019/</w:t>
      </w:r>
      <w:r w:rsidR="00FC5E3E" w:rsidRPr="00FC5E3E">
        <w:rPr>
          <w:b/>
          <w:sz w:val="28"/>
          <w:szCs w:val="28"/>
        </w:rPr>
        <w:t>019</w:t>
      </w:r>
      <w:r w:rsidRPr="00FC5E3E">
        <w:rPr>
          <w:b/>
          <w:sz w:val="28"/>
          <w:szCs w:val="28"/>
        </w:rPr>
        <w:t>)</w:t>
      </w:r>
    </w:p>
    <w:p w14:paraId="686882B1" w14:textId="02665F4D" w:rsidR="00754963" w:rsidRDefault="00754963" w:rsidP="00754963">
      <w:pPr>
        <w:tabs>
          <w:tab w:val="left" w:pos="313"/>
          <w:tab w:val="left" w:pos="1440"/>
          <w:tab w:val="left" w:pos="1985"/>
          <w:tab w:val="left" w:pos="5760"/>
        </w:tabs>
        <w:spacing w:before="60" w:after="60"/>
        <w:ind w:left="709" w:hanging="709"/>
        <w:jc w:val="center"/>
        <w:rPr>
          <w:b/>
          <w:sz w:val="28"/>
          <w:szCs w:val="28"/>
        </w:rPr>
      </w:pPr>
    </w:p>
    <w:p w14:paraId="2C62C432" w14:textId="6509744E" w:rsidR="00754963" w:rsidRPr="007E6E97" w:rsidRDefault="00754963" w:rsidP="00754963">
      <w:pPr>
        <w:tabs>
          <w:tab w:val="left" w:pos="313"/>
          <w:tab w:val="left" w:pos="1440"/>
          <w:tab w:val="left" w:pos="1985"/>
          <w:tab w:val="left" w:pos="5760"/>
        </w:tabs>
        <w:spacing w:before="60" w:after="60"/>
        <w:ind w:left="709" w:hanging="709"/>
        <w:jc w:val="center"/>
        <w:rPr>
          <w:b/>
          <w:sz w:val="28"/>
          <w:szCs w:val="28"/>
        </w:rPr>
      </w:pPr>
      <w:r>
        <w:rPr>
          <w:b/>
          <w:sz w:val="28"/>
          <w:szCs w:val="28"/>
        </w:rPr>
        <w:t>Annexes</w:t>
      </w:r>
    </w:p>
    <w:p w14:paraId="17A1BFCF" w14:textId="50709B9D" w:rsidR="00754963" w:rsidRDefault="00754963">
      <w:pPr>
        <w:suppressAutoHyphens w:val="0"/>
        <w:rPr>
          <w:sz w:val="28"/>
          <w:szCs w:val="28"/>
        </w:rPr>
      </w:pPr>
      <w:r>
        <w:rPr>
          <w:sz w:val="28"/>
          <w:szCs w:val="28"/>
        </w:rPr>
        <w:br w:type="page"/>
      </w:r>
    </w:p>
    <w:p w14:paraId="0B0EAE14" w14:textId="77777777" w:rsidR="00754963" w:rsidRPr="00754963" w:rsidRDefault="00754963" w:rsidP="00754963">
      <w:pPr>
        <w:suppressAutoHyphens w:val="0"/>
        <w:rPr>
          <w:sz w:val="28"/>
          <w:szCs w:val="28"/>
        </w:rPr>
      </w:pPr>
    </w:p>
    <w:p w14:paraId="63284D1E" w14:textId="77777777" w:rsidR="00754963" w:rsidRDefault="00754963" w:rsidP="007F2F83">
      <w:pPr>
        <w:pStyle w:val="Heading1"/>
        <w:keepNext w:val="0"/>
        <w:numPr>
          <w:ilvl w:val="0"/>
          <w:numId w:val="0"/>
        </w:numPr>
        <w:autoSpaceDE w:val="0"/>
        <w:spacing w:before="120" w:after="120"/>
        <w:jc w:val="center"/>
      </w:pPr>
    </w:p>
    <w:p w14:paraId="36161A28" w14:textId="77777777" w:rsidR="00754963" w:rsidRDefault="00754963" w:rsidP="007F2F83">
      <w:pPr>
        <w:pStyle w:val="Heading1"/>
        <w:keepNext w:val="0"/>
        <w:numPr>
          <w:ilvl w:val="0"/>
          <w:numId w:val="0"/>
        </w:numPr>
        <w:autoSpaceDE w:val="0"/>
        <w:spacing w:before="120" w:after="120"/>
        <w:jc w:val="center"/>
      </w:pPr>
    </w:p>
    <w:p w14:paraId="694BA2A3" w14:textId="77777777" w:rsidR="00754963" w:rsidRDefault="00754963" w:rsidP="007F2F83">
      <w:pPr>
        <w:pStyle w:val="Heading1"/>
        <w:keepNext w:val="0"/>
        <w:numPr>
          <w:ilvl w:val="0"/>
          <w:numId w:val="0"/>
        </w:numPr>
        <w:autoSpaceDE w:val="0"/>
        <w:spacing w:before="120" w:after="120"/>
        <w:jc w:val="center"/>
      </w:pPr>
    </w:p>
    <w:p w14:paraId="3766CB81" w14:textId="3589248A" w:rsidR="005900C4" w:rsidRDefault="00D07DA7" w:rsidP="007F2F83">
      <w:pPr>
        <w:pStyle w:val="Heading1"/>
        <w:keepNext w:val="0"/>
        <w:numPr>
          <w:ilvl w:val="0"/>
          <w:numId w:val="0"/>
        </w:numPr>
        <w:autoSpaceDE w:val="0"/>
        <w:spacing w:before="120" w:after="120"/>
        <w:jc w:val="center"/>
      </w:pPr>
      <w:r>
        <w:t xml:space="preserve">LIST OF </w:t>
      </w:r>
      <w:r w:rsidR="005900C4">
        <w:t>ANNEXES</w:t>
      </w:r>
    </w:p>
    <w:p w14:paraId="3766CB82" w14:textId="77777777" w:rsidR="005900C4" w:rsidRDefault="005900C4">
      <w:pPr>
        <w:rPr>
          <w:b/>
          <w:bCs/>
        </w:rPr>
      </w:pPr>
    </w:p>
    <w:p w14:paraId="3766CB83" w14:textId="77777777" w:rsidR="005900C4" w:rsidRDefault="005900C4">
      <w:pPr>
        <w:rPr>
          <w:b/>
          <w:bCs/>
        </w:rPr>
      </w:pPr>
    </w:p>
    <w:p w14:paraId="3766CB84" w14:textId="77777777" w:rsidR="005900C4" w:rsidRPr="00B62697" w:rsidRDefault="005900C4" w:rsidP="007F2F83">
      <w:pPr>
        <w:spacing w:before="100" w:beforeAutospacing="1" w:after="100" w:afterAutospacing="1"/>
        <w:rPr>
          <w:lang w:val="en-US"/>
        </w:rPr>
      </w:pPr>
      <w:r w:rsidRPr="00B62697">
        <w:rPr>
          <w:b/>
          <w:bCs/>
          <w:lang w:val="en-US"/>
        </w:rPr>
        <w:t>Annex 1.</w:t>
      </w:r>
      <w:r w:rsidRPr="00B62697">
        <w:rPr>
          <w:bCs/>
          <w:lang w:val="en-US"/>
        </w:rPr>
        <w:t xml:space="preserve"> </w:t>
      </w:r>
      <w:r w:rsidRPr="00B62697">
        <w:rPr>
          <w:lang w:val="en-US"/>
        </w:rPr>
        <w:t>Administrative information form</w:t>
      </w:r>
    </w:p>
    <w:p w14:paraId="3766CB87" w14:textId="1A4E1EEB" w:rsidR="000971D9" w:rsidRPr="00B62697" w:rsidRDefault="005900C4" w:rsidP="007F2F83">
      <w:pPr>
        <w:spacing w:before="100" w:beforeAutospacing="1" w:after="100" w:afterAutospacing="1"/>
        <w:rPr>
          <w:shd w:val="clear" w:color="auto" w:fill="FFFF00"/>
          <w:lang w:val="en-US"/>
        </w:rPr>
      </w:pPr>
      <w:r w:rsidRPr="00B62697">
        <w:rPr>
          <w:b/>
          <w:lang w:val="en-US"/>
        </w:rPr>
        <w:t xml:space="preserve">Annex </w:t>
      </w:r>
      <w:r w:rsidR="004E0E41">
        <w:rPr>
          <w:b/>
          <w:lang w:val="en-US"/>
        </w:rPr>
        <w:t>2</w:t>
      </w:r>
      <w:r w:rsidRPr="00B62697">
        <w:rPr>
          <w:b/>
          <w:lang w:val="en-US"/>
        </w:rPr>
        <w:t>.</w:t>
      </w:r>
      <w:r w:rsidRPr="00B62697">
        <w:rPr>
          <w:lang w:val="en-US"/>
        </w:rPr>
        <w:t xml:space="preserve"> Questionnaire for joint </w:t>
      </w:r>
      <w:r w:rsidR="0079055C">
        <w:rPr>
          <w:lang w:val="en-US"/>
        </w:rPr>
        <w:t>tender</w:t>
      </w:r>
      <w:r w:rsidRPr="00B62697">
        <w:rPr>
          <w:lang w:val="en-US"/>
        </w:rPr>
        <w:t xml:space="preserve">s and/or subcontracting </w:t>
      </w:r>
    </w:p>
    <w:p w14:paraId="467FD5A8" w14:textId="4C684B57" w:rsidR="00A64429" w:rsidRDefault="005900C4" w:rsidP="007F2F83">
      <w:pPr>
        <w:spacing w:before="100" w:beforeAutospacing="1" w:after="100" w:afterAutospacing="1"/>
        <w:rPr>
          <w:lang w:val="en-US"/>
        </w:rPr>
      </w:pPr>
      <w:r w:rsidRPr="00B62697">
        <w:rPr>
          <w:b/>
          <w:lang w:val="en-US"/>
        </w:rPr>
        <w:t xml:space="preserve">Annex </w:t>
      </w:r>
      <w:r w:rsidR="004E0E41">
        <w:rPr>
          <w:b/>
          <w:lang w:val="en-US"/>
        </w:rPr>
        <w:t>3</w:t>
      </w:r>
      <w:r w:rsidRPr="00B62697">
        <w:rPr>
          <w:b/>
          <w:lang w:val="en-US"/>
        </w:rPr>
        <w:t>.</w:t>
      </w:r>
      <w:r w:rsidR="00A64429">
        <w:rPr>
          <w:b/>
          <w:lang w:val="en-US"/>
        </w:rPr>
        <w:t>1.</w:t>
      </w:r>
      <w:r w:rsidRPr="00B62697">
        <w:rPr>
          <w:lang w:val="en-US"/>
        </w:rPr>
        <w:t xml:space="preserve"> </w:t>
      </w:r>
      <w:r w:rsidR="00A64429" w:rsidRPr="00A64429">
        <w:rPr>
          <w:lang w:val="en-US"/>
        </w:rPr>
        <w:t>Commitment letter by a subcontractor</w:t>
      </w:r>
    </w:p>
    <w:p w14:paraId="3766CB88" w14:textId="30DBD707" w:rsidR="005900C4" w:rsidRPr="00A91DF6" w:rsidRDefault="00A64429" w:rsidP="007F2F83">
      <w:pPr>
        <w:spacing w:before="100" w:beforeAutospacing="1" w:after="100" w:afterAutospacing="1"/>
        <w:rPr>
          <w:lang w:val="en-US"/>
        </w:rPr>
      </w:pPr>
      <w:r w:rsidRPr="00A64429">
        <w:rPr>
          <w:b/>
          <w:lang w:val="en-US"/>
        </w:rPr>
        <w:t>Annex 3.2.</w:t>
      </w:r>
      <w:r>
        <w:rPr>
          <w:lang w:val="en-US"/>
        </w:rPr>
        <w:t xml:space="preserve"> </w:t>
      </w:r>
      <w:r w:rsidRPr="00A64429">
        <w:rPr>
          <w:bCs/>
          <w:lang w:val="en-US"/>
        </w:rPr>
        <w:t>Commitment letter by an entity on whose capacities are being relied</w:t>
      </w:r>
    </w:p>
    <w:p w14:paraId="3766CB89" w14:textId="4C55E822" w:rsidR="005900C4" w:rsidRPr="00B62697" w:rsidRDefault="005900C4" w:rsidP="007F2F83">
      <w:pPr>
        <w:spacing w:before="100" w:beforeAutospacing="1" w:after="100" w:afterAutospacing="1"/>
        <w:ind w:left="900" w:hanging="900"/>
        <w:rPr>
          <w:lang w:val="en-US"/>
        </w:rPr>
      </w:pPr>
      <w:r w:rsidRPr="00B62697">
        <w:rPr>
          <w:b/>
          <w:lang w:val="en-US"/>
        </w:rPr>
        <w:t xml:space="preserve">Annex </w:t>
      </w:r>
      <w:r w:rsidR="004E0E41">
        <w:rPr>
          <w:b/>
          <w:lang w:val="en-US"/>
        </w:rPr>
        <w:t>4</w:t>
      </w:r>
      <w:r w:rsidRPr="00B62697">
        <w:rPr>
          <w:b/>
          <w:lang w:val="en-US"/>
        </w:rPr>
        <w:t>.</w:t>
      </w:r>
      <w:r w:rsidRPr="00B62697">
        <w:rPr>
          <w:lang w:val="en-US"/>
        </w:rPr>
        <w:t xml:space="preserve"> Power of attorney </w:t>
      </w:r>
    </w:p>
    <w:p w14:paraId="3766CB8A" w14:textId="0FDE28DA" w:rsidR="005900C4" w:rsidRPr="00B62697" w:rsidRDefault="005900C4" w:rsidP="007F2F83">
      <w:pPr>
        <w:spacing w:before="100" w:beforeAutospacing="1" w:after="100" w:afterAutospacing="1"/>
        <w:rPr>
          <w:lang w:val="en-US"/>
        </w:rPr>
      </w:pPr>
      <w:r w:rsidRPr="00EA0587">
        <w:rPr>
          <w:b/>
          <w:lang w:val="en-US"/>
        </w:rPr>
        <w:t xml:space="preserve">Annex </w:t>
      </w:r>
      <w:r w:rsidR="004E0E41">
        <w:rPr>
          <w:b/>
          <w:lang w:val="en-US"/>
        </w:rPr>
        <w:t>5</w:t>
      </w:r>
      <w:r w:rsidRPr="00EA0587">
        <w:rPr>
          <w:b/>
          <w:lang w:val="en-US"/>
        </w:rPr>
        <w:t>.</w:t>
      </w:r>
      <w:r w:rsidR="00EA0587" w:rsidRPr="00EA0587">
        <w:rPr>
          <w:lang w:val="en-US"/>
        </w:rPr>
        <w:t xml:space="preserve"> Declaration on H</w:t>
      </w:r>
      <w:r w:rsidR="007E79B9" w:rsidRPr="00EA0587">
        <w:rPr>
          <w:lang w:val="en-US"/>
        </w:rPr>
        <w:t xml:space="preserve">onour on exclusion </w:t>
      </w:r>
      <w:r w:rsidR="00EA0587" w:rsidRPr="00EA0587">
        <w:rPr>
          <w:lang w:val="en-US"/>
        </w:rPr>
        <w:t>criteria and selection criteria</w:t>
      </w:r>
    </w:p>
    <w:p w14:paraId="3766CB8B" w14:textId="0A87C3C2" w:rsidR="005900C4" w:rsidRPr="00B62697" w:rsidRDefault="005900C4" w:rsidP="007F2F83">
      <w:pPr>
        <w:spacing w:before="100" w:beforeAutospacing="1" w:after="100" w:afterAutospacing="1"/>
        <w:rPr>
          <w:bCs/>
          <w:lang w:val="en-US"/>
        </w:rPr>
      </w:pPr>
      <w:r w:rsidRPr="00B62697">
        <w:rPr>
          <w:b/>
          <w:bCs/>
          <w:lang w:val="en-US"/>
        </w:rPr>
        <w:t xml:space="preserve">Annex </w:t>
      </w:r>
      <w:r w:rsidR="004E0E41">
        <w:rPr>
          <w:b/>
          <w:bCs/>
          <w:lang w:val="en-US"/>
        </w:rPr>
        <w:t>6</w:t>
      </w:r>
      <w:r w:rsidRPr="00B62697">
        <w:rPr>
          <w:b/>
          <w:bCs/>
          <w:lang w:val="en-US"/>
        </w:rPr>
        <w:t>.</w:t>
      </w:r>
      <w:r w:rsidRPr="00B62697">
        <w:rPr>
          <w:bCs/>
          <w:lang w:val="en-US"/>
        </w:rPr>
        <w:t xml:space="preserve"> Compulsory reply form for financial </w:t>
      </w:r>
      <w:r w:rsidR="0079055C">
        <w:rPr>
          <w:bCs/>
          <w:lang w:val="en-US"/>
        </w:rPr>
        <w:t>tender</w:t>
      </w:r>
    </w:p>
    <w:p w14:paraId="3766CB8C" w14:textId="2B8C72E6" w:rsidR="005900C4" w:rsidRPr="001B57FF" w:rsidRDefault="000E4CAE" w:rsidP="007F2F83">
      <w:pPr>
        <w:spacing w:before="100" w:beforeAutospacing="1" w:after="100" w:afterAutospacing="1"/>
        <w:rPr>
          <w:bCs/>
        </w:rPr>
      </w:pPr>
      <w:r w:rsidRPr="001B57FF">
        <w:rPr>
          <w:b/>
          <w:bCs/>
        </w:rPr>
        <w:t xml:space="preserve">Annex </w:t>
      </w:r>
      <w:r w:rsidR="004E0E41" w:rsidRPr="001B57FF">
        <w:rPr>
          <w:b/>
          <w:bCs/>
        </w:rPr>
        <w:t>7</w:t>
      </w:r>
      <w:r w:rsidR="005900C4" w:rsidRPr="001B57FF">
        <w:rPr>
          <w:b/>
          <w:bCs/>
        </w:rPr>
        <w:t>.</w:t>
      </w:r>
      <w:r w:rsidR="005900C4" w:rsidRPr="001B57FF">
        <w:rPr>
          <w:bCs/>
        </w:rPr>
        <w:t xml:space="preserve"> </w:t>
      </w:r>
      <w:r w:rsidR="007F2F83" w:rsidRPr="001B57FF">
        <w:rPr>
          <w:bCs/>
        </w:rPr>
        <w:t xml:space="preserve">Draft </w:t>
      </w:r>
      <w:r w:rsidR="005900C4" w:rsidRPr="001B57FF">
        <w:rPr>
          <w:bCs/>
        </w:rPr>
        <w:t>contract</w:t>
      </w:r>
    </w:p>
    <w:p w14:paraId="3766CB8D" w14:textId="2EA9F821" w:rsidR="00B32AC1" w:rsidRPr="00B62697" w:rsidRDefault="00B32AC1" w:rsidP="00B32AC1">
      <w:pPr>
        <w:spacing w:before="100" w:beforeAutospacing="1" w:after="100" w:afterAutospacing="1"/>
        <w:rPr>
          <w:bCs/>
          <w:lang w:val="en-US"/>
        </w:rPr>
      </w:pPr>
      <w:r w:rsidRPr="00B62697">
        <w:rPr>
          <w:b/>
          <w:bCs/>
          <w:lang w:val="en-US"/>
        </w:rPr>
        <w:t xml:space="preserve">Annex </w:t>
      </w:r>
      <w:r w:rsidR="004E0E41">
        <w:rPr>
          <w:b/>
          <w:bCs/>
          <w:lang w:val="en-US"/>
        </w:rPr>
        <w:t>8</w:t>
      </w:r>
      <w:r w:rsidRPr="00B62697">
        <w:rPr>
          <w:b/>
          <w:bCs/>
          <w:lang w:val="en-US"/>
        </w:rPr>
        <w:t>.</w:t>
      </w:r>
      <w:r w:rsidRPr="00B62697">
        <w:rPr>
          <w:bCs/>
          <w:lang w:val="en-US"/>
        </w:rPr>
        <w:t xml:space="preserve"> </w:t>
      </w:r>
      <w:r w:rsidR="00956E02">
        <w:rPr>
          <w:bCs/>
          <w:lang w:val="en-US"/>
        </w:rPr>
        <w:t>E-Submission application</w:t>
      </w:r>
    </w:p>
    <w:p w14:paraId="3766CB8E" w14:textId="149EF703" w:rsidR="00924793" w:rsidRDefault="0039217F" w:rsidP="00924793">
      <w:pPr>
        <w:spacing w:before="100" w:beforeAutospacing="1" w:after="100" w:afterAutospacing="1"/>
        <w:rPr>
          <w:bCs/>
          <w:lang w:val="en-US"/>
        </w:rPr>
        <w:sectPr w:rsidR="00924793" w:rsidSect="004B7CEB">
          <w:headerReference w:type="even" r:id="rId14"/>
          <w:headerReference w:type="default" r:id="rId15"/>
          <w:footerReference w:type="even" r:id="rId16"/>
          <w:footerReference w:type="default" r:id="rId17"/>
          <w:headerReference w:type="first" r:id="rId18"/>
          <w:footerReference w:type="first" r:id="rId19"/>
          <w:pgSz w:w="11907" w:h="16840" w:code="9"/>
          <w:pgMar w:top="737" w:right="1418" w:bottom="737" w:left="1418" w:header="624" w:footer="907" w:gutter="0"/>
          <w:cols w:space="720"/>
          <w:docGrid w:linePitch="360"/>
        </w:sectPr>
      </w:pPr>
      <w:r w:rsidRPr="00B62697">
        <w:rPr>
          <w:b/>
          <w:bCs/>
          <w:lang w:val="en-US"/>
        </w:rPr>
        <w:t xml:space="preserve">Annex </w:t>
      </w:r>
      <w:r w:rsidR="004E0E41">
        <w:rPr>
          <w:b/>
          <w:bCs/>
          <w:lang w:val="en-US"/>
        </w:rPr>
        <w:t>9</w:t>
      </w:r>
      <w:r w:rsidRPr="00B62697">
        <w:rPr>
          <w:b/>
          <w:bCs/>
          <w:lang w:val="en-US"/>
        </w:rPr>
        <w:t>.</w:t>
      </w:r>
      <w:r w:rsidRPr="00B62697">
        <w:rPr>
          <w:bCs/>
          <w:lang w:val="en-US"/>
        </w:rPr>
        <w:t xml:space="preserve"> </w:t>
      </w:r>
      <w:r w:rsidR="005900C4" w:rsidRPr="00B62697">
        <w:rPr>
          <w:bCs/>
          <w:lang w:val="en-US"/>
        </w:rPr>
        <w:t>List of documents to be submitted</w:t>
      </w:r>
      <w:r w:rsidR="00956E02">
        <w:rPr>
          <w:bCs/>
          <w:lang w:val="en-US"/>
        </w:rPr>
        <w:t xml:space="preserve"> in the e-Submission application</w:t>
      </w:r>
    </w:p>
    <w:p w14:paraId="164C5FB1" w14:textId="73FCB5FA" w:rsidR="00E50271" w:rsidRPr="00E50271" w:rsidRDefault="00D13D74" w:rsidP="00E50271">
      <w:pPr>
        <w:pStyle w:val="Annextitle"/>
      </w:pPr>
      <w:r w:rsidRPr="00B62697">
        <w:br w:type="page"/>
      </w:r>
      <w:bookmarkStart w:id="0" w:name="_Toc8050526"/>
      <w:r w:rsidR="00E50271" w:rsidRPr="00E50271">
        <w:rPr>
          <w:u w:val="single"/>
        </w:rPr>
        <w:t>ANNEX 1</w:t>
      </w:r>
      <w:r w:rsidR="00E50271" w:rsidRPr="00E50271">
        <w:br/>
      </w:r>
      <w:r w:rsidR="00E50271" w:rsidRPr="00E50271">
        <w:br/>
        <w:t>Administrative information form</w:t>
      </w:r>
      <w:bookmarkEnd w:id="0"/>
    </w:p>
    <w:p w14:paraId="1207F84D" w14:textId="77777777" w:rsidR="00E50271" w:rsidRPr="00E50271" w:rsidRDefault="00E50271" w:rsidP="00E50271">
      <w:pPr>
        <w:jc w:val="center"/>
        <w:rPr>
          <w:lang w:val="en-US"/>
        </w:rPr>
      </w:pPr>
      <w:r w:rsidRPr="00E50271">
        <w:rPr>
          <w:lang w:val="en-US"/>
        </w:rPr>
        <w:t>Identification of the tenderer</w:t>
      </w:r>
    </w:p>
    <w:p w14:paraId="56CD621C" w14:textId="77777777" w:rsidR="00E50271" w:rsidRPr="00E50271" w:rsidRDefault="00E50271" w:rsidP="00E50271">
      <w:pPr>
        <w:rPr>
          <w:sz w:val="20"/>
          <w:szCs w:val="20"/>
          <w:lang w:val="en-US"/>
        </w:rPr>
      </w:pPr>
    </w:p>
    <w:p w14:paraId="2039B898" w14:textId="77777777" w:rsidR="00E50271" w:rsidRPr="00E50271" w:rsidRDefault="00E50271" w:rsidP="00E50271">
      <w:pPr>
        <w:rPr>
          <w:sz w:val="20"/>
          <w:szCs w:val="20"/>
          <w:lang w:val="en-US"/>
        </w:rPr>
      </w:pPr>
      <w:r w:rsidRPr="00E50271">
        <w:rPr>
          <w:sz w:val="20"/>
          <w:szCs w:val="20"/>
          <w:lang w:val="en-US"/>
        </w:rPr>
        <w:t>Acting in the capacity of (please check the appropriate option):</w:t>
      </w:r>
    </w:p>
    <w:p w14:paraId="616B72B0" w14:textId="77777777" w:rsidR="00E50271" w:rsidRPr="00E50271" w:rsidRDefault="00E50271" w:rsidP="00E50271">
      <w:pPr>
        <w:spacing w:before="60" w:after="60"/>
        <w:jc w:val="center"/>
        <w:rPr>
          <w:sz w:val="20"/>
          <w:lang w:val="en-US"/>
        </w:rPr>
      </w:pPr>
    </w:p>
    <w:p w14:paraId="721BB11C" w14:textId="77777777" w:rsidR="00E50271" w:rsidRPr="00E50271" w:rsidRDefault="003A18D5" w:rsidP="00E50271">
      <w:pPr>
        <w:spacing w:before="60" w:after="60"/>
        <w:rPr>
          <w:sz w:val="20"/>
          <w:lang w:val="en-US"/>
        </w:rPr>
      </w:pPr>
      <w:sdt>
        <w:sdtPr>
          <w:rPr>
            <w:lang w:val="en-US"/>
          </w:rPr>
          <w:id w:val="536709539"/>
          <w14:checkbox>
            <w14:checked w14:val="0"/>
            <w14:checkedState w14:val="2612" w14:font="MS Gothic"/>
            <w14:uncheckedState w14:val="2610" w14:font="MS Gothic"/>
          </w14:checkbox>
        </w:sdtPr>
        <w:sdtEndPr/>
        <w:sdtContent>
          <w:r w:rsidR="00E50271" w:rsidRPr="00E50271">
            <w:rPr>
              <w:rFonts w:eastAsia="MS Gothic" w:hint="eastAsia"/>
              <w:lang w:val="en-US"/>
            </w:rPr>
            <w:t>☐</w:t>
          </w:r>
        </w:sdtContent>
      </w:sdt>
      <w:r w:rsidR="00E50271" w:rsidRPr="00E50271">
        <w:rPr>
          <w:sz w:val="20"/>
          <w:lang w:val="en-US"/>
        </w:rPr>
        <w:tab/>
        <w:t xml:space="preserve">Leader of group of economic operators </w:t>
      </w:r>
    </w:p>
    <w:p w14:paraId="2B6683F2" w14:textId="77777777" w:rsidR="00E50271" w:rsidRPr="00E50271" w:rsidRDefault="003A18D5" w:rsidP="00E50271">
      <w:pPr>
        <w:spacing w:before="60" w:after="60"/>
        <w:rPr>
          <w:sz w:val="20"/>
          <w:lang w:val="en-US"/>
        </w:rPr>
      </w:pPr>
      <w:sdt>
        <w:sdtPr>
          <w:rPr>
            <w:sz w:val="22"/>
            <w:szCs w:val="22"/>
            <w:lang w:val="en-US"/>
          </w:rPr>
          <w:id w:val="-795668685"/>
          <w14:checkbox>
            <w14:checked w14:val="0"/>
            <w14:checkedState w14:val="2612" w14:font="MS Gothic"/>
            <w14:uncheckedState w14:val="2610" w14:font="MS Gothic"/>
          </w14:checkbox>
        </w:sdtPr>
        <w:sdtEndPr/>
        <w:sdtContent>
          <w:r w:rsidR="00E50271" w:rsidRPr="00E50271">
            <w:rPr>
              <w:rFonts w:eastAsia="MS Gothic" w:hint="eastAsia"/>
              <w:sz w:val="22"/>
              <w:szCs w:val="22"/>
              <w:lang w:val="en-US"/>
            </w:rPr>
            <w:t>☐</w:t>
          </w:r>
        </w:sdtContent>
      </w:sdt>
      <w:r w:rsidR="00E50271" w:rsidRPr="00E50271">
        <w:rPr>
          <w:sz w:val="20"/>
          <w:lang w:val="en-US"/>
        </w:rPr>
        <w:tab/>
        <w:t>Member of group of economic operators</w:t>
      </w:r>
    </w:p>
    <w:p w14:paraId="16E0AFA9" w14:textId="77777777" w:rsidR="00E50271" w:rsidRPr="00E50271" w:rsidRDefault="003A18D5" w:rsidP="00E50271">
      <w:pPr>
        <w:spacing w:before="60" w:after="60"/>
        <w:rPr>
          <w:sz w:val="20"/>
          <w:lang w:val="en-US"/>
        </w:rPr>
      </w:pPr>
      <w:sdt>
        <w:sdtPr>
          <w:rPr>
            <w:sz w:val="22"/>
            <w:szCs w:val="22"/>
            <w:lang w:val="en-US"/>
          </w:rPr>
          <w:id w:val="-1047223232"/>
          <w14:checkbox>
            <w14:checked w14:val="0"/>
            <w14:checkedState w14:val="2612" w14:font="MS Gothic"/>
            <w14:uncheckedState w14:val="2610" w14:font="MS Gothic"/>
          </w14:checkbox>
        </w:sdtPr>
        <w:sdtEndPr/>
        <w:sdtContent>
          <w:r w:rsidR="00E50271" w:rsidRPr="00E50271">
            <w:rPr>
              <w:rFonts w:eastAsia="MS Gothic" w:hint="eastAsia"/>
              <w:sz w:val="22"/>
              <w:szCs w:val="22"/>
              <w:lang w:val="en-US"/>
            </w:rPr>
            <w:t>☐</w:t>
          </w:r>
        </w:sdtContent>
      </w:sdt>
      <w:r w:rsidR="00E50271" w:rsidRPr="00E50271">
        <w:rPr>
          <w:sz w:val="20"/>
          <w:lang w:val="en-US"/>
        </w:rPr>
        <w:tab/>
        <w:t>Single tenderer</w:t>
      </w:r>
    </w:p>
    <w:tbl>
      <w:tblPr>
        <w:tblW w:w="14140" w:type="dxa"/>
        <w:tblInd w:w="-361" w:type="dxa"/>
        <w:tblLayout w:type="fixed"/>
        <w:tblCellMar>
          <w:left w:w="70" w:type="dxa"/>
          <w:right w:w="70" w:type="dxa"/>
        </w:tblCellMar>
        <w:tblLook w:val="04A0" w:firstRow="1" w:lastRow="0" w:firstColumn="1" w:lastColumn="0" w:noHBand="0" w:noVBand="1"/>
      </w:tblPr>
      <w:tblGrid>
        <w:gridCol w:w="3975"/>
        <w:gridCol w:w="1843"/>
        <w:gridCol w:w="182"/>
        <w:gridCol w:w="1180"/>
        <w:gridCol w:w="2360"/>
        <w:gridCol w:w="525"/>
        <w:gridCol w:w="10"/>
        <w:gridCol w:w="2895"/>
        <w:gridCol w:w="1170"/>
      </w:tblGrid>
      <w:tr w:rsidR="00E50271" w:rsidRPr="00E50271" w14:paraId="0468522D" w14:textId="77777777" w:rsidTr="00CC4281">
        <w:trPr>
          <w:gridAfter w:val="3"/>
          <w:wAfter w:w="4075" w:type="dxa"/>
          <w:trHeight w:val="540"/>
        </w:trPr>
        <w:tc>
          <w:tcPr>
            <w:tcW w:w="10065" w:type="dxa"/>
            <w:gridSpan w:val="6"/>
            <w:vAlign w:val="center"/>
            <w:hideMark/>
          </w:tcPr>
          <w:p w14:paraId="07FFD4D9" w14:textId="77777777" w:rsidR="00E50271" w:rsidRPr="00E50271" w:rsidRDefault="00E50271" w:rsidP="00E50271">
            <w:pPr>
              <w:snapToGrid w:val="0"/>
              <w:spacing w:before="60" w:after="60"/>
              <w:jc w:val="center"/>
              <w:rPr>
                <w:b/>
                <w:bCs/>
                <w:sz w:val="20"/>
                <w:lang w:val="en-US"/>
              </w:rPr>
            </w:pPr>
            <w:bookmarkStart w:id="1" w:name="RANGE!B3%3AE49"/>
            <w:r w:rsidRPr="00E50271">
              <w:rPr>
                <w:b/>
                <w:bCs/>
                <w:sz w:val="20"/>
                <w:lang w:val="en-US"/>
              </w:rPr>
              <w:t>PRIVATE AND PUBLIC ENTITIES</w:t>
            </w:r>
          </w:p>
          <w:p w14:paraId="7C953D94" w14:textId="77777777" w:rsidR="00E50271" w:rsidRPr="00E50271" w:rsidRDefault="00E50271" w:rsidP="00E50271">
            <w:pPr>
              <w:spacing w:before="60" w:after="60"/>
              <w:jc w:val="center"/>
              <w:rPr>
                <w:bCs/>
                <w:sz w:val="20"/>
                <w:lang w:val="en-US"/>
              </w:rPr>
            </w:pPr>
            <w:r w:rsidRPr="00E50271">
              <w:rPr>
                <w:bCs/>
                <w:sz w:val="20"/>
                <w:lang w:val="en-US"/>
              </w:rPr>
              <w:t>(To be filled in by each member of the group of economic operators in case of a joint tender)</w:t>
            </w:r>
            <w:bookmarkEnd w:id="1"/>
          </w:p>
        </w:tc>
      </w:tr>
      <w:tr w:rsidR="00E50271" w:rsidRPr="00E50271" w14:paraId="137595D4" w14:textId="77777777" w:rsidTr="00CC4281">
        <w:trPr>
          <w:gridAfter w:val="3"/>
          <w:wAfter w:w="4075" w:type="dxa"/>
          <w:trHeight w:val="255"/>
        </w:trPr>
        <w:tc>
          <w:tcPr>
            <w:tcW w:w="5818" w:type="dxa"/>
            <w:gridSpan w:val="2"/>
            <w:vAlign w:val="center"/>
          </w:tcPr>
          <w:p w14:paraId="3125421E" w14:textId="77777777" w:rsidR="00E50271" w:rsidRPr="00E50271" w:rsidRDefault="00E50271" w:rsidP="00E50271">
            <w:pPr>
              <w:snapToGrid w:val="0"/>
              <w:spacing w:before="60" w:after="60"/>
              <w:rPr>
                <w:sz w:val="20"/>
                <w:lang w:val="en-US"/>
              </w:rPr>
            </w:pPr>
          </w:p>
        </w:tc>
        <w:tc>
          <w:tcPr>
            <w:tcW w:w="1362" w:type="dxa"/>
            <w:gridSpan w:val="2"/>
            <w:vAlign w:val="center"/>
          </w:tcPr>
          <w:p w14:paraId="7D665475" w14:textId="77777777" w:rsidR="00E50271" w:rsidRPr="00E50271" w:rsidRDefault="00E50271" w:rsidP="00E50271">
            <w:pPr>
              <w:snapToGrid w:val="0"/>
              <w:spacing w:before="60" w:after="60"/>
              <w:jc w:val="center"/>
              <w:rPr>
                <w:sz w:val="20"/>
                <w:lang w:val="en-US"/>
              </w:rPr>
            </w:pPr>
          </w:p>
        </w:tc>
        <w:tc>
          <w:tcPr>
            <w:tcW w:w="2360" w:type="dxa"/>
            <w:vAlign w:val="center"/>
          </w:tcPr>
          <w:p w14:paraId="59C30B5B" w14:textId="77777777" w:rsidR="00E50271" w:rsidRPr="00E50271" w:rsidRDefault="00E50271" w:rsidP="00E50271">
            <w:pPr>
              <w:snapToGrid w:val="0"/>
              <w:spacing w:before="60" w:after="60"/>
              <w:jc w:val="center"/>
              <w:rPr>
                <w:sz w:val="20"/>
                <w:lang w:val="en-US"/>
              </w:rPr>
            </w:pPr>
          </w:p>
        </w:tc>
        <w:tc>
          <w:tcPr>
            <w:tcW w:w="525" w:type="dxa"/>
            <w:vAlign w:val="bottom"/>
          </w:tcPr>
          <w:p w14:paraId="2A978FD5" w14:textId="77777777" w:rsidR="00E50271" w:rsidRPr="00E50271" w:rsidRDefault="00E50271" w:rsidP="00E50271">
            <w:pPr>
              <w:snapToGrid w:val="0"/>
              <w:spacing w:before="60" w:after="60"/>
              <w:rPr>
                <w:sz w:val="20"/>
                <w:lang w:val="en-US"/>
              </w:rPr>
            </w:pPr>
          </w:p>
        </w:tc>
      </w:tr>
      <w:tr w:rsidR="00E50271" w:rsidRPr="00E50271" w14:paraId="3BB9C7A0" w14:textId="77777777" w:rsidTr="00CC4281">
        <w:trPr>
          <w:gridAfter w:val="2"/>
          <w:wAfter w:w="4065" w:type="dxa"/>
          <w:trHeight w:val="868"/>
        </w:trPr>
        <w:tc>
          <w:tcPr>
            <w:tcW w:w="5818" w:type="dxa"/>
            <w:gridSpan w:val="2"/>
            <w:tcBorders>
              <w:top w:val="single" w:sz="4" w:space="0" w:color="000000"/>
              <w:left w:val="single" w:sz="4" w:space="0" w:color="000000"/>
              <w:bottom w:val="single" w:sz="4" w:space="0" w:color="000000"/>
              <w:right w:val="nil"/>
            </w:tcBorders>
            <w:shd w:val="clear" w:color="auto" w:fill="FFFFFF"/>
            <w:vAlign w:val="center"/>
            <w:hideMark/>
          </w:tcPr>
          <w:p w14:paraId="2101A961" w14:textId="77777777" w:rsidR="00E50271" w:rsidRPr="00E50271" w:rsidRDefault="00E50271" w:rsidP="00E50271">
            <w:pPr>
              <w:snapToGrid w:val="0"/>
              <w:spacing w:before="60" w:after="60"/>
              <w:rPr>
                <w:b/>
                <w:bCs/>
                <w:sz w:val="20"/>
                <w:lang w:val="en-US"/>
              </w:rPr>
            </w:pPr>
            <w:r w:rsidRPr="00E50271">
              <w:rPr>
                <w:b/>
                <w:bCs/>
                <w:sz w:val="20"/>
                <w:lang w:val="en-US"/>
              </w:rPr>
              <w:t>LEGAL NAME OF ORGANISATION:</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BAD07" w14:textId="77777777" w:rsidR="00E50271" w:rsidRPr="00E50271" w:rsidRDefault="00E50271" w:rsidP="00E50271">
            <w:pPr>
              <w:snapToGrid w:val="0"/>
              <w:spacing w:before="60" w:after="60"/>
              <w:rPr>
                <w:b/>
                <w:sz w:val="20"/>
                <w:lang w:val="en-US"/>
              </w:rPr>
            </w:pPr>
            <w:r w:rsidRPr="00E50271">
              <w:rPr>
                <w:b/>
                <w:sz w:val="20"/>
                <w:lang w:val="en-US"/>
              </w:rPr>
              <w:t> </w:t>
            </w:r>
          </w:p>
        </w:tc>
      </w:tr>
      <w:tr w:rsidR="00E50271" w:rsidRPr="00E50271" w14:paraId="45568672" w14:textId="77777777" w:rsidTr="00CC4281">
        <w:trPr>
          <w:gridAfter w:val="1"/>
          <w:wAfter w:w="1170" w:type="dxa"/>
          <w:trHeight w:val="255"/>
        </w:trPr>
        <w:tc>
          <w:tcPr>
            <w:tcW w:w="5818" w:type="dxa"/>
            <w:gridSpan w:val="2"/>
            <w:tcBorders>
              <w:top w:val="single" w:sz="4" w:space="0" w:color="000000"/>
              <w:left w:val="single" w:sz="4" w:space="0" w:color="000000"/>
              <w:bottom w:val="single" w:sz="4" w:space="0" w:color="000000"/>
              <w:right w:val="nil"/>
            </w:tcBorders>
            <w:shd w:val="clear" w:color="auto" w:fill="FFFFFF"/>
            <w:vAlign w:val="center"/>
            <w:hideMark/>
          </w:tcPr>
          <w:p w14:paraId="612C160C" w14:textId="5200AE37" w:rsidR="00E50271" w:rsidRPr="00E50271" w:rsidRDefault="00E50271" w:rsidP="00A27263">
            <w:pPr>
              <w:snapToGrid w:val="0"/>
              <w:spacing w:before="60" w:after="60"/>
              <w:rPr>
                <w:sz w:val="20"/>
                <w:lang w:val="en-US"/>
              </w:rPr>
            </w:pPr>
            <w:r w:rsidRPr="00E50271">
              <w:rPr>
                <w:sz w:val="20"/>
                <w:lang w:val="en-US"/>
              </w:rPr>
              <w:t>Are you a Small or Medium Size Enterprise in accordance with Commission Recommendation (2003/361/EC)</w:t>
            </w:r>
            <w:r w:rsidR="00A27263">
              <w:rPr>
                <w:sz w:val="20"/>
                <w:lang w:val="en-US"/>
              </w:rPr>
              <w:t xml:space="preserve"> </w:t>
            </w:r>
            <w:r w:rsidR="00CC4281">
              <w:rPr>
                <w:rStyle w:val="FootnoteReference"/>
                <w:sz w:val="20"/>
                <w:lang w:val="en-US"/>
              </w:rPr>
              <w:footnoteReference w:id="2"/>
            </w:r>
            <w:r w:rsidRPr="00E50271">
              <w:rPr>
                <w:sz w:val="20"/>
                <w:lang w:val="en-US"/>
              </w:rPr>
              <w:t>?</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6AACA" w14:textId="77777777" w:rsidR="00E50271" w:rsidRPr="00E50271" w:rsidRDefault="00E50271" w:rsidP="00E50271">
            <w:pPr>
              <w:snapToGrid w:val="0"/>
              <w:spacing w:before="60" w:after="60"/>
              <w:jc w:val="center"/>
              <w:rPr>
                <w:sz w:val="20"/>
                <w:lang w:val="en-US"/>
              </w:rPr>
            </w:pPr>
            <w:r w:rsidRPr="00E50271">
              <w:rPr>
                <w:sz w:val="20"/>
                <w:lang w:val="en-US"/>
              </w:rPr>
              <w:t xml:space="preserve">YES </w:t>
            </w:r>
            <w:sdt>
              <w:sdtPr>
                <w:rPr>
                  <w:sz w:val="20"/>
                  <w:lang w:val="en-US"/>
                </w:rPr>
                <w:id w:val="-771085559"/>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r w:rsidRPr="00E50271">
              <w:rPr>
                <w:sz w:val="20"/>
                <w:lang w:val="en-US"/>
              </w:rPr>
              <w:t xml:space="preserve">/ NO </w:t>
            </w:r>
            <w:sdt>
              <w:sdtPr>
                <w:rPr>
                  <w:sz w:val="20"/>
                  <w:lang w:val="en-US"/>
                </w:rPr>
                <w:id w:val="701364739"/>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p>
        </w:tc>
        <w:tc>
          <w:tcPr>
            <w:tcW w:w="2895" w:type="dxa"/>
            <w:vAlign w:val="center"/>
          </w:tcPr>
          <w:p w14:paraId="5EE2FED1" w14:textId="77777777" w:rsidR="00E50271" w:rsidRPr="00E50271" w:rsidRDefault="00E50271" w:rsidP="00E50271">
            <w:pPr>
              <w:snapToGrid w:val="0"/>
              <w:spacing w:before="60" w:after="60"/>
              <w:jc w:val="center"/>
              <w:rPr>
                <w:sz w:val="20"/>
                <w:lang w:val="en-US"/>
              </w:rPr>
            </w:pPr>
          </w:p>
        </w:tc>
      </w:tr>
      <w:tr w:rsidR="00E50271" w:rsidRPr="00E50271" w14:paraId="23953D8F" w14:textId="77777777" w:rsidTr="00CC4281">
        <w:trPr>
          <w:gridAfter w:val="1"/>
          <w:wAfter w:w="1170" w:type="dxa"/>
          <w:trHeight w:val="255"/>
        </w:trPr>
        <w:tc>
          <w:tcPr>
            <w:tcW w:w="5818" w:type="dxa"/>
            <w:gridSpan w:val="2"/>
            <w:tcBorders>
              <w:top w:val="single" w:sz="4" w:space="0" w:color="000000"/>
              <w:left w:val="single" w:sz="4" w:space="0" w:color="000000"/>
              <w:bottom w:val="single" w:sz="4" w:space="0" w:color="000000"/>
              <w:right w:val="nil"/>
            </w:tcBorders>
            <w:shd w:val="clear" w:color="auto" w:fill="FFFFFF"/>
            <w:vAlign w:val="center"/>
            <w:hideMark/>
          </w:tcPr>
          <w:p w14:paraId="23709A2F" w14:textId="77777777" w:rsidR="00E50271" w:rsidRPr="00E50271" w:rsidRDefault="00E50271" w:rsidP="00E50271">
            <w:pPr>
              <w:snapToGrid w:val="0"/>
              <w:spacing w:before="60" w:after="60"/>
              <w:rPr>
                <w:sz w:val="20"/>
                <w:lang w:val="en-US"/>
              </w:rPr>
            </w:pPr>
            <w:r w:rsidRPr="00E50271">
              <w:rPr>
                <w:sz w:val="20"/>
                <w:lang w:val="en-US"/>
              </w:rPr>
              <w:t>Please indicate the total number of employees</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1D7BD97" w14:textId="77777777" w:rsidR="00E50271" w:rsidRPr="00E50271" w:rsidRDefault="00E50271" w:rsidP="00E50271">
            <w:pPr>
              <w:snapToGrid w:val="0"/>
              <w:spacing w:before="60" w:after="60"/>
              <w:rPr>
                <w:sz w:val="20"/>
                <w:lang w:val="en-US"/>
              </w:rPr>
            </w:pPr>
          </w:p>
        </w:tc>
        <w:tc>
          <w:tcPr>
            <w:tcW w:w="2895" w:type="dxa"/>
            <w:vAlign w:val="center"/>
          </w:tcPr>
          <w:p w14:paraId="3C910C64" w14:textId="77777777" w:rsidR="00E50271" w:rsidRPr="00E50271" w:rsidRDefault="00E50271" w:rsidP="00E50271">
            <w:pPr>
              <w:snapToGrid w:val="0"/>
              <w:spacing w:before="60" w:after="60"/>
              <w:jc w:val="center"/>
              <w:rPr>
                <w:sz w:val="20"/>
                <w:lang w:val="en-US"/>
              </w:rPr>
            </w:pPr>
          </w:p>
        </w:tc>
      </w:tr>
      <w:tr w:rsidR="00E50271" w:rsidRPr="00E50271" w14:paraId="6044B497" w14:textId="77777777" w:rsidTr="00CC4281">
        <w:trPr>
          <w:gridAfter w:val="3"/>
          <w:wAfter w:w="4075" w:type="dxa"/>
          <w:trHeight w:val="167"/>
        </w:trPr>
        <w:tc>
          <w:tcPr>
            <w:tcW w:w="5818" w:type="dxa"/>
            <w:gridSpan w:val="2"/>
            <w:shd w:val="clear" w:color="auto" w:fill="FFFFFF"/>
            <w:vAlign w:val="center"/>
            <w:hideMark/>
          </w:tcPr>
          <w:p w14:paraId="2F6759A3" w14:textId="77777777" w:rsidR="00E50271" w:rsidRPr="00E50271" w:rsidRDefault="00E50271" w:rsidP="00E50271">
            <w:pPr>
              <w:snapToGrid w:val="0"/>
              <w:spacing w:before="60" w:after="60"/>
              <w:rPr>
                <w:sz w:val="20"/>
                <w:lang w:val="en-US"/>
              </w:rPr>
            </w:pPr>
            <w:r w:rsidRPr="00E50271">
              <w:rPr>
                <w:sz w:val="20"/>
                <w:lang w:val="en-US"/>
              </w:rPr>
              <w:t> </w:t>
            </w:r>
          </w:p>
        </w:tc>
        <w:tc>
          <w:tcPr>
            <w:tcW w:w="1362" w:type="dxa"/>
            <w:gridSpan w:val="2"/>
            <w:shd w:val="clear" w:color="auto" w:fill="FFFFFF"/>
            <w:vAlign w:val="center"/>
          </w:tcPr>
          <w:p w14:paraId="2AE68F05" w14:textId="77777777" w:rsidR="00E50271" w:rsidRPr="00E50271" w:rsidRDefault="00E50271" w:rsidP="00E50271">
            <w:pPr>
              <w:snapToGrid w:val="0"/>
              <w:spacing w:before="60" w:after="60"/>
              <w:jc w:val="center"/>
              <w:rPr>
                <w:sz w:val="20"/>
                <w:lang w:val="en-US"/>
              </w:rPr>
            </w:pPr>
          </w:p>
        </w:tc>
        <w:tc>
          <w:tcPr>
            <w:tcW w:w="2360" w:type="dxa"/>
            <w:shd w:val="clear" w:color="auto" w:fill="FFFFFF"/>
            <w:vAlign w:val="center"/>
          </w:tcPr>
          <w:p w14:paraId="6A096D42" w14:textId="77777777" w:rsidR="00E50271" w:rsidRPr="00E50271" w:rsidRDefault="00E50271" w:rsidP="00E50271">
            <w:pPr>
              <w:snapToGrid w:val="0"/>
              <w:spacing w:before="60" w:after="60"/>
              <w:jc w:val="center"/>
              <w:rPr>
                <w:sz w:val="20"/>
                <w:lang w:val="en-US"/>
              </w:rPr>
            </w:pPr>
          </w:p>
        </w:tc>
        <w:tc>
          <w:tcPr>
            <w:tcW w:w="525" w:type="dxa"/>
            <w:shd w:val="clear" w:color="auto" w:fill="FFFFFF"/>
            <w:vAlign w:val="bottom"/>
            <w:hideMark/>
          </w:tcPr>
          <w:p w14:paraId="06B170E5" w14:textId="77777777" w:rsidR="00E50271" w:rsidRPr="00E50271" w:rsidRDefault="00E50271" w:rsidP="00E50271">
            <w:pPr>
              <w:snapToGrid w:val="0"/>
              <w:spacing w:before="60" w:after="60"/>
              <w:rPr>
                <w:sz w:val="20"/>
                <w:lang w:val="en-US"/>
              </w:rPr>
            </w:pPr>
            <w:r w:rsidRPr="00E50271">
              <w:rPr>
                <w:sz w:val="20"/>
                <w:lang w:val="en-US"/>
              </w:rPr>
              <w:t> </w:t>
            </w:r>
          </w:p>
        </w:tc>
      </w:tr>
      <w:tr w:rsidR="00E50271" w:rsidRPr="00E50271" w14:paraId="4E4F0ABD" w14:textId="77777777" w:rsidTr="00CC4281">
        <w:trPr>
          <w:gridAfter w:val="2"/>
          <w:wAfter w:w="4065" w:type="dxa"/>
          <w:trHeight w:val="255"/>
        </w:trPr>
        <w:tc>
          <w:tcPr>
            <w:tcW w:w="5818"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D0F5EC" w14:textId="3326CA6F" w:rsidR="00E50271" w:rsidRPr="00E50271" w:rsidRDefault="00E50271" w:rsidP="00CC4281">
            <w:pPr>
              <w:snapToGrid w:val="0"/>
              <w:spacing w:before="60" w:after="60"/>
              <w:rPr>
                <w:b/>
                <w:bCs/>
                <w:sz w:val="20"/>
                <w:lang w:val="en-US"/>
              </w:rPr>
            </w:pPr>
            <w:r w:rsidRPr="00E50271">
              <w:rPr>
                <w:b/>
                <w:bCs/>
                <w:sz w:val="20"/>
                <w:lang w:val="en-US"/>
              </w:rPr>
              <w:t>PERSON AUTHORISED TO SIGN THE CONTRACT</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9773C3E" w14:textId="77777777" w:rsidR="00E50271" w:rsidRPr="00E50271" w:rsidRDefault="00E50271" w:rsidP="00E50271">
            <w:pPr>
              <w:snapToGrid w:val="0"/>
              <w:spacing w:before="60" w:after="60"/>
              <w:jc w:val="center"/>
              <w:rPr>
                <w:sz w:val="20"/>
                <w:lang w:val="en-US"/>
              </w:rPr>
            </w:pPr>
          </w:p>
        </w:tc>
      </w:tr>
      <w:tr w:rsidR="00E50271" w:rsidRPr="00E50271" w14:paraId="0B15DCCB"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495BC3EF" w14:textId="77777777" w:rsidR="00E50271" w:rsidRPr="00E50271" w:rsidRDefault="00E50271" w:rsidP="00E50271">
            <w:pPr>
              <w:snapToGrid w:val="0"/>
              <w:spacing w:before="60" w:after="60"/>
              <w:rPr>
                <w:sz w:val="20"/>
                <w:lang w:val="en-US"/>
              </w:rPr>
            </w:pPr>
            <w:r w:rsidRPr="00E50271">
              <w:rPr>
                <w:sz w:val="20"/>
                <w:lang w:val="en-US"/>
              </w:rPr>
              <w:t>Name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0788868" w14:textId="77777777" w:rsidR="00E50271" w:rsidRPr="00E50271" w:rsidRDefault="00E50271" w:rsidP="00E50271">
            <w:pPr>
              <w:snapToGrid w:val="0"/>
              <w:spacing w:before="60" w:after="60"/>
              <w:jc w:val="center"/>
              <w:rPr>
                <w:sz w:val="20"/>
                <w:lang w:val="en-US"/>
              </w:rPr>
            </w:pPr>
          </w:p>
        </w:tc>
      </w:tr>
      <w:tr w:rsidR="00E50271" w:rsidRPr="00E50271" w14:paraId="2DAD47B3"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60C41782" w14:textId="77777777" w:rsidR="00E50271" w:rsidRPr="00E50271" w:rsidRDefault="00E50271" w:rsidP="00E50271">
            <w:pPr>
              <w:snapToGrid w:val="0"/>
              <w:spacing w:before="60" w:after="60"/>
              <w:rPr>
                <w:sz w:val="20"/>
                <w:lang w:val="en-US"/>
              </w:rPr>
            </w:pPr>
            <w:r w:rsidRPr="00E50271">
              <w:rPr>
                <w:sz w:val="20"/>
                <w:lang w:val="en-US"/>
              </w:rPr>
              <w:t>First name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DC6C62B" w14:textId="77777777" w:rsidR="00E50271" w:rsidRPr="00E50271" w:rsidRDefault="00E50271" w:rsidP="00E50271">
            <w:pPr>
              <w:snapToGrid w:val="0"/>
              <w:spacing w:before="60" w:after="60"/>
              <w:jc w:val="center"/>
              <w:rPr>
                <w:sz w:val="20"/>
                <w:lang w:val="en-US"/>
              </w:rPr>
            </w:pPr>
          </w:p>
        </w:tc>
      </w:tr>
      <w:tr w:rsidR="00E50271" w:rsidRPr="00E50271" w14:paraId="66591181"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6BA45CF7" w14:textId="77777777" w:rsidR="00E50271" w:rsidRPr="00E50271" w:rsidRDefault="00E50271" w:rsidP="00E50271">
            <w:pPr>
              <w:snapToGrid w:val="0"/>
              <w:spacing w:before="60" w:after="60"/>
              <w:rPr>
                <w:sz w:val="20"/>
                <w:lang w:val="en-US"/>
              </w:rPr>
            </w:pPr>
            <w:r w:rsidRPr="00E50271">
              <w:rPr>
                <w:sz w:val="20"/>
                <w:lang w:val="en-US"/>
              </w:rPr>
              <w:t xml:space="preserve">Function </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B8F5FC0" w14:textId="77777777" w:rsidR="00E50271" w:rsidRPr="00E50271" w:rsidRDefault="00E50271" w:rsidP="00E50271">
            <w:pPr>
              <w:snapToGrid w:val="0"/>
              <w:spacing w:before="60" w:after="60"/>
              <w:jc w:val="center"/>
              <w:rPr>
                <w:sz w:val="20"/>
                <w:lang w:val="en-US"/>
              </w:rPr>
            </w:pPr>
          </w:p>
        </w:tc>
      </w:tr>
      <w:tr w:rsidR="00E50271" w:rsidRPr="00E50271" w14:paraId="1F6E7253"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02016A05" w14:textId="77777777" w:rsidR="00E50271" w:rsidRPr="00E50271" w:rsidRDefault="00E50271" w:rsidP="00E50271">
            <w:pPr>
              <w:snapToGrid w:val="0"/>
              <w:spacing w:before="60" w:after="60"/>
              <w:rPr>
                <w:b/>
                <w:bCs/>
                <w:sz w:val="20"/>
                <w:lang w:val="en-US"/>
              </w:rPr>
            </w:pPr>
            <w:r w:rsidRPr="00E50271">
              <w:rPr>
                <w:b/>
                <w:bCs/>
                <w:sz w:val="20"/>
                <w:lang w:val="en-US"/>
              </w:rPr>
              <w:t>SECOND PERSON AUTHORISED TO SIGN THE CONTRACT</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B4CE15D" w14:textId="77777777" w:rsidR="00E50271" w:rsidRPr="00E50271" w:rsidRDefault="00E50271" w:rsidP="00E50271">
            <w:pPr>
              <w:snapToGrid w:val="0"/>
              <w:spacing w:before="60" w:after="60"/>
              <w:jc w:val="center"/>
              <w:rPr>
                <w:sz w:val="20"/>
                <w:lang w:val="en-US"/>
              </w:rPr>
            </w:pPr>
          </w:p>
        </w:tc>
      </w:tr>
      <w:tr w:rsidR="00E50271" w:rsidRPr="00E50271" w14:paraId="754280FE"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6B2493D6" w14:textId="77777777" w:rsidR="00E50271" w:rsidRPr="00E50271" w:rsidRDefault="00E50271" w:rsidP="00E50271">
            <w:pPr>
              <w:snapToGrid w:val="0"/>
              <w:spacing w:before="60" w:after="60"/>
              <w:rPr>
                <w:sz w:val="20"/>
                <w:lang w:val="en-US"/>
              </w:rPr>
            </w:pPr>
            <w:r w:rsidRPr="00E50271">
              <w:rPr>
                <w:sz w:val="20"/>
                <w:lang w:val="en-US"/>
              </w:rPr>
              <w:t>Name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5486473" w14:textId="77777777" w:rsidR="00E50271" w:rsidRPr="00E50271" w:rsidRDefault="00E50271" w:rsidP="00E50271">
            <w:pPr>
              <w:snapToGrid w:val="0"/>
              <w:spacing w:before="60" w:after="60"/>
              <w:jc w:val="center"/>
              <w:rPr>
                <w:sz w:val="20"/>
                <w:lang w:val="en-US"/>
              </w:rPr>
            </w:pPr>
          </w:p>
        </w:tc>
      </w:tr>
      <w:tr w:rsidR="00E50271" w:rsidRPr="00E50271" w14:paraId="6B81C4B5"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135B7BCC" w14:textId="77777777" w:rsidR="00E50271" w:rsidRPr="00E50271" w:rsidRDefault="00E50271" w:rsidP="00E50271">
            <w:pPr>
              <w:snapToGrid w:val="0"/>
              <w:spacing w:before="60" w:after="60"/>
              <w:rPr>
                <w:sz w:val="20"/>
                <w:lang w:val="en-US"/>
              </w:rPr>
            </w:pPr>
            <w:r w:rsidRPr="00E50271">
              <w:rPr>
                <w:sz w:val="20"/>
                <w:lang w:val="en-US"/>
              </w:rPr>
              <w:t>First name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7A90DC3" w14:textId="77777777" w:rsidR="00E50271" w:rsidRPr="00E50271" w:rsidRDefault="00E50271" w:rsidP="00E50271">
            <w:pPr>
              <w:snapToGrid w:val="0"/>
              <w:spacing w:before="60" w:after="60"/>
              <w:jc w:val="center"/>
              <w:rPr>
                <w:sz w:val="20"/>
                <w:lang w:val="en-US"/>
              </w:rPr>
            </w:pPr>
          </w:p>
        </w:tc>
      </w:tr>
      <w:tr w:rsidR="00E50271" w:rsidRPr="00E50271" w14:paraId="2C89E317"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6C644FE8" w14:textId="77777777" w:rsidR="00E50271" w:rsidRPr="00E50271" w:rsidRDefault="00E50271" w:rsidP="00E50271">
            <w:pPr>
              <w:snapToGrid w:val="0"/>
              <w:spacing w:before="60" w:after="60"/>
              <w:rPr>
                <w:sz w:val="20"/>
                <w:lang w:val="en-US"/>
              </w:rPr>
            </w:pPr>
            <w:r w:rsidRPr="00E50271">
              <w:rPr>
                <w:sz w:val="20"/>
                <w:lang w:val="en-US"/>
              </w:rPr>
              <w:t xml:space="preserve">Function </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F5A76BC" w14:textId="77777777" w:rsidR="00E50271" w:rsidRPr="00E50271" w:rsidRDefault="00E50271" w:rsidP="00E50271">
            <w:pPr>
              <w:snapToGrid w:val="0"/>
              <w:spacing w:before="60" w:after="60"/>
              <w:jc w:val="center"/>
              <w:rPr>
                <w:sz w:val="20"/>
                <w:lang w:val="en-US"/>
              </w:rPr>
            </w:pPr>
          </w:p>
        </w:tc>
      </w:tr>
      <w:tr w:rsidR="00E50271" w:rsidRPr="00E50271" w14:paraId="6DC6A571"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40D9A633" w14:textId="77777777" w:rsidR="00E50271" w:rsidRPr="00E50271" w:rsidRDefault="00E50271" w:rsidP="00E50271">
            <w:pPr>
              <w:snapToGrid w:val="0"/>
              <w:spacing w:before="60" w:after="60"/>
              <w:rPr>
                <w:sz w:val="20"/>
                <w:lang w:val="en-US"/>
              </w:rPr>
            </w:pPr>
            <w:r w:rsidRPr="00E50271">
              <w:rPr>
                <w:sz w:val="20"/>
                <w:lang w:val="en-US"/>
              </w:rPr>
              <w:t>Are they authorised to sign independently of each other?</w:t>
            </w:r>
          </w:p>
        </w:tc>
        <w:tc>
          <w:tcPr>
            <w:tcW w:w="4257" w:type="dxa"/>
            <w:gridSpan w:val="5"/>
            <w:tcBorders>
              <w:top w:val="nil"/>
              <w:left w:val="single" w:sz="4" w:space="0" w:color="000000"/>
              <w:bottom w:val="single" w:sz="4" w:space="0" w:color="000000"/>
              <w:right w:val="single" w:sz="4" w:space="0" w:color="000000"/>
            </w:tcBorders>
            <w:shd w:val="clear" w:color="auto" w:fill="FFFFFF"/>
            <w:vAlign w:val="center"/>
            <w:hideMark/>
          </w:tcPr>
          <w:p w14:paraId="78C9B8E2" w14:textId="77777777" w:rsidR="00E50271" w:rsidRPr="00E50271" w:rsidRDefault="00E50271" w:rsidP="00E50271">
            <w:pPr>
              <w:snapToGrid w:val="0"/>
              <w:spacing w:before="60" w:after="60"/>
              <w:jc w:val="center"/>
              <w:rPr>
                <w:sz w:val="20"/>
                <w:lang w:val="en-US"/>
              </w:rPr>
            </w:pPr>
            <w:r w:rsidRPr="00E50271">
              <w:rPr>
                <w:sz w:val="20"/>
                <w:lang w:val="en-US"/>
              </w:rPr>
              <w:t xml:space="preserve">YES </w:t>
            </w:r>
            <w:sdt>
              <w:sdtPr>
                <w:rPr>
                  <w:sz w:val="20"/>
                  <w:lang w:val="en-US"/>
                </w:rPr>
                <w:id w:val="1099375357"/>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r w:rsidRPr="00E50271">
              <w:rPr>
                <w:sz w:val="20"/>
                <w:lang w:val="en-US"/>
              </w:rPr>
              <w:t xml:space="preserve"> / NO </w:t>
            </w:r>
            <w:sdt>
              <w:sdtPr>
                <w:rPr>
                  <w:sz w:val="20"/>
                  <w:lang w:val="en-US"/>
                </w:rPr>
                <w:id w:val="2105149003"/>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p>
        </w:tc>
      </w:tr>
      <w:tr w:rsidR="00E50271" w:rsidRPr="00E50271" w14:paraId="1A42F13B" w14:textId="77777777" w:rsidTr="00CC4281">
        <w:trPr>
          <w:gridAfter w:val="2"/>
          <w:wAfter w:w="4065" w:type="dxa"/>
          <w:trHeight w:val="510"/>
        </w:trPr>
        <w:tc>
          <w:tcPr>
            <w:tcW w:w="5818" w:type="dxa"/>
            <w:gridSpan w:val="2"/>
            <w:tcBorders>
              <w:top w:val="nil"/>
              <w:left w:val="single" w:sz="4" w:space="0" w:color="000000"/>
              <w:bottom w:val="single" w:sz="4" w:space="0" w:color="000000"/>
              <w:right w:val="nil"/>
            </w:tcBorders>
            <w:shd w:val="clear" w:color="auto" w:fill="FFFFFF"/>
            <w:vAlign w:val="center"/>
            <w:hideMark/>
          </w:tcPr>
          <w:p w14:paraId="78C5DD41" w14:textId="48C32404" w:rsidR="00E50271" w:rsidRPr="00E50271" w:rsidRDefault="00E50271" w:rsidP="00CC4281">
            <w:pPr>
              <w:snapToGrid w:val="0"/>
              <w:spacing w:before="60" w:after="60"/>
              <w:rPr>
                <w:sz w:val="20"/>
                <w:lang w:val="en-US"/>
              </w:rPr>
            </w:pPr>
            <w:r w:rsidRPr="00E50271">
              <w:rPr>
                <w:sz w:val="20"/>
                <w:lang w:val="en-US"/>
              </w:rPr>
              <w:t>Have you enclosed a copy of the notice of appointment of the persons authorised to represent the tenderer in dealings with third parties?</w:t>
            </w:r>
            <w:r w:rsidR="00CC4281">
              <w:rPr>
                <w:rStyle w:val="FootnoteReference"/>
                <w:sz w:val="20"/>
                <w:lang w:val="en-US"/>
              </w:rPr>
              <w:footnoteReference w:id="3"/>
            </w:r>
          </w:p>
        </w:tc>
        <w:tc>
          <w:tcPr>
            <w:tcW w:w="4257" w:type="dxa"/>
            <w:gridSpan w:val="5"/>
            <w:tcBorders>
              <w:top w:val="nil"/>
              <w:left w:val="single" w:sz="4" w:space="0" w:color="000000"/>
              <w:bottom w:val="single" w:sz="4" w:space="0" w:color="000000"/>
              <w:right w:val="single" w:sz="4" w:space="0" w:color="000000"/>
            </w:tcBorders>
            <w:shd w:val="clear" w:color="auto" w:fill="FFFFFF"/>
            <w:vAlign w:val="center"/>
            <w:hideMark/>
          </w:tcPr>
          <w:p w14:paraId="59C5F488" w14:textId="77777777" w:rsidR="00E50271" w:rsidRPr="00E50271" w:rsidRDefault="00E50271" w:rsidP="00E50271">
            <w:pPr>
              <w:snapToGrid w:val="0"/>
              <w:spacing w:before="60" w:after="60"/>
              <w:jc w:val="center"/>
              <w:rPr>
                <w:sz w:val="20"/>
                <w:lang w:val="en-US"/>
              </w:rPr>
            </w:pPr>
            <w:r w:rsidRPr="00E50271">
              <w:rPr>
                <w:sz w:val="20"/>
                <w:lang w:val="en-US"/>
              </w:rPr>
              <w:t xml:space="preserve">YES </w:t>
            </w:r>
            <w:sdt>
              <w:sdtPr>
                <w:rPr>
                  <w:sz w:val="20"/>
                  <w:lang w:val="en-US"/>
                </w:rPr>
                <w:id w:val="-48614439"/>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r w:rsidRPr="00E50271">
              <w:rPr>
                <w:sz w:val="20"/>
                <w:lang w:val="en-US"/>
              </w:rPr>
              <w:t xml:space="preserve"> / NO </w:t>
            </w:r>
            <w:sdt>
              <w:sdtPr>
                <w:rPr>
                  <w:sz w:val="20"/>
                  <w:lang w:val="en-US"/>
                </w:rPr>
                <w:id w:val="-381558325"/>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p>
        </w:tc>
      </w:tr>
      <w:tr w:rsidR="00E50271" w:rsidRPr="00E50271" w14:paraId="64E7AE42" w14:textId="77777777" w:rsidTr="00CC4281">
        <w:trPr>
          <w:gridAfter w:val="3"/>
          <w:wAfter w:w="4075" w:type="dxa"/>
          <w:trHeight w:val="255"/>
        </w:trPr>
        <w:tc>
          <w:tcPr>
            <w:tcW w:w="5818" w:type="dxa"/>
            <w:gridSpan w:val="2"/>
            <w:tcBorders>
              <w:top w:val="nil"/>
              <w:left w:val="nil"/>
              <w:bottom w:val="single" w:sz="4" w:space="0" w:color="000000"/>
              <w:right w:val="nil"/>
            </w:tcBorders>
            <w:shd w:val="clear" w:color="auto" w:fill="FFFFFF"/>
            <w:vAlign w:val="center"/>
            <w:hideMark/>
          </w:tcPr>
          <w:p w14:paraId="152D2686" w14:textId="53659653" w:rsidR="00CC4281" w:rsidRPr="00E50271" w:rsidRDefault="00E50271" w:rsidP="00CC4281">
            <w:pPr>
              <w:snapToGrid w:val="0"/>
              <w:spacing w:before="60" w:after="60"/>
              <w:rPr>
                <w:sz w:val="20"/>
                <w:lang w:val="en-US"/>
              </w:rPr>
            </w:pPr>
            <w:r w:rsidRPr="00E50271">
              <w:rPr>
                <w:sz w:val="20"/>
                <w:lang w:val="en-US"/>
              </w:rPr>
              <w:t> </w:t>
            </w:r>
          </w:p>
        </w:tc>
        <w:tc>
          <w:tcPr>
            <w:tcW w:w="1362" w:type="dxa"/>
            <w:gridSpan w:val="2"/>
            <w:tcBorders>
              <w:top w:val="nil"/>
              <w:left w:val="nil"/>
              <w:bottom w:val="single" w:sz="4" w:space="0" w:color="000000"/>
              <w:right w:val="nil"/>
            </w:tcBorders>
            <w:shd w:val="clear" w:color="auto" w:fill="FFFFFF"/>
            <w:vAlign w:val="center"/>
            <w:hideMark/>
          </w:tcPr>
          <w:p w14:paraId="002B9E1A" w14:textId="77777777" w:rsidR="00E50271" w:rsidRPr="00E50271" w:rsidRDefault="00E50271" w:rsidP="00E50271">
            <w:pPr>
              <w:snapToGrid w:val="0"/>
              <w:spacing w:before="60" w:after="60"/>
              <w:jc w:val="center"/>
              <w:rPr>
                <w:sz w:val="20"/>
                <w:lang w:val="en-US"/>
              </w:rPr>
            </w:pPr>
            <w:r w:rsidRPr="00E50271">
              <w:rPr>
                <w:sz w:val="20"/>
                <w:lang w:val="en-US"/>
              </w:rPr>
              <w:t> </w:t>
            </w:r>
          </w:p>
        </w:tc>
        <w:tc>
          <w:tcPr>
            <w:tcW w:w="2360" w:type="dxa"/>
            <w:tcBorders>
              <w:top w:val="nil"/>
              <w:left w:val="nil"/>
              <w:bottom w:val="single" w:sz="4" w:space="0" w:color="000000"/>
              <w:right w:val="nil"/>
            </w:tcBorders>
            <w:shd w:val="clear" w:color="auto" w:fill="FFFFFF"/>
            <w:vAlign w:val="center"/>
            <w:hideMark/>
          </w:tcPr>
          <w:p w14:paraId="245D007F" w14:textId="77777777" w:rsidR="00E50271" w:rsidRPr="00E50271" w:rsidRDefault="00E50271" w:rsidP="00E50271">
            <w:pPr>
              <w:snapToGrid w:val="0"/>
              <w:spacing w:before="60" w:after="60"/>
              <w:jc w:val="center"/>
              <w:rPr>
                <w:sz w:val="20"/>
                <w:lang w:val="en-US"/>
              </w:rPr>
            </w:pPr>
            <w:r w:rsidRPr="00E50271">
              <w:rPr>
                <w:sz w:val="20"/>
                <w:lang w:val="en-US"/>
              </w:rPr>
              <w:t> </w:t>
            </w:r>
          </w:p>
        </w:tc>
        <w:tc>
          <w:tcPr>
            <w:tcW w:w="525" w:type="dxa"/>
            <w:tcBorders>
              <w:top w:val="nil"/>
              <w:left w:val="nil"/>
              <w:bottom w:val="single" w:sz="4" w:space="0" w:color="000000"/>
              <w:right w:val="nil"/>
            </w:tcBorders>
            <w:shd w:val="clear" w:color="auto" w:fill="FFFFFF"/>
            <w:vAlign w:val="bottom"/>
            <w:hideMark/>
          </w:tcPr>
          <w:p w14:paraId="1EE8D2B2" w14:textId="77777777" w:rsidR="00E50271" w:rsidRPr="00E50271" w:rsidRDefault="00E50271" w:rsidP="00E50271">
            <w:pPr>
              <w:snapToGrid w:val="0"/>
              <w:spacing w:before="60" w:after="60"/>
              <w:rPr>
                <w:sz w:val="20"/>
                <w:lang w:val="en-US"/>
              </w:rPr>
            </w:pPr>
            <w:r w:rsidRPr="00E50271">
              <w:rPr>
                <w:sz w:val="20"/>
                <w:lang w:val="en-US"/>
              </w:rPr>
              <w:t> </w:t>
            </w:r>
          </w:p>
        </w:tc>
      </w:tr>
      <w:tr w:rsidR="00E50271" w:rsidRPr="00E50271" w14:paraId="6CB0E974"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271511A4" w14:textId="77777777" w:rsidR="00E50271" w:rsidRPr="00E50271" w:rsidRDefault="00E50271" w:rsidP="00E50271">
            <w:pPr>
              <w:snapToGrid w:val="0"/>
              <w:spacing w:before="60" w:after="60"/>
              <w:rPr>
                <w:b/>
                <w:bCs/>
                <w:sz w:val="20"/>
                <w:lang w:val="en-US"/>
              </w:rPr>
            </w:pPr>
            <w:r w:rsidRPr="00E50271">
              <w:rPr>
                <w:b/>
                <w:bCs/>
                <w:sz w:val="20"/>
                <w:lang w:val="en-US"/>
              </w:rPr>
              <w:t xml:space="preserve">CONTACT PERSON </w:t>
            </w:r>
            <w:r w:rsidRPr="00E50271">
              <w:rPr>
                <w:bCs/>
                <w:sz w:val="20"/>
                <w:lang w:val="en-US"/>
              </w:rPr>
              <w:t>(for the tender)</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27720"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35227805"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59F8F775" w14:textId="77777777" w:rsidR="00E50271" w:rsidRPr="00E50271" w:rsidRDefault="00E50271" w:rsidP="00E50271">
            <w:pPr>
              <w:snapToGrid w:val="0"/>
              <w:spacing w:before="60" w:after="60"/>
              <w:rPr>
                <w:sz w:val="20"/>
                <w:lang w:val="en-US"/>
              </w:rPr>
            </w:pPr>
            <w:r w:rsidRPr="00E50271">
              <w:rPr>
                <w:sz w:val="20"/>
                <w:lang w:val="en-US"/>
              </w:rPr>
              <w:t>Name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A2822"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720DD0AD"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06631F3A" w14:textId="77777777" w:rsidR="00E50271" w:rsidRPr="00E50271" w:rsidRDefault="00E50271" w:rsidP="00E50271">
            <w:pPr>
              <w:snapToGrid w:val="0"/>
              <w:spacing w:before="60" w:after="60"/>
              <w:rPr>
                <w:sz w:val="20"/>
                <w:lang w:val="en-US"/>
              </w:rPr>
            </w:pPr>
            <w:r w:rsidRPr="00E50271">
              <w:rPr>
                <w:sz w:val="20"/>
                <w:lang w:val="en-US"/>
              </w:rPr>
              <w:t>First name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1AB85"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7599C24A"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170B6201" w14:textId="77777777" w:rsidR="00E50271" w:rsidRPr="00E50271" w:rsidRDefault="00E50271" w:rsidP="00E50271">
            <w:pPr>
              <w:snapToGrid w:val="0"/>
              <w:spacing w:before="60" w:after="60"/>
              <w:ind w:left="-70"/>
              <w:rPr>
                <w:sz w:val="20"/>
                <w:lang w:val="en-US"/>
              </w:rPr>
            </w:pPr>
            <w:r w:rsidRPr="00E50271">
              <w:rPr>
                <w:sz w:val="20"/>
                <w:lang w:val="en-US"/>
              </w:rPr>
              <w:t xml:space="preserve"> Function </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B7C3C"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3BA7B6C"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26BF8F70" w14:textId="77777777" w:rsidR="00E50271" w:rsidRPr="00E50271" w:rsidRDefault="00E50271" w:rsidP="00E50271">
            <w:pPr>
              <w:snapToGrid w:val="0"/>
              <w:spacing w:before="60" w:after="60"/>
              <w:rPr>
                <w:sz w:val="20"/>
                <w:lang w:val="en-US"/>
              </w:rPr>
            </w:pPr>
            <w:r w:rsidRPr="00E50271">
              <w:rPr>
                <w:sz w:val="20"/>
                <w:lang w:val="en-US"/>
              </w:rPr>
              <w:t>Telephone</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E8D96"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C0C85CC"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041DC677" w14:textId="77777777" w:rsidR="00E50271" w:rsidRPr="00E50271" w:rsidRDefault="00E50271" w:rsidP="00E50271">
            <w:pPr>
              <w:snapToGrid w:val="0"/>
              <w:spacing w:before="60" w:after="60"/>
              <w:rPr>
                <w:sz w:val="20"/>
                <w:lang w:val="en-US"/>
              </w:rPr>
            </w:pPr>
            <w:r w:rsidRPr="00E50271">
              <w:rPr>
                <w:sz w:val="20"/>
                <w:lang w:val="en-US"/>
              </w:rPr>
              <w:t>Fax</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369BF"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3CA980A2" w14:textId="77777777" w:rsidTr="00CC4281">
        <w:trPr>
          <w:gridAfter w:val="2"/>
          <w:wAfter w:w="4065" w:type="dxa"/>
          <w:trHeight w:val="255"/>
        </w:trPr>
        <w:tc>
          <w:tcPr>
            <w:tcW w:w="5818" w:type="dxa"/>
            <w:gridSpan w:val="2"/>
            <w:tcBorders>
              <w:top w:val="nil"/>
              <w:left w:val="single" w:sz="4" w:space="0" w:color="000000"/>
              <w:bottom w:val="single" w:sz="4" w:space="0" w:color="000000"/>
              <w:right w:val="nil"/>
            </w:tcBorders>
            <w:shd w:val="clear" w:color="auto" w:fill="FFFFFF"/>
            <w:vAlign w:val="center"/>
            <w:hideMark/>
          </w:tcPr>
          <w:p w14:paraId="3775D2E7" w14:textId="77777777" w:rsidR="00E50271" w:rsidRPr="00E50271" w:rsidRDefault="00E50271" w:rsidP="00E50271">
            <w:pPr>
              <w:snapToGrid w:val="0"/>
              <w:spacing w:before="60" w:after="60"/>
              <w:rPr>
                <w:sz w:val="20"/>
                <w:lang w:val="en-US"/>
              </w:rPr>
            </w:pPr>
            <w:r w:rsidRPr="00E50271">
              <w:rPr>
                <w:sz w:val="20"/>
                <w:lang w:val="en-US"/>
              </w:rPr>
              <w:t>Email address</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8C20F"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2952E98F" w14:textId="77777777" w:rsidTr="00CC4281">
        <w:trPr>
          <w:gridAfter w:val="2"/>
          <w:wAfter w:w="4065" w:type="dxa"/>
          <w:trHeight w:val="255"/>
        </w:trPr>
        <w:tc>
          <w:tcPr>
            <w:tcW w:w="5818" w:type="dxa"/>
            <w:gridSpan w:val="2"/>
            <w:tcBorders>
              <w:top w:val="single" w:sz="4" w:space="0" w:color="000000"/>
              <w:left w:val="single" w:sz="4" w:space="0" w:color="000000"/>
              <w:bottom w:val="single" w:sz="4" w:space="0" w:color="auto"/>
              <w:right w:val="nil"/>
            </w:tcBorders>
            <w:shd w:val="clear" w:color="auto" w:fill="FFFFFF"/>
            <w:vAlign w:val="center"/>
            <w:hideMark/>
          </w:tcPr>
          <w:p w14:paraId="4DB88FC2" w14:textId="77777777" w:rsidR="00E50271" w:rsidRPr="00E50271" w:rsidRDefault="00E50271" w:rsidP="00E50271">
            <w:pPr>
              <w:snapToGrid w:val="0"/>
              <w:spacing w:before="60" w:after="60"/>
              <w:rPr>
                <w:sz w:val="20"/>
                <w:lang w:val="en-US"/>
              </w:rPr>
            </w:pPr>
            <w:r w:rsidRPr="00E50271">
              <w:rPr>
                <w:sz w:val="20"/>
                <w:lang w:val="en-US"/>
              </w:rPr>
              <w:t>Other contact details</w:t>
            </w:r>
          </w:p>
        </w:tc>
        <w:tc>
          <w:tcPr>
            <w:tcW w:w="425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FD533"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2651A417" w14:textId="77777777" w:rsidTr="00CC4281">
        <w:trPr>
          <w:gridAfter w:val="3"/>
          <w:wAfter w:w="4075" w:type="dxa"/>
          <w:trHeight w:val="540"/>
        </w:trPr>
        <w:tc>
          <w:tcPr>
            <w:tcW w:w="10065" w:type="dxa"/>
            <w:gridSpan w:val="6"/>
            <w:shd w:val="clear" w:color="auto" w:fill="FFFFFF"/>
            <w:vAlign w:val="center"/>
            <w:hideMark/>
          </w:tcPr>
          <w:p w14:paraId="6CD6D93B" w14:textId="77777777" w:rsidR="00E50271" w:rsidRPr="00E50271" w:rsidRDefault="00E50271" w:rsidP="00E50271">
            <w:pPr>
              <w:snapToGrid w:val="0"/>
              <w:spacing w:before="60" w:after="60"/>
              <w:jc w:val="center"/>
              <w:rPr>
                <w:b/>
                <w:bCs/>
                <w:sz w:val="20"/>
                <w:lang w:val="en-US"/>
              </w:rPr>
            </w:pPr>
            <w:bookmarkStart w:id="2" w:name="RANGE!B3%3AE31"/>
            <w:r w:rsidRPr="00E50271">
              <w:br w:type="page"/>
            </w:r>
            <w:r w:rsidRPr="00E50271">
              <w:rPr>
                <w:b/>
                <w:bCs/>
                <w:sz w:val="20"/>
                <w:lang w:val="en-US"/>
              </w:rPr>
              <w:t xml:space="preserve">INDIVIDUALS </w:t>
            </w:r>
          </w:p>
          <w:p w14:paraId="095894D0" w14:textId="77777777" w:rsidR="00E50271" w:rsidRPr="00E50271" w:rsidRDefault="00E50271" w:rsidP="00E50271">
            <w:pPr>
              <w:snapToGrid w:val="0"/>
              <w:spacing w:before="60" w:after="60"/>
              <w:jc w:val="center"/>
              <w:rPr>
                <w:sz w:val="20"/>
                <w:lang w:val="en-US"/>
              </w:rPr>
            </w:pPr>
            <w:r w:rsidRPr="00E50271">
              <w:rPr>
                <w:sz w:val="20"/>
                <w:lang w:val="en-US"/>
              </w:rPr>
              <w:t>(To be filled in by each member of the group of economic operators in case of a joint tender)</w:t>
            </w:r>
            <w:bookmarkEnd w:id="2"/>
          </w:p>
        </w:tc>
      </w:tr>
      <w:tr w:rsidR="00E50271" w:rsidRPr="00E50271" w14:paraId="648F9DA2" w14:textId="77777777" w:rsidTr="00CC4281">
        <w:trPr>
          <w:gridAfter w:val="2"/>
          <w:wAfter w:w="4065" w:type="dxa"/>
          <w:trHeight w:val="255"/>
        </w:trPr>
        <w:tc>
          <w:tcPr>
            <w:tcW w:w="6000" w:type="dxa"/>
            <w:gridSpan w:val="3"/>
            <w:tcBorders>
              <w:top w:val="single" w:sz="4" w:space="0" w:color="000000"/>
              <w:left w:val="single" w:sz="4" w:space="0" w:color="000000"/>
              <w:bottom w:val="single" w:sz="4" w:space="0" w:color="000000"/>
              <w:right w:val="nil"/>
            </w:tcBorders>
            <w:shd w:val="clear" w:color="auto" w:fill="FFFFFF"/>
            <w:vAlign w:val="center"/>
            <w:hideMark/>
          </w:tcPr>
          <w:p w14:paraId="2510C67F" w14:textId="77777777" w:rsidR="00E50271" w:rsidRPr="00E50271" w:rsidRDefault="00E50271" w:rsidP="00E50271">
            <w:pPr>
              <w:snapToGrid w:val="0"/>
              <w:spacing w:before="60" w:after="60"/>
              <w:rPr>
                <w:b/>
                <w:bCs/>
                <w:sz w:val="20"/>
                <w:lang w:val="en-US"/>
              </w:rPr>
            </w:pPr>
            <w:r w:rsidRPr="00E50271">
              <w:rPr>
                <w:b/>
                <w:bCs/>
                <w:sz w:val="20"/>
                <w:lang w:val="en-US"/>
              </w:rPr>
              <w:t>NAME :</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BBC33"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25989663" w14:textId="77777777" w:rsidTr="00CC4281">
        <w:trPr>
          <w:gridAfter w:val="2"/>
          <w:wAfter w:w="4065" w:type="dxa"/>
          <w:trHeight w:val="255"/>
        </w:trPr>
        <w:tc>
          <w:tcPr>
            <w:tcW w:w="6000" w:type="dxa"/>
            <w:gridSpan w:val="3"/>
            <w:tcBorders>
              <w:top w:val="nil"/>
              <w:left w:val="single" w:sz="4" w:space="0" w:color="000000"/>
              <w:bottom w:val="single" w:sz="4" w:space="0" w:color="000000"/>
              <w:right w:val="nil"/>
            </w:tcBorders>
            <w:shd w:val="clear" w:color="auto" w:fill="FFFFFF"/>
            <w:vAlign w:val="center"/>
            <w:hideMark/>
          </w:tcPr>
          <w:p w14:paraId="749F3706" w14:textId="77777777" w:rsidR="00E50271" w:rsidRPr="00E50271" w:rsidRDefault="00E50271" w:rsidP="00E50271">
            <w:pPr>
              <w:snapToGrid w:val="0"/>
              <w:spacing w:before="60" w:after="60"/>
              <w:rPr>
                <w:sz w:val="20"/>
                <w:lang w:val="en-US"/>
              </w:rPr>
            </w:pPr>
            <w:r w:rsidRPr="00E50271">
              <w:rPr>
                <w:sz w:val="20"/>
                <w:lang w:val="en-US"/>
              </w:rPr>
              <w:t>First name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EE5F5"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55BC0F37" w14:textId="77777777" w:rsidTr="00CC4281">
        <w:trPr>
          <w:gridAfter w:val="2"/>
          <w:wAfter w:w="4065" w:type="dxa"/>
          <w:trHeight w:val="255"/>
        </w:trPr>
        <w:tc>
          <w:tcPr>
            <w:tcW w:w="6000" w:type="dxa"/>
            <w:gridSpan w:val="3"/>
            <w:tcBorders>
              <w:top w:val="nil"/>
              <w:left w:val="single" w:sz="4" w:space="0" w:color="000000"/>
              <w:bottom w:val="single" w:sz="4" w:space="0" w:color="000000"/>
              <w:right w:val="nil"/>
            </w:tcBorders>
            <w:shd w:val="clear" w:color="auto" w:fill="FFFFFF"/>
            <w:vAlign w:val="center"/>
            <w:hideMark/>
          </w:tcPr>
          <w:p w14:paraId="69CE1826" w14:textId="77777777" w:rsidR="00E50271" w:rsidRPr="00E50271" w:rsidRDefault="00E50271" w:rsidP="00E50271">
            <w:pPr>
              <w:snapToGrid w:val="0"/>
              <w:spacing w:before="60" w:after="60"/>
              <w:rPr>
                <w:sz w:val="20"/>
                <w:lang w:val="en-US"/>
              </w:rPr>
            </w:pPr>
            <w:r w:rsidRPr="00E50271">
              <w:rPr>
                <w:sz w:val="20"/>
                <w:lang w:val="en-US"/>
              </w:rPr>
              <w:t>Function</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14EE3"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F721CC0" w14:textId="77777777" w:rsidTr="00CC4281">
        <w:trPr>
          <w:gridAfter w:val="2"/>
          <w:wAfter w:w="4065" w:type="dxa"/>
          <w:trHeight w:val="255"/>
        </w:trPr>
        <w:tc>
          <w:tcPr>
            <w:tcW w:w="6000" w:type="dxa"/>
            <w:gridSpan w:val="3"/>
            <w:tcBorders>
              <w:top w:val="nil"/>
              <w:left w:val="single" w:sz="4" w:space="0" w:color="000000"/>
              <w:bottom w:val="single" w:sz="4" w:space="0" w:color="000000"/>
              <w:right w:val="nil"/>
            </w:tcBorders>
            <w:shd w:val="clear" w:color="auto" w:fill="FFFFFF"/>
            <w:vAlign w:val="center"/>
            <w:hideMark/>
          </w:tcPr>
          <w:p w14:paraId="2AA08607" w14:textId="77777777" w:rsidR="00E50271" w:rsidRPr="00E50271" w:rsidRDefault="00E50271" w:rsidP="00E50271">
            <w:pPr>
              <w:snapToGrid w:val="0"/>
              <w:spacing w:before="60" w:after="60"/>
              <w:rPr>
                <w:sz w:val="20"/>
                <w:lang w:val="en-US"/>
              </w:rPr>
            </w:pPr>
            <w:r w:rsidRPr="00E50271">
              <w:rPr>
                <w:sz w:val="20"/>
                <w:lang w:val="en-US"/>
              </w:rPr>
              <w:t>Telephone</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2743C"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3B63412B" w14:textId="77777777" w:rsidTr="00CC4281">
        <w:trPr>
          <w:gridAfter w:val="2"/>
          <w:wAfter w:w="4065" w:type="dxa"/>
          <w:trHeight w:val="255"/>
        </w:trPr>
        <w:tc>
          <w:tcPr>
            <w:tcW w:w="6000" w:type="dxa"/>
            <w:gridSpan w:val="3"/>
            <w:tcBorders>
              <w:top w:val="nil"/>
              <w:left w:val="single" w:sz="4" w:space="0" w:color="000000"/>
              <w:bottom w:val="single" w:sz="4" w:space="0" w:color="000000"/>
              <w:right w:val="nil"/>
            </w:tcBorders>
            <w:shd w:val="clear" w:color="auto" w:fill="FFFFFF"/>
            <w:vAlign w:val="center"/>
            <w:hideMark/>
          </w:tcPr>
          <w:p w14:paraId="07C5F4CE" w14:textId="77777777" w:rsidR="00E50271" w:rsidRPr="00E50271" w:rsidRDefault="00E50271" w:rsidP="00E50271">
            <w:pPr>
              <w:snapToGrid w:val="0"/>
              <w:spacing w:before="60" w:after="60"/>
              <w:rPr>
                <w:sz w:val="20"/>
                <w:lang w:val="en-US"/>
              </w:rPr>
            </w:pPr>
            <w:r w:rsidRPr="00E50271">
              <w:rPr>
                <w:sz w:val="20"/>
                <w:lang w:val="en-US"/>
              </w:rPr>
              <w:t>Fax</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D2A79"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1AF2E9B6" w14:textId="77777777" w:rsidTr="00CC4281">
        <w:trPr>
          <w:gridAfter w:val="2"/>
          <w:wAfter w:w="4065" w:type="dxa"/>
          <w:trHeight w:val="255"/>
        </w:trPr>
        <w:tc>
          <w:tcPr>
            <w:tcW w:w="6000" w:type="dxa"/>
            <w:gridSpan w:val="3"/>
            <w:tcBorders>
              <w:top w:val="nil"/>
              <w:left w:val="single" w:sz="4" w:space="0" w:color="000000"/>
              <w:bottom w:val="single" w:sz="4" w:space="0" w:color="000000"/>
              <w:right w:val="nil"/>
            </w:tcBorders>
            <w:shd w:val="clear" w:color="auto" w:fill="FFFFFF"/>
            <w:vAlign w:val="center"/>
            <w:hideMark/>
          </w:tcPr>
          <w:p w14:paraId="69C7E6F6" w14:textId="77777777" w:rsidR="00E50271" w:rsidRPr="00E50271" w:rsidRDefault="00E50271" w:rsidP="00E50271">
            <w:pPr>
              <w:snapToGrid w:val="0"/>
              <w:spacing w:before="60" w:after="60"/>
              <w:rPr>
                <w:sz w:val="20"/>
                <w:lang w:val="en-US"/>
              </w:rPr>
            </w:pPr>
            <w:r w:rsidRPr="00E50271">
              <w:rPr>
                <w:sz w:val="20"/>
                <w:lang w:val="en-US"/>
              </w:rPr>
              <w:t>Email address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44B20"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85B9831" w14:textId="77777777" w:rsidTr="00CC4281">
        <w:trPr>
          <w:gridAfter w:val="2"/>
          <w:wAfter w:w="4065" w:type="dxa"/>
          <w:trHeight w:val="255"/>
        </w:trPr>
        <w:tc>
          <w:tcPr>
            <w:tcW w:w="6000" w:type="dxa"/>
            <w:gridSpan w:val="3"/>
            <w:tcBorders>
              <w:top w:val="nil"/>
              <w:left w:val="single" w:sz="4" w:space="0" w:color="000000"/>
              <w:bottom w:val="single" w:sz="4" w:space="0" w:color="000000"/>
              <w:right w:val="nil"/>
            </w:tcBorders>
            <w:shd w:val="clear" w:color="auto" w:fill="FFFFFF"/>
            <w:vAlign w:val="center"/>
            <w:hideMark/>
          </w:tcPr>
          <w:p w14:paraId="73FCB1D9" w14:textId="77777777" w:rsidR="00E50271" w:rsidRPr="00E50271" w:rsidRDefault="00E50271" w:rsidP="00E50271">
            <w:pPr>
              <w:snapToGrid w:val="0"/>
              <w:spacing w:before="60" w:after="60"/>
              <w:rPr>
                <w:sz w:val="20"/>
                <w:lang w:val="en-US"/>
              </w:rPr>
            </w:pPr>
            <w:r w:rsidRPr="00E50271">
              <w:rPr>
                <w:sz w:val="20"/>
                <w:lang w:val="en-US"/>
              </w:rPr>
              <w:t>Other contact details</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FBDA7"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19BCF405" w14:textId="77777777" w:rsidTr="00CC4281">
        <w:trPr>
          <w:gridAfter w:val="3"/>
          <w:wAfter w:w="4075" w:type="dxa"/>
          <w:trHeight w:val="255"/>
        </w:trPr>
        <w:tc>
          <w:tcPr>
            <w:tcW w:w="6000" w:type="dxa"/>
            <w:gridSpan w:val="3"/>
            <w:shd w:val="clear" w:color="auto" w:fill="FFFFFF"/>
            <w:vAlign w:val="center"/>
            <w:hideMark/>
          </w:tcPr>
          <w:p w14:paraId="1CEA788E" w14:textId="77777777" w:rsidR="00E50271" w:rsidRPr="00E50271" w:rsidRDefault="00E50271" w:rsidP="00E50271">
            <w:pPr>
              <w:snapToGrid w:val="0"/>
              <w:spacing w:before="60" w:after="60"/>
              <w:rPr>
                <w:sz w:val="20"/>
                <w:lang w:val="en-US"/>
              </w:rPr>
            </w:pPr>
            <w:r w:rsidRPr="00E50271">
              <w:rPr>
                <w:sz w:val="20"/>
                <w:lang w:val="en-US"/>
              </w:rPr>
              <w:t> </w:t>
            </w:r>
          </w:p>
        </w:tc>
        <w:tc>
          <w:tcPr>
            <w:tcW w:w="1180" w:type="dxa"/>
            <w:shd w:val="clear" w:color="auto" w:fill="FFFFFF"/>
            <w:vAlign w:val="center"/>
            <w:hideMark/>
          </w:tcPr>
          <w:p w14:paraId="6A1F9083" w14:textId="77777777" w:rsidR="00E50271" w:rsidRPr="00E50271" w:rsidRDefault="00E50271" w:rsidP="00E50271">
            <w:pPr>
              <w:snapToGrid w:val="0"/>
              <w:spacing w:before="60" w:after="60"/>
              <w:rPr>
                <w:sz w:val="20"/>
                <w:lang w:val="en-US"/>
              </w:rPr>
            </w:pPr>
            <w:r w:rsidRPr="00E50271">
              <w:rPr>
                <w:sz w:val="20"/>
                <w:lang w:val="en-US"/>
              </w:rPr>
              <w:t> </w:t>
            </w:r>
          </w:p>
        </w:tc>
        <w:tc>
          <w:tcPr>
            <w:tcW w:w="2360" w:type="dxa"/>
            <w:shd w:val="clear" w:color="auto" w:fill="FFFFFF"/>
            <w:vAlign w:val="center"/>
            <w:hideMark/>
          </w:tcPr>
          <w:p w14:paraId="57F7E2E1" w14:textId="77777777" w:rsidR="00E50271" w:rsidRPr="00E50271" w:rsidRDefault="00E50271" w:rsidP="00E50271">
            <w:pPr>
              <w:snapToGrid w:val="0"/>
              <w:spacing w:before="60" w:after="60"/>
              <w:rPr>
                <w:sz w:val="20"/>
                <w:lang w:val="en-US"/>
              </w:rPr>
            </w:pPr>
            <w:r w:rsidRPr="00E50271">
              <w:rPr>
                <w:sz w:val="20"/>
                <w:lang w:val="en-US"/>
              </w:rPr>
              <w:t> </w:t>
            </w:r>
          </w:p>
        </w:tc>
        <w:tc>
          <w:tcPr>
            <w:tcW w:w="525" w:type="dxa"/>
            <w:shd w:val="clear" w:color="auto" w:fill="FFFFFF"/>
            <w:vAlign w:val="center"/>
            <w:hideMark/>
          </w:tcPr>
          <w:p w14:paraId="5BC7C427" w14:textId="77777777" w:rsidR="00E50271" w:rsidRPr="00E50271" w:rsidRDefault="00E50271" w:rsidP="00E50271">
            <w:pPr>
              <w:snapToGrid w:val="0"/>
              <w:spacing w:before="60" w:after="60"/>
              <w:rPr>
                <w:sz w:val="20"/>
                <w:lang w:val="en-US"/>
              </w:rPr>
            </w:pPr>
            <w:r w:rsidRPr="00E50271">
              <w:rPr>
                <w:sz w:val="20"/>
                <w:lang w:val="en-US"/>
              </w:rPr>
              <w:t> </w:t>
            </w:r>
          </w:p>
        </w:tc>
      </w:tr>
      <w:tr w:rsidR="00E50271" w:rsidRPr="00E50271" w14:paraId="25EE788C" w14:textId="77777777" w:rsidTr="00CC4281">
        <w:trPr>
          <w:trHeight w:val="540"/>
        </w:trPr>
        <w:tc>
          <w:tcPr>
            <w:tcW w:w="10065" w:type="dxa"/>
            <w:gridSpan w:val="6"/>
            <w:shd w:val="clear" w:color="auto" w:fill="FFFFFF"/>
            <w:vAlign w:val="center"/>
            <w:hideMark/>
          </w:tcPr>
          <w:p w14:paraId="33E1F800" w14:textId="77777777" w:rsidR="00E50271" w:rsidRPr="00E50271" w:rsidRDefault="00E50271" w:rsidP="00E50271">
            <w:pPr>
              <w:snapToGrid w:val="0"/>
              <w:spacing w:before="60" w:after="60"/>
              <w:ind w:left="1637" w:hanging="1637"/>
              <w:rPr>
                <w:b/>
                <w:bCs/>
                <w:sz w:val="20"/>
                <w:lang w:val="en-US"/>
              </w:rPr>
            </w:pPr>
            <w:r w:rsidRPr="00E50271">
              <w:rPr>
                <w:lang w:val="en-US"/>
              </w:rPr>
              <w:br w:type="page"/>
            </w:r>
            <w:r w:rsidRPr="00E50271">
              <w:rPr>
                <w:b/>
                <w:bCs/>
                <w:sz w:val="20"/>
                <w:lang w:val="en-US"/>
              </w:rPr>
              <w:t xml:space="preserve">BANK DETAILS  </w:t>
            </w:r>
            <w:r w:rsidRPr="00E50271">
              <w:rPr>
                <w:bCs/>
                <w:sz w:val="20"/>
                <w:lang w:val="en-US"/>
              </w:rPr>
              <w:t>(To be filled only by the single tenderer or by the leader/manager of group of economic operators in case of a joint tender)</w:t>
            </w:r>
          </w:p>
          <w:p w14:paraId="7EF3DF8E" w14:textId="77777777" w:rsidR="00E50271" w:rsidRPr="00E50271" w:rsidRDefault="00E50271" w:rsidP="00E50271">
            <w:pPr>
              <w:snapToGrid w:val="0"/>
              <w:spacing w:before="60" w:after="200"/>
              <w:rPr>
                <w:sz w:val="20"/>
                <w:lang w:val="en-US"/>
              </w:rPr>
            </w:pPr>
            <w:r w:rsidRPr="00E50271">
              <w:rPr>
                <w:bCs/>
                <w:sz w:val="20"/>
                <w:lang w:val="en-US"/>
              </w:rPr>
              <w:t>Could you please indicate the details of the bank account to be used for payments in case of award of the contract (see Art I.7 of the draft contract)</w:t>
            </w:r>
          </w:p>
        </w:tc>
        <w:tc>
          <w:tcPr>
            <w:tcW w:w="4075" w:type="dxa"/>
            <w:gridSpan w:val="3"/>
            <w:vAlign w:val="center"/>
            <w:hideMark/>
          </w:tcPr>
          <w:p w14:paraId="6CD441D5"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29D4AD03" w14:textId="77777777" w:rsidTr="00CC4281">
        <w:trPr>
          <w:gridAfter w:val="2"/>
          <w:wAfter w:w="4065" w:type="dxa"/>
          <w:trHeight w:val="255"/>
        </w:trPr>
        <w:tc>
          <w:tcPr>
            <w:tcW w:w="3975" w:type="dxa"/>
            <w:tcBorders>
              <w:top w:val="single" w:sz="4" w:space="0" w:color="000000"/>
              <w:left w:val="single" w:sz="4" w:space="0" w:color="000000"/>
              <w:bottom w:val="single" w:sz="4" w:space="0" w:color="000000"/>
              <w:right w:val="nil"/>
            </w:tcBorders>
            <w:shd w:val="clear" w:color="auto" w:fill="FFFFFF"/>
            <w:vAlign w:val="center"/>
            <w:hideMark/>
          </w:tcPr>
          <w:p w14:paraId="4893698D" w14:textId="77777777" w:rsidR="00E50271" w:rsidRPr="00E50271" w:rsidRDefault="00E50271" w:rsidP="00E50271">
            <w:pPr>
              <w:snapToGrid w:val="0"/>
              <w:spacing w:before="60" w:after="60"/>
              <w:rPr>
                <w:sz w:val="20"/>
                <w:szCs w:val="20"/>
                <w:lang w:val="en-US"/>
              </w:rPr>
            </w:pPr>
            <w:r w:rsidRPr="00E50271">
              <w:rPr>
                <w:rFonts w:eastAsia="Calibri"/>
                <w:bCs/>
                <w:sz w:val="20"/>
                <w:szCs w:val="20"/>
                <w:lang w:eastAsia="en-US"/>
              </w:rPr>
              <w:t>Account holder exact name</w:t>
            </w:r>
          </w:p>
        </w:tc>
        <w:tc>
          <w:tcPr>
            <w:tcW w:w="610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52621"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458E10A6" w14:textId="77777777" w:rsidTr="00CC4281">
        <w:trPr>
          <w:gridAfter w:val="2"/>
          <w:wAfter w:w="4065" w:type="dxa"/>
          <w:trHeight w:val="255"/>
        </w:trPr>
        <w:tc>
          <w:tcPr>
            <w:tcW w:w="3975" w:type="dxa"/>
            <w:tcBorders>
              <w:top w:val="nil"/>
              <w:left w:val="single" w:sz="4" w:space="0" w:color="000000"/>
              <w:bottom w:val="single" w:sz="4" w:space="0" w:color="000000"/>
              <w:right w:val="nil"/>
            </w:tcBorders>
            <w:shd w:val="clear" w:color="auto" w:fill="FFFFFF"/>
            <w:vAlign w:val="center"/>
            <w:hideMark/>
          </w:tcPr>
          <w:p w14:paraId="5EFE0A94" w14:textId="77777777" w:rsidR="00E50271" w:rsidRPr="00E50271" w:rsidRDefault="00E50271" w:rsidP="00E50271">
            <w:pPr>
              <w:snapToGrid w:val="0"/>
              <w:spacing w:before="60" w:after="60"/>
              <w:rPr>
                <w:sz w:val="20"/>
                <w:szCs w:val="20"/>
                <w:lang w:val="en-US"/>
              </w:rPr>
            </w:pPr>
            <w:r w:rsidRPr="00E50271">
              <w:rPr>
                <w:rFonts w:eastAsia="Calibri"/>
                <w:sz w:val="20"/>
              </w:rPr>
              <w:t>IBAN</w:t>
            </w:r>
            <w:r w:rsidRPr="00E50271">
              <w:rPr>
                <w:rFonts w:eastAsia="Calibri"/>
                <w:bCs/>
                <w:sz w:val="20"/>
                <w:szCs w:val="20"/>
                <w:lang w:eastAsia="en-US"/>
              </w:rPr>
              <w:t xml:space="preserve"> Account number</w:t>
            </w:r>
          </w:p>
        </w:tc>
        <w:tc>
          <w:tcPr>
            <w:tcW w:w="610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8BC56"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E7675A3" w14:textId="77777777" w:rsidTr="00CC4281">
        <w:trPr>
          <w:gridAfter w:val="2"/>
          <w:wAfter w:w="4065" w:type="dxa"/>
          <w:trHeight w:val="255"/>
        </w:trPr>
        <w:tc>
          <w:tcPr>
            <w:tcW w:w="3975" w:type="dxa"/>
            <w:tcBorders>
              <w:top w:val="nil"/>
              <w:left w:val="single" w:sz="4" w:space="0" w:color="000000"/>
              <w:bottom w:val="single" w:sz="4" w:space="0" w:color="000000"/>
              <w:right w:val="nil"/>
            </w:tcBorders>
            <w:shd w:val="clear" w:color="auto" w:fill="FFFFFF"/>
            <w:vAlign w:val="center"/>
            <w:hideMark/>
          </w:tcPr>
          <w:p w14:paraId="76218F3C" w14:textId="77777777" w:rsidR="00E50271" w:rsidRPr="00E50271" w:rsidRDefault="00E50271" w:rsidP="00E50271">
            <w:pPr>
              <w:snapToGrid w:val="0"/>
              <w:spacing w:before="60" w:after="60"/>
              <w:rPr>
                <w:sz w:val="20"/>
                <w:szCs w:val="20"/>
                <w:lang w:val="en-US"/>
              </w:rPr>
            </w:pPr>
            <w:r w:rsidRPr="00E50271">
              <w:rPr>
                <w:rFonts w:eastAsia="Calibri"/>
                <w:bCs/>
                <w:sz w:val="20"/>
                <w:szCs w:val="20"/>
                <w:lang w:eastAsia="en-US"/>
              </w:rPr>
              <w:t>Bank name</w:t>
            </w:r>
          </w:p>
        </w:tc>
        <w:tc>
          <w:tcPr>
            <w:tcW w:w="610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0F653"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0B660FE" w14:textId="77777777" w:rsidTr="00CC4281">
        <w:trPr>
          <w:gridAfter w:val="3"/>
          <w:wAfter w:w="4075" w:type="dxa"/>
          <w:trHeight w:val="255"/>
        </w:trPr>
        <w:tc>
          <w:tcPr>
            <w:tcW w:w="3975" w:type="dxa"/>
            <w:shd w:val="clear" w:color="auto" w:fill="FFFFFF"/>
            <w:vAlign w:val="center"/>
          </w:tcPr>
          <w:p w14:paraId="518BE3DA" w14:textId="77777777" w:rsidR="00E50271" w:rsidRPr="00E50271" w:rsidRDefault="00E50271" w:rsidP="00E50271">
            <w:pPr>
              <w:snapToGrid w:val="0"/>
              <w:spacing w:before="60" w:after="60"/>
              <w:rPr>
                <w:sz w:val="20"/>
                <w:lang w:val="en-US"/>
              </w:rPr>
            </w:pPr>
          </w:p>
        </w:tc>
        <w:tc>
          <w:tcPr>
            <w:tcW w:w="3205" w:type="dxa"/>
            <w:gridSpan w:val="3"/>
            <w:shd w:val="clear" w:color="auto" w:fill="FFFFFF"/>
            <w:vAlign w:val="center"/>
            <w:hideMark/>
          </w:tcPr>
          <w:p w14:paraId="7EB10E50" w14:textId="77777777" w:rsidR="00E50271" w:rsidRPr="00E50271" w:rsidRDefault="00E50271" w:rsidP="00E50271">
            <w:pPr>
              <w:snapToGrid w:val="0"/>
              <w:spacing w:before="60" w:after="60"/>
              <w:rPr>
                <w:sz w:val="20"/>
                <w:lang w:val="en-US"/>
              </w:rPr>
            </w:pPr>
            <w:r w:rsidRPr="00E50271">
              <w:rPr>
                <w:sz w:val="20"/>
                <w:lang w:val="en-US"/>
              </w:rPr>
              <w:t> </w:t>
            </w:r>
          </w:p>
        </w:tc>
        <w:tc>
          <w:tcPr>
            <w:tcW w:w="2360" w:type="dxa"/>
            <w:shd w:val="clear" w:color="auto" w:fill="FFFFFF"/>
            <w:vAlign w:val="center"/>
            <w:hideMark/>
          </w:tcPr>
          <w:p w14:paraId="697F1762" w14:textId="77777777" w:rsidR="00E50271" w:rsidRPr="00E50271" w:rsidRDefault="00E50271" w:rsidP="00E50271">
            <w:pPr>
              <w:snapToGrid w:val="0"/>
              <w:spacing w:before="60" w:after="60"/>
              <w:rPr>
                <w:sz w:val="20"/>
                <w:lang w:val="en-US"/>
              </w:rPr>
            </w:pPr>
            <w:r w:rsidRPr="00E50271">
              <w:rPr>
                <w:sz w:val="20"/>
                <w:lang w:val="en-US"/>
              </w:rPr>
              <w:t> </w:t>
            </w:r>
          </w:p>
        </w:tc>
        <w:tc>
          <w:tcPr>
            <w:tcW w:w="525" w:type="dxa"/>
            <w:shd w:val="clear" w:color="auto" w:fill="FFFFFF"/>
            <w:vAlign w:val="center"/>
            <w:hideMark/>
          </w:tcPr>
          <w:p w14:paraId="4BB10269" w14:textId="77777777" w:rsidR="00E50271" w:rsidRPr="00E50271" w:rsidRDefault="00E50271" w:rsidP="00E50271">
            <w:pPr>
              <w:snapToGrid w:val="0"/>
              <w:spacing w:before="60" w:after="60"/>
              <w:rPr>
                <w:sz w:val="20"/>
                <w:lang w:val="en-US"/>
              </w:rPr>
            </w:pPr>
            <w:r w:rsidRPr="00E50271">
              <w:rPr>
                <w:sz w:val="20"/>
                <w:lang w:val="en-US"/>
              </w:rPr>
              <w:t> </w:t>
            </w:r>
          </w:p>
        </w:tc>
      </w:tr>
    </w:tbl>
    <w:p w14:paraId="3F7A4AEA" w14:textId="77777777" w:rsidR="00E50271" w:rsidRPr="00E50271" w:rsidRDefault="00E50271" w:rsidP="00E50271">
      <w:pPr>
        <w:snapToGrid w:val="0"/>
        <w:spacing w:before="60" w:after="60"/>
        <w:ind w:left="1701" w:hanging="1985"/>
        <w:rPr>
          <w:b/>
          <w:bCs/>
          <w:sz w:val="20"/>
          <w:lang w:val="en-US"/>
        </w:rPr>
      </w:pPr>
      <w:r w:rsidRPr="00E50271">
        <w:rPr>
          <w:b/>
          <w:bCs/>
          <w:sz w:val="20"/>
          <w:lang w:val="en-US"/>
        </w:rPr>
        <w:t xml:space="preserve">TYPE OF INVOICE  </w:t>
      </w:r>
      <w:r w:rsidRPr="00E50271">
        <w:rPr>
          <w:bCs/>
          <w:sz w:val="20"/>
          <w:lang w:val="en-US"/>
        </w:rPr>
        <w:t>(To be filled only by the single tenderer or by the leader/manager of group of economic operators in case of a joint tender)</w:t>
      </w:r>
    </w:p>
    <w:p w14:paraId="5198C98D" w14:textId="77777777" w:rsidR="00E50271" w:rsidRPr="00E50271" w:rsidRDefault="00E50271" w:rsidP="00E50271">
      <w:pPr>
        <w:spacing w:after="200"/>
        <w:ind w:left="-284"/>
        <w:rPr>
          <w:sz w:val="20"/>
        </w:rPr>
      </w:pPr>
      <w:r w:rsidRPr="00E50271">
        <w:rPr>
          <w:sz w:val="20"/>
        </w:rPr>
        <w:t>Could you please indicate which type of invoice you envisage to use in case of award the contract (see Art I.5 and in Art II.1 and II.5 of the draft contract)</w:t>
      </w:r>
    </w:p>
    <w:tbl>
      <w:tblPr>
        <w:tblW w:w="0" w:type="dxa"/>
        <w:tblInd w:w="-361" w:type="dxa"/>
        <w:tblLayout w:type="fixed"/>
        <w:tblCellMar>
          <w:left w:w="70" w:type="dxa"/>
          <w:right w:w="70" w:type="dxa"/>
        </w:tblCellMar>
        <w:tblLook w:val="04A0" w:firstRow="1" w:lastRow="0" w:firstColumn="1" w:lastColumn="0" w:noHBand="0" w:noVBand="1"/>
      </w:tblPr>
      <w:tblGrid>
        <w:gridCol w:w="4542"/>
        <w:gridCol w:w="5558"/>
      </w:tblGrid>
      <w:tr w:rsidR="00E50271" w:rsidRPr="00E50271" w14:paraId="3FEFFAFE" w14:textId="77777777" w:rsidTr="00E50271">
        <w:trPr>
          <w:trHeight w:val="255"/>
        </w:trPr>
        <w:tc>
          <w:tcPr>
            <w:tcW w:w="4542" w:type="dxa"/>
            <w:tcBorders>
              <w:top w:val="single" w:sz="4" w:space="0" w:color="000000"/>
              <w:left w:val="single" w:sz="4" w:space="0" w:color="000000"/>
              <w:bottom w:val="single" w:sz="4" w:space="0" w:color="000000"/>
              <w:right w:val="nil"/>
            </w:tcBorders>
            <w:shd w:val="clear" w:color="auto" w:fill="FFFFFF"/>
            <w:vAlign w:val="center"/>
            <w:hideMark/>
          </w:tcPr>
          <w:p w14:paraId="6D78F831" w14:textId="77777777" w:rsidR="00E50271" w:rsidRPr="00E50271" w:rsidRDefault="00E50271" w:rsidP="00E50271">
            <w:pPr>
              <w:snapToGrid w:val="0"/>
              <w:spacing w:before="60" w:after="60"/>
              <w:rPr>
                <w:sz w:val="20"/>
                <w:szCs w:val="20"/>
                <w:lang w:val="en-US"/>
              </w:rPr>
            </w:pPr>
            <w:r w:rsidRPr="00E50271">
              <w:rPr>
                <w:rFonts w:eastAsia="Calibri"/>
                <w:bCs/>
                <w:sz w:val="20"/>
                <w:szCs w:val="20"/>
                <w:lang w:eastAsia="en-US"/>
              </w:rPr>
              <w:t>Paper format</w:t>
            </w:r>
          </w:p>
        </w:tc>
        <w:tc>
          <w:tcPr>
            <w:tcW w:w="5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66510" w14:textId="77777777" w:rsidR="00E50271" w:rsidRPr="00E50271" w:rsidRDefault="00E50271" w:rsidP="00E50271">
            <w:pPr>
              <w:snapToGrid w:val="0"/>
              <w:spacing w:before="60" w:after="60"/>
              <w:jc w:val="center"/>
              <w:rPr>
                <w:sz w:val="20"/>
                <w:lang w:val="en-US"/>
              </w:rPr>
            </w:pPr>
            <w:r w:rsidRPr="00E50271">
              <w:rPr>
                <w:sz w:val="20"/>
                <w:lang w:val="en-US"/>
              </w:rPr>
              <w:t> </w:t>
            </w:r>
            <w:sdt>
              <w:sdtPr>
                <w:rPr>
                  <w:sz w:val="20"/>
                  <w:lang w:val="en-US"/>
                </w:rPr>
                <w:id w:val="723338154"/>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p>
        </w:tc>
      </w:tr>
      <w:tr w:rsidR="00E50271" w:rsidRPr="00E50271" w14:paraId="7EA7A2EA" w14:textId="77777777" w:rsidTr="00E50271">
        <w:trPr>
          <w:trHeight w:val="255"/>
        </w:trPr>
        <w:tc>
          <w:tcPr>
            <w:tcW w:w="4542" w:type="dxa"/>
            <w:tcBorders>
              <w:top w:val="nil"/>
              <w:left w:val="single" w:sz="4" w:space="0" w:color="000000"/>
              <w:bottom w:val="single" w:sz="4" w:space="0" w:color="000000"/>
              <w:right w:val="nil"/>
            </w:tcBorders>
            <w:shd w:val="clear" w:color="auto" w:fill="FFFFFF"/>
            <w:vAlign w:val="center"/>
            <w:hideMark/>
          </w:tcPr>
          <w:p w14:paraId="747CB67D" w14:textId="77777777" w:rsidR="00E50271" w:rsidRPr="00E50271" w:rsidRDefault="00E50271" w:rsidP="00E50271">
            <w:pPr>
              <w:snapToGrid w:val="0"/>
              <w:spacing w:before="60" w:after="60"/>
              <w:rPr>
                <w:sz w:val="20"/>
                <w:lang w:val="en-US"/>
              </w:rPr>
            </w:pPr>
            <w:r w:rsidRPr="00E50271">
              <w:rPr>
                <w:sz w:val="20"/>
                <w:szCs w:val="20"/>
                <w:lang w:val="en-US"/>
              </w:rPr>
              <w:t>Electronic e-invoicing</w:t>
            </w:r>
            <w:r w:rsidRPr="00E50271">
              <w:rPr>
                <w:sz w:val="20"/>
                <w:lang w:val="en-US"/>
              </w:rPr>
              <w:t xml:space="preserve"> (via E-PRIOR)</w:t>
            </w:r>
          </w:p>
        </w:tc>
        <w:tc>
          <w:tcPr>
            <w:tcW w:w="5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1DFE7" w14:textId="77777777" w:rsidR="00E50271" w:rsidRPr="00E50271" w:rsidRDefault="00E50271" w:rsidP="00E50271">
            <w:pPr>
              <w:snapToGrid w:val="0"/>
              <w:spacing w:before="60" w:after="60"/>
              <w:jc w:val="center"/>
              <w:rPr>
                <w:sz w:val="20"/>
                <w:lang w:val="en-US"/>
              </w:rPr>
            </w:pPr>
            <w:r w:rsidRPr="00E50271">
              <w:rPr>
                <w:sz w:val="20"/>
                <w:lang w:val="en-US"/>
              </w:rPr>
              <w:t> </w:t>
            </w:r>
            <w:sdt>
              <w:sdtPr>
                <w:rPr>
                  <w:sz w:val="20"/>
                  <w:lang w:val="en-US"/>
                </w:rPr>
                <w:id w:val="-2053767312"/>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p>
        </w:tc>
      </w:tr>
    </w:tbl>
    <w:p w14:paraId="0021F0E9" w14:textId="77777777" w:rsidR="00E50271" w:rsidRPr="00E50271" w:rsidRDefault="00E50271" w:rsidP="00E50271">
      <w:pPr>
        <w:ind w:left="-284"/>
      </w:pPr>
    </w:p>
    <w:p w14:paraId="435167D6" w14:textId="77777777" w:rsidR="00E50271" w:rsidRPr="00E50271" w:rsidRDefault="00E50271" w:rsidP="00E50271">
      <w:pPr>
        <w:spacing w:before="60" w:after="60"/>
        <w:ind w:left="1701" w:hanging="1985"/>
        <w:rPr>
          <w:b/>
          <w:bCs/>
          <w:sz w:val="20"/>
          <w:lang w:val="en-US"/>
        </w:rPr>
      </w:pPr>
      <w:r w:rsidRPr="00E50271">
        <w:rPr>
          <w:b/>
          <w:sz w:val="20"/>
          <w:szCs w:val="20"/>
        </w:rPr>
        <w:t>CONTACT PERSON</w:t>
      </w:r>
      <w:r w:rsidRPr="00E50271">
        <w:rPr>
          <w:sz w:val="20"/>
          <w:szCs w:val="20"/>
        </w:rPr>
        <w:t xml:space="preserve"> </w:t>
      </w:r>
      <w:r w:rsidRPr="00E50271">
        <w:rPr>
          <w:bCs/>
          <w:sz w:val="20"/>
          <w:lang w:val="en-US"/>
        </w:rPr>
        <w:t>(To be filled only by the single tenderer or by the leader/manager of group of economic operators in case of a joint tender)</w:t>
      </w:r>
    </w:p>
    <w:p w14:paraId="25094B58" w14:textId="77777777" w:rsidR="00E50271" w:rsidRPr="00E50271" w:rsidRDefault="00E50271" w:rsidP="00E50271">
      <w:pPr>
        <w:spacing w:after="200"/>
        <w:ind w:left="-284"/>
        <w:rPr>
          <w:sz w:val="20"/>
          <w:szCs w:val="20"/>
        </w:rPr>
      </w:pPr>
      <w:r w:rsidRPr="00E50271">
        <w:rPr>
          <w:sz w:val="20"/>
          <w:szCs w:val="20"/>
        </w:rPr>
        <w:t>Could you please indicate the contact details of the person who will officially be responsible for the communication with EUROSTAT in case of award of the contract (See Art I.8 of the draft contract)</w:t>
      </w:r>
    </w:p>
    <w:tbl>
      <w:tblPr>
        <w:tblW w:w="0" w:type="dxa"/>
        <w:tblInd w:w="-361" w:type="dxa"/>
        <w:tblLayout w:type="fixed"/>
        <w:tblCellMar>
          <w:left w:w="70" w:type="dxa"/>
          <w:right w:w="70" w:type="dxa"/>
        </w:tblCellMar>
        <w:tblLook w:val="04A0" w:firstRow="1" w:lastRow="0" w:firstColumn="1" w:lastColumn="0" w:noHBand="0" w:noVBand="1"/>
      </w:tblPr>
      <w:tblGrid>
        <w:gridCol w:w="4542"/>
        <w:gridCol w:w="5387"/>
      </w:tblGrid>
      <w:tr w:rsidR="00E50271" w:rsidRPr="00E50271" w14:paraId="4518562C" w14:textId="77777777" w:rsidTr="00E50271">
        <w:trPr>
          <w:trHeight w:val="255"/>
        </w:trPr>
        <w:tc>
          <w:tcPr>
            <w:tcW w:w="4542" w:type="dxa"/>
            <w:tcBorders>
              <w:top w:val="single" w:sz="4" w:space="0" w:color="auto"/>
              <w:left w:val="single" w:sz="4" w:space="0" w:color="000000"/>
              <w:bottom w:val="single" w:sz="4" w:space="0" w:color="000000"/>
              <w:right w:val="nil"/>
            </w:tcBorders>
            <w:shd w:val="clear" w:color="auto" w:fill="FFFFFF"/>
            <w:vAlign w:val="center"/>
            <w:hideMark/>
          </w:tcPr>
          <w:p w14:paraId="709C3732" w14:textId="77777777" w:rsidR="00E50271" w:rsidRPr="00E50271" w:rsidRDefault="00E50271" w:rsidP="00E50271">
            <w:pPr>
              <w:snapToGrid w:val="0"/>
              <w:spacing w:before="60" w:after="60"/>
              <w:rPr>
                <w:sz w:val="20"/>
                <w:lang w:val="en-US"/>
              </w:rPr>
            </w:pPr>
            <w:r w:rsidRPr="00E50271">
              <w:rPr>
                <w:sz w:val="20"/>
                <w:lang w:val="en-US"/>
              </w:rPr>
              <w:t>Is this person the same as the contact person for the tender? (Fill the table only if the answer is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E7D44" w14:textId="77777777" w:rsidR="00E50271" w:rsidRPr="00E50271" w:rsidRDefault="00E50271" w:rsidP="00E50271">
            <w:pPr>
              <w:snapToGrid w:val="0"/>
              <w:spacing w:before="60" w:after="60"/>
              <w:jc w:val="center"/>
              <w:rPr>
                <w:sz w:val="20"/>
                <w:lang w:val="en-US"/>
              </w:rPr>
            </w:pPr>
            <w:r w:rsidRPr="00E50271">
              <w:rPr>
                <w:sz w:val="20"/>
                <w:lang w:val="en-US"/>
              </w:rPr>
              <w:t xml:space="preserve">YES </w:t>
            </w:r>
            <w:sdt>
              <w:sdtPr>
                <w:rPr>
                  <w:sz w:val="20"/>
                  <w:lang w:val="en-US"/>
                </w:rPr>
                <w:id w:val="1282159002"/>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r w:rsidRPr="00E50271">
              <w:rPr>
                <w:sz w:val="20"/>
                <w:lang w:val="en-US"/>
              </w:rPr>
              <w:t xml:space="preserve"> / NO</w:t>
            </w:r>
            <w:sdt>
              <w:sdtPr>
                <w:rPr>
                  <w:sz w:val="20"/>
                  <w:lang w:val="en-US"/>
                </w:rPr>
                <w:id w:val="-1739477145"/>
                <w14:checkbox>
                  <w14:checked w14:val="0"/>
                  <w14:checkedState w14:val="2612" w14:font="MS Gothic"/>
                  <w14:uncheckedState w14:val="2610" w14:font="MS Gothic"/>
                </w14:checkbox>
              </w:sdtPr>
              <w:sdtEndPr/>
              <w:sdtContent>
                <w:r w:rsidRPr="00E50271">
                  <w:rPr>
                    <w:rFonts w:eastAsia="MS Gothic" w:hint="eastAsia"/>
                    <w:sz w:val="20"/>
                    <w:lang w:val="en-US"/>
                  </w:rPr>
                  <w:t>☐</w:t>
                </w:r>
              </w:sdtContent>
            </w:sdt>
            <w:r w:rsidRPr="00E50271">
              <w:rPr>
                <w:sz w:val="20"/>
                <w:lang w:val="en-US"/>
              </w:rPr>
              <w:t> </w:t>
            </w:r>
          </w:p>
        </w:tc>
      </w:tr>
      <w:tr w:rsidR="00E50271" w:rsidRPr="00E50271" w14:paraId="7CA245D4" w14:textId="77777777" w:rsidTr="00E50271">
        <w:trPr>
          <w:trHeight w:val="255"/>
        </w:trPr>
        <w:tc>
          <w:tcPr>
            <w:tcW w:w="4542" w:type="dxa"/>
            <w:tcBorders>
              <w:top w:val="single" w:sz="4" w:space="0" w:color="auto"/>
              <w:left w:val="single" w:sz="4" w:space="0" w:color="000000"/>
              <w:bottom w:val="single" w:sz="4" w:space="0" w:color="000000"/>
              <w:right w:val="nil"/>
            </w:tcBorders>
            <w:shd w:val="clear" w:color="auto" w:fill="FFFFFF"/>
            <w:vAlign w:val="center"/>
            <w:hideMark/>
          </w:tcPr>
          <w:p w14:paraId="51AE9FDD" w14:textId="77777777" w:rsidR="00E50271" w:rsidRPr="00E50271" w:rsidRDefault="00E50271" w:rsidP="00E50271">
            <w:pPr>
              <w:snapToGrid w:val="0"/>
              <w:spacing w:before="60" w:after="60"/>
              <w:rPr>
                <w:sz w:val="20"/>
                <w:lang w:val="en-US"/>
              </w:rPr>
            </w:pPr>
            <w:r w:rsidRPr="00E50271">
              <w:rPr>
                <w:sz w:val="20"/>
                <w:lang w:val="en-US"/>
              </w:rPr>
              <w:t>Name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7BEDF" w14:textId="77777777" w:rsidR="00E50271" w:rsidRPr="00E50271" w:rsidRDefault="00E50271" w:rsidP="00E50271">
            <w:pPr>
              <w:snapToGrid w:val="0"/>
              <w:spacing w:before="60" w:after="60"/>
              <w:jc w:val="center"/>
              <w:rPr>
                <w:sz w:val="20"/>
                <w:lang w:val="en-US"/>
              </w:rPr>
            </w:pPr>
          </w:p>
        </w:tc>
      </w:tr>
      <w:tr w:rsidR="00E50271" w:rsidRPr="00E50271" w14:paraId="1C8AE438" w14:textId="77777777" w:rsidTr="00E50271">
        <w:trPr>
          <w:trHeight w:val="255"/>
        </w:trPr>
        <w:tc>
          <w:tcPr>
            <w:tcW w:w="4542" w:type="dxa"/>
            <w:tcBorders>
              <w:top w:val="single" w:sz="4" w:space="0" w:color="000000"/>
              <w:left w:val="single" w:sz="4" w:space="0" w:color="000000"/>
              <w:bottom w:val="single" w:sz="4" w:space="0" w:color="000000"/>
              <w:right w:val="nil"/>
            </w:tcBorders>
            <w:shd w:val="clear" w:color="auto" w:fill="FFFFFF"/>
            <w:vAlign w:val="center"/>
            <w:hideMark/>
          </w:tcPr>
          <w:p w14:paraId="785DC787" w14:textId="77777777" w:rsidR="00E50271" w:rsidRPr="00E50271" w:rsidRDefault="00E50271" w:rsidP="00E50271">
            <w:pPr>
              <w:snapToGrid w:val="0"/>
              <w:spacing w:before="60" w:after="60"/>
              <w:rPr>
                <w:sz w:val="20"/>
                <w:lang w:val="en-US"/>
              </w:rPr>
            </w:pPr>
            <w:r w:rsidRPr="00E50271">
              <w:rPr>
                <w:sz w:val="20"/>
                <w:lang w:val="en-US"/>
              </w:rPr>
              <w:t>First name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C8D70"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233E54C3" w14:textId="77777777" w:rsidTr="00E50271">
        <w:trPr>
          <w:trHeight w:val="255"/>
        </w:trPr>
        <w:tc>
          <w:tcPr>
            <w:tcW w:w="4542" w:type="dxa"/>
            <w:tcBorders>
              <w:top w:val="single" w:sz="4" w:space="0" w:color="000000"/>
              <w:left w:val="single" w:sz="4" w:space="0" w:color="000000"/>
              <w:bottom w:val="single" w:sz="4" w:space="0" w:color="000000"/>
              <w:right w:val="nil"/>
            </w:tcBorders>
            <w:shd w:val="clear" w:color="auto" w:fill="FFFFFF"/>
            <w:vAlign w:val="center"/>
            <w:hideMark/>
          </w:tcPr>
          <w:p w14:paraId="17620CB7" w14:textId="77777777" w:rsidR="00E50271" w:rsidRPr="00E50271" w:rsidRDefault="00E50271" w:rsidP="00E50271">
            <w:pPr>
              <w:snapToGrid w:val="0"/>
              <w:spacing w:before="60" w:after="60"/>
              <w:ind w:left="-70"/>
              <w:rPr>
                <w:sz w:val="20"/>
                <w:lang w:val="en-US"/>
              </w:rPr>
            </w:pPr>
            <w:r w:rsidRPr="00E50271">
              <w:rPr>
                <w:sz w:val="20"/>
                <w:lang w:val="en-US"/>
              </w:rPr>
              <w:t xml:space="preserve"> Function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E9030"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2E4A3A59" w14:textId="77777777" w:rsidTr="00E50271">
        <w:trPr>
          <w:trHeight w:val="255"/>
        </w:trPr>
        <w:tc>
          <w:tcPr>
            <w:tcW w:w="4542" w:type="dxa"/>
            <w:tcBorders>
              <w:top w:val="single" w:sz="4" w:space="0" w:color="000000"/>
              <w:left w:val="single" w:sz="4" w:space="0" w:color="000000"/>
              <w:bottom w:val="single" w:sz="4" w:space="0" w:color="000000"/>
              <w:right w:val="nil"/>
            </w:tcBorders>
            <w:shd w:val="clear" w:color="auto" w:fill="FFFFFF"/>
            <w:vAlign w:val="center"/>
            <w:hideMark/>
          </w:tcPr>
          <w:p w14:paraId="29466FB8" w14:textId="77777777" w:rsidR="00E50271" w:rsidRPr="00E50271" w:rsidRDefault="00E50271" w:rsidP="00E50271">
            <w:pPr>
              <w:snapToGrid w:val="0"/>
              <w:spacing w:before="60" w:after="60"/>
              <w:rPr>
                <w:sz w:val="20"/>
                <w:lang w:val="en-US"/>
              </w:rPr>
            </w:pPr>
            <w:r w:rsidRPr="00E50271">
              <w:rPr>
                <w:sz w:val="20"/>
                <w:lang w:val="en-US"/>
              </w:rPr>
              <w:t>Telephone</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8A623"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72E954D0" w14:textId="77777777" w:rsidTr="00E50271">
        <w:trPr>
          <w:trHeight w:val="255"/>
        </w:trPr>
        <w:tc>
          <w:tcPr>
            <w:tcW w:w="4542" w:type="dxa"/>
            <w:tcBorders>
              <w:top w:val="single" w:sz="4" w:space="0" w:color="000000"/>
              <w:left w:val="single" w:sz="4" w:space="0" w:color="000000"/>
              <w:bottom w:val="single" w:sz="4" w:space="0" w:color="000000"/>
              <w:right w:val="nil"/>
            </w:tcBorders>
            <w:shd w:val="clear" w:color="auto" w:fill="FFFFFF"/>
            <w:vAlign w:val="center"/>
            <w:hideMark/>
          </w:tcPr>
          <w:p w14:paraId="70AD338F" w14:textId="77777777" w:rsidR="00E50271" w:rsidRPr="00E50271" w:rsidRDefault="00E50271" w:rsidP="00E50271">
            <w:pPr>
              <w:snapToGrid w:val="0"/>
              <w:spacing w:before="60" w:after="60"/>
              <w:rPr>
                <w:sz w:val="20"/>
                <w:lang w:val="en-US"/>
              </w:rPr>
            </w:pPr>
            <w:r w:rsidRPr="00E50271">
              <w:rPr>
                <w:sz w:val="20"/>
                <w:lang w:val="en-US"/>
              </w:rPr>
              <w:t>Fax</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FDCE0"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6DAFA100" w14:textId="77777777" w:rsidTr="00E50271">
        <w:trPr>
          <w:trHeight w:val="255"/>
        </w:trPr>
        <w:tc>
          <w:tcPr>
            <w:tcW w:w="4542" w:type="dxa"/>
            <w:tcBorders>
              <w:top w:val="single" w:sz="4" w:space="0" w:color="000000"/>
              <w:left w:val="single" w:sz="4" w:space="0" w:color="000000"/>
              <w:bottom w:val="single" w:sz="4" w:space="0" w:color="000000"/>
              <w:right w:val="nil"/>
            </w:tcBorders>
            <w:shd w:val="clear" w:color="auto" w:fill="FFFFFF"/>
            <w:vAlign w:val="center"/>
            <w:hideMark/>
          </w:tcPr>
          <w:p w14:paraId="7C67AECA" w14:textId="77777777" w:rsidR="00E50271" w:rsidRPr="00E50271" w:rsidRDefault="00E50271" w:rsidP="00E50271">
            <w:pPr>
              <w:snapToGrid w:val="0"/>
              <w:spacing w:before="60" w:after="60"/>
              <w:rPr>
                <w:sz w:val="20"/>
                <w:lang w:val="en-US"/>
              </w:rPr>
            </w:pPr>
            <w:r w:rsidRPr="00E50271">
              <w:rPr>
                <w:sz w:val="20"/>
                <w:lang w:val="en-US"/>
              </w:rPr>
              <w:t>Email address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965B5" w14:textId="77777777" w:rsidR="00E50271" w:rsidRPr="00E50271" w:rsidRDefault="00E50271" w:rsidP="00E50271">
            <w:pPr>
              <w:snapToGrid w:val="0"/>
              <w:spacing w:before="60" w:after="60"/>
              <w:jc w:val="center"/>
              <w:rPr>
                <w:sz w:val="20"/>
                <w:lang w:val="en-US"/>
              </w:rPr>
            </w:pPr>
            <w:r w:rsidRPr="00E50271">
              <w:rPr>
                <w:sz w:val="20"/>
                <w:lang w:val="en-US"/>
              </w:rPr>
              <w:t> </w:t>
            </w:r>
          </w:p>
        </w:tc>
      </w:tr>
      <w:tr w:rsidR="00E50271" w:rsidRPr="00E50271" w14:paraId="4D07F65B" w14:textId="77777777" w:rsidTr="00E50271">
        <w:trPr>
          <w:trHeight w:val="255"/>
        </w:trPr>
        <w:tc>
          <w:tcPr>
            <w:tcW w:w="4542" w:type="dxa"/>
            <w:tcBorders>
              <w:top w:val="single" w:sz="4" w:space="0" w:color="000000"/>
              <w:left w:val="single" w:sz="4" w:space="0" w:color="000000"/>
              <w:bottom w:val="single" w:sz="4" w:space="0" w:color="auto"/>
              <w:right w:val="nil"/>
            </w:tcBorders>
            <w:shd w:val="clear" w:color="auto" w:fill="FFFFFF"/>
            <w:vAlign w:val="center"/>
            <w:hideMark/>
          </w:tcPr>
          <w:p w14:paraId="05C06B73" w14:textId="77777777" w:rsidR="00E50271" w:rsidRPr="00E50271" w:rsidRDefault="00E50271" w:rsidP="00E50271">
            <w:pPr>
              <w:snapToGrid w:val="0"/>
              <w:spacing w:before="60" w:after="60"/>
              <w:rPr>
                <w:sz w:val="20"/>
                <w:lang w:val="en-US"/>
              </w:rPr>
            </w:pPr>
            <w:r w:rsidRPr="00E50271">
              <w:rPr>
                <w:sz w:val="20"/>
                <w:lang w:val="en-US"/>
              </w:rPr>
              <w:t>Other contact details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6C45D" w14:textId="77777777" w:rsidR="00E50271" w:rsidRPr="00E50271" w:rsidRDefault="00E50271" w:rsidP="00E50271">
            <w:pPr>
              <w:snapToGrid w:val="0"/>
              <w:spacing w:before="60" w:after="60"/>
              <w:jc w:val="center"/>
              <w:rPr>
                <w:sz w:val="20"/>
                <w:lang w:val="en-US"/>
              </w:rPr>
            </w:pPr>
            <w:r w:rsidRPr="00E50271">
              <w:rPr>
                <w:sz w:val="20"/>
                <w:lang w:val="en-US"/>
              </w:rPr>
              <w:t> </w:t>
            </w:r>
          </w:p>
        </w:tc>
      </w:tr>
    </w:tbl>
    <w:p w14:paraId="3BF42388" w14:textId="77777777" w:rsidR="00E50271" w:rsidRPr="00E50271" w:rsidRDefault="00E50271" w:rsidP="00E50271">
      <w:pPr>
        <w:suppressAutoHyphens w:val="0"/>
        <w:rPr>
          <w:b/>
          <w:bCs/>
          <w:lang w:val="en-US"/>
        </w:rPr>
        <w:sectPr w:rsidR="00E50271" w:rsidRPr="00E50271" w:rsidSect="00CC4281">
          <w:endnotePr>
            <w:numFmt w:val="decimal"/>
          </w:endnotePr>
          <w:type w:val="continuous"/>
          <w:pgSz w:w="11907" w:h="16840"/>
          <w:pgMar w:top="737" w:right="1418" w:bottom="568" w:left="1418" w:header="624" w:footer="907" w:gutter="0"/>
          <w:cols w:space="720"/>
        </w:sectPr>
      </w:pPr>
    </w:p>
    <w:p w14:paraId="3D88B5A5" w14:textId="17690095" w:rsidR="00E50271" w:rsidRPr="00CC4281" w:rsidRDefault="00E50271" w:rsidP="00E50271">
      <w:pPr>
        <w:ind w:left="-426" w:right="-710"/>
        <w:rPr>
          <w:sz w:val="16"/>
          <w:szCs w:val="16"/>
        </w:rPr>
      </w:pPr>
    </w:p>
    <w:p w14:paraId="3766CC20" w14:textId="1D627609" w:rsidR="005900C4" w:rsidRPr="00B62697" w:rsidRDefault="004E0E41" w:rsidP="00D13D74">
      <w:pPr>
        <w:jc w:val="center"/>
        <w:rPr>
          <w:b/>
          <w:bCs/>
          <w:u w:val="single"/>
          <w:lang w:val="en-US"/>
        </w:rPr>
      </w:pPr>
      <w:r>
        <w:rPr>
          <w:b/>
          <w:bCs/>
          <w:lang w:val="en-US"/>
        </w:rPr>
        <w:br w:type="column"/>
      </w:r>
      <w:r w:rsidR="005900C4" w:rsidRPr="00B62697">
        <w:rPr>
          <w:b/>
          <w:bCs/>
          <w:lang w:val="en-US"/>
        </w:rPr>
        <w:t>ANNEX</w:t>
      </w:r>
      <w:r w:rsidR="005900C4" w:rsidRPr="00B62697">
        <w:rPr>
          <w:bCs/>
          <w:lang w:val="en-US"/>
        </w:rPr>
        <w:t xml:space="preserve"> </w:t>
      </w:r>
      <w:r>
        <w:rPr>
          <w:bCs/>
          <w:lang w:val="en-US"/>
        </w:rPr>
        <w:t>2</w:t>
      </w:r>
      <w:r w:rsidR="005900C4" w:rsidRPr="00B62697">
        <w:rPr>
          <w:bCs/>
          <w:lang w:val="en-US"/>
        </w:rPr>
        <w:t>.</w:t>
      </w:r>
      <w:r w:rsidR="005900C4" w:rsidRPr="00B62697">
        <w:rPr>
          <w:b/>
          <w:bCs/>
          <w:lang w:val="en-US"/>
        </w:rPr>
        <w:t xml:space="preserve"> </w:t>
      </w:r>
      <w:r w:rsidR="005900C4" w:rsidRPr="00B62697">
        <w:rPr>
          <w:b/>
          <w:bCs/>
          <w:u w:val="single"/>
          <w:lang w:val="en-US"/>
        </w:rPr>
        <w:t xml:space="preserve">Questionnaire for joint </w:t>
      </w:r>
      <w:r w:rsidR="00C14908">
        <w:rPr>
          <w:b/>
          <w:bCs/>
          <w:u w:val="single"/>
          <w:lang w:val="en-US"/>
        </w:rPr>
        <w:t>offer</w:t>
      </w:r>
      <w:r w:rsidR="005900C4" w:rsidRPr="00B62697">
        <w:rPr>
          <w:b/>
          <w:bCs/>
          <w:u w:val="single"/>
          <w:lang w:val="en-US"/>
        </w:rPr>
        <w:t>s and/or subcontracting</w:t>
      </w:r>
    </w:p>
    <w:p w14:paraId="3766CC21" w14:textId="77777777" w:rsidR="005900C4" w:rsidRPr="00B62697" w:rsidRDefault="005900C4">
      <w:pPr>
        <w:rPr>
          <w:lang w:val="en-US"/>
        </w:rPr>
      </w:pPr>
    </w:p>
    <w:p w14:paraId="3766CC22" w14:textId="77777777" w:rsidR="00E13799" w:rsidRPr="00EE0BD3" w:rsidRDefault="005900C4" w:rsidP="00EE0BD3">
      <w:pPr>
        <w:jc w:val="center"/>
        <w:rPr>
          <w:sz w:val="20"/>
          <w:szCs w:val="20"/>
          <w:lang w:val="en-US"/>
        </w:rPr>
      </w:pPr>
      <w:r w:rsidRPr="00EE0BD3">
        <w:rPr>
          <w:sz w:val="20"/>
          <w:szCs w:val="20"/>
          <w:lang w:val="en-US"/>
        </w:rPr>
        <w:t>This questionnaire has to be completed</w:t>
      </w:r>
      <w:r w:rsidR="005C5F80" w:rsidRPr="00EE0BD3">
        <w:rPr>
          <w:sz w:val="20"/>
          <w:szCs w:val="20"/>
          <w:lang w:val="en-US"/>
        </w:rPr>
        <w:t xml:space="preserve"> by the tenderer</w:t>
      </w:r>
      <w:r w:rsidR="00E13799" w:rsidRPr="00EE0BD3">
        <w:rPr>
          <w:sz w:val="20"/>
          <w:szCs w:val="20"/>
          <w:lang w:val="en-US"/>
        </w:rPr>
        <w:t>.</w:t>
      </w:r>
    </w:p>
    <w:p w14:paraId="3766CC23" w14:textId="28FD21CA" w:rsidR="005900C4" w:rsidRPr="00EE0BD3" w:rsidRDefault="00E13799" w:rsidP="00EE0BD3">
      <w:pPr>
        <w:jc w:val="center"/>
        <w:rPr>
          <w:sz w:val="20"/>
          <w:szCs w:val="20"/>
          <w:lang w:val="en-US"/>
        </w:rPr>
      </w:pPr>
      <w:r w:rsidRPr="00EE0BD3">
        <w:rPr>
          <w:sz w:val="20"/>
          <w:szCs w:val="20"/>
          <w:lang w:val="en-US"/>
        </w:rPr>
        <w:t>I</w:t>
      </w:r>
      <w:r w:rsidR="005C5F80" w:rsidRPr="00EE0BD3">
        <w:rPr>
          <w:sz w:val="20"/>
          <w:szCs w:val="20"/>
          <w:lang w:val="en-US"/>
        </w:rPr>
        <w:t>n cas</w:t>
      </w:r>
      <w:r w:rsidRPr="00EE0BD3">
        <w:rPr>
          <w:sz w:val="20"/>
          <w:szCs w:val="20"/>
          <w:lang w:val="en-US"/>
        </w:rPr>
        <w:t>e of joint tender this questionnaire has to be completed by the leader</w:t>
      </w:r>
      <w:r w:rsidR="005900C4" w:rsidRPr="00EE0BD3">
        <w:rPr>
          <w:sz w:val="20"/>
          <w:szCs w:val="20"/>
          <w:lang w:val="en-US"/>
        </w:rPr>
        <w:t>.</w:t>
      </w:r>
    </w:p>
    <w:p w14:paraId="3766CC24" w14:textId="77777777" w:rsidR="00C14908" w:rsidRPr="00B62697" w:rsidRDefault="00C14908">
      <w:pPr>
        <w:rPr>
          <w:lang w:val="en-US"/>
        </w:rPr>
      </w:pPr>
    </w:p>
    <w:p w14:paraId="3766CC25" w14:textId="77777777" w:rsidR="005900C4" w:rsidRPr="00B62697" w:rsidRDefault="005900C4">
      <w:pPr>
        <w:jc w:val="center"/>
        <w:rPr>
          <w:b/>
          <w:u w:val="single"/>
          <w:lang w:val="en-US"/>
        </w:rPr>
      </w:pPr>
      <w:r w:rsidRPr="00B62697">
        <w:rPr>
          <w:b/>
          <w:u w:val="single"/>
          <w:lang w:val="en-US"/>
        </w:rPr>
        <w:t xml:space="preserve">Joint </w:t>
      </w:r>
      <w:r w:rsidR="00C14908">
        <w:rPr>
          <w:b/>
          <w:u w:val="single"/>
          <w:lang w:val="en-US"/>
        </w:rPr>
        <w:t>offer</w:t>
      </w:r>
    </w:p>
    <w:p w14:paraId="3766CC26" w14:textId="77777777" w:rsidR="005900C4" w:rsidRPr="00B62697" w:rsidRDefault="005900C4">
      <w:pPr>
        <w:rPr>
          <w:lang w:val="en-US"/>
        </w:rPr>
      </w:pPr>
    </w:p>
    <w:p w14:paraId="3766CC27" w14:textId="0C13BD49" w:rsidR="005900C4" w:rsidRPr="00B62697" w:rsidRDefault="005900C4">
      <w:pPr>
        <w:pStyle w:val="NumPar1"/>
        <w:rPr>
          <w:lang w:val="en-US"/>
        </w:rPr>
      </w:pPr>
      <w:r w:rsidRPr="00B62697">
        <w:rPr>
          <w:lang w:val="en-US"/>
        </w:rPr>
        <w:t xml:space="preserve">1. </w:t>
      </w:r>
      <w:r w:rsidRPr="00B62697">
        <w:rPr>
          <w:lang w:val="en-US"/>
        </w:rPr>
        <w:tab/>
        <w:t xml:space="preserve">Does your </w:t>
      </w:r>
      <w:r w:rsidR="00C14908">
        <w:rPr>
          <w:lang w:val="en-US"/>
        </w:rPr>
        <w:t>offer</w:t>
      </w:r>
      <w:r w:rsidRPr="00B62697">
        <w:rPr>
          <w:lang w:val="en-US"/>
        </w:rPr>
        <w:t xml:space="preserve"> involve more than one tenderer?</w:t>
      </w:r>
      <w:r w:rsidRPr="00B62697">
        <w:rPr>
          <w:lang w:val="en-US"/>
        </w:rPr>
        <w:tab/>
        <w:t>Yes</w:t>
      </w:r>
      <w:r w:rsidR="00370E78">
        <w:rPr>
          <w:lang w:val="en-US"/>
        </w:rPr>
        <w:t xml:space="preserve"> </w:t>
      </w:r>
      <w:sdt>
        <w:sdtPr>
          <w:rPr>
            <w:lang w:val="en-US"/>
          </w:rPr>
          <w:id w:val="-1671783644"/>
          <w14:checkbox>
            <w14:checked w14:val="0"/>
            <w14:checkedState w14:val="2612" w14:font="MS Gothic"/>
            <w14:uncheckedState w14:val="2610" w14:font="MS Gothic"/>
          </w14:checkbox>
        </w:sdtPr>
        <w:sdtEndPr/>
        <w:sdtContent>
          <w:r w:rsidR="00370E78">
            <w:rPr>
              <w:rFonts w:ascii="MS Gothic" w:eastAsia="MS Gothic" w:hAnsi="MS Gothic" w:hint="eastAsia"/>
              <w:lang w:val="en-US"/>
            </w:rPr>
            <w:t>☐</w:t>
          </w:r>
        </w:sdtContent>
      </w:sdt>
      <w:r w:rsidRPr="00B62697">
        <w:rPr>
          <w:lang w:val="en-US"/>
        </w:rPr>
        <w:tab/>
      </w:r>
      <w:r w:rsidRPr="00B62697">
        <w:rPr>
          <w:lang w:val="en-US"/>
        </w:rPr>
        <w:tab/>
        <w:t>No</w:t>
      </w:r>
      <w:r w:rsidR="00370E78">
        <w:rPr>
          <w:lang w:val="en-US"/>
        </w:rPr>
        <w:t xml:space="preserve"> </w:t>
      </w:r>
      <w:sdt>
        <w:sdtPr>
          <w:rPr>
            <w:lang w:val="en-US"/>
          </w:rPr>
          <w:id w:val="1467243129"/>
          <w14:checkbox>
            <w14:checked w14:val="0"/>
            <w14:checkedState w14:val="2612" w14:font="MS Gothic"/>
            <w14:uncheckedState w14:val="2610" w14:font="MS Gothic"/>
          </w14:checkbox>
        </w:sdtPr>
        <w:sdtEndPr/>
        <w:sdtContent>
          <w:r w:rsidR="00E048E2">
            <w:rPr>
              <w:rFonts w:ascii="MS Gothic" w:eastAsia="MS Gothic" w:hAnsi="MS Gothic" w:hint="eastAsia"/>
              <w:lang w:val="en-US"/>
            </w:rPr>
            <w:t>☐</w:t>
          </w:r>
        </w:sdtContent>
      </w:sdt>
    </w:p>
    <w:p w14:paraId="3766CC28" w14:textId="77777777" w:rsidR="005900C4" w:rsidRPr="00B62697" w:rsidRDefault="005900C4">
      <w:pPr>
        <w:rPr>
          <w:i/>
          <w:lang w:val="en-US"/>
        </w:rPr>
      </w:pPr>
      <w:r w:rsidRPr="00B62697">
        <w:rPr>
          <w:i/>
          <w:lang w:val="en-US"/>
        </w:rPr>
        <w:t xml:space="preserve">The questions No 2 – 4 shall be answered only if the answer is affirmative. </w:t>
      </w:r>
    </w:p>
    <w:p w14:paraId="3766CC29" w14:textId="77777777" w:rsidR="005900C4" w:rsidRPr="00B62697" w:rsidRDefault="005900C4">
      <w:pPr>
        <w:pStyle w:val="NumPar1"/>
        <w:rPr>
          <w:lang w:val="en-US"/>
        </w:rPr>
      </w:pPr>
    </w:p>
    <w:p w14:paraId="3766CC2A" w14:textId="77777777" w:rsidR="005900C4" w:rsidRPr="00B62697" w:rsidRDefault="005900C4">
      <w:pPr>
        <w:pStyle w:val="NumPar1"/>
        <w:rPr>
          <w:lang w:val="en-US"/>
        </w:rPr>
      </w:pPr>
      <w:r w:rsidRPr="00B62697">
        <w:rPr>
          <w:lang w:val="en-US"/>
        </w:rPr>
        <w:t xml:space="preserve">2. </w:t>
      </w:r>
      <w:r w:rsidRPr="00B62697">
        <w:rPr>
          <w:lang w:val="en-US"/>
        </w:rPr>
        <w:tab/>
        <w:t xml:space="preserve">Please fill in the name of the </w:t>
      </w:r>
      <w:r w:rsidR="008C73A9">
        <w:rPr>
          <w:lang w:val="en-US"/>
        </w:rPr>
        <w:t>economic operators</w:t>
      </w:r>
      <w:r w:rsidRPr="00B62697">
        <w:rPr>
          <w:lang w:val="en-US"/>
        </w:rPr>
        <w:t xml:space="preserve"> having power of attorney for the group of tenderers and acting as a co-ordinator:</w:t>
      </w:r>
    </w:p>
    <w:p w14:paraId="3766CC2B" w14:textId="77777777" w:rsidR="005900C4" w:rsidRPr="00B62697" w:rsidRDefault="005900C4">
      <w:pPr>
        <w:spacing w:after="60"/>
        <w:rPr>
          <w:lang w:val="en-US"/>
        </w:rPr>
      </w:pPr>
      <w:r w:rsidRPr="00B62697">
        <w:rPr>
          <w:lang w:val="en-US"/>
        </w:rPr>
        <w:t>…….….……………………………….………………………………………..</w:t>
      </w:r>
    </w:p>
    <w:p w14:paraId="3766CC2C" w14:textId="77777777" w:rsidR="005900C4" w:rsidRPr="00B62697" w:rsidRDefault="005900C4">
      <w:pPr>
        <w:pStyle w:val="NumPar1"/>
        <w:rPr>
          <w:lang w:val="en-US"/>
        </w:rPr>
      </w:pPr>
      <w:r w:rsidRPr="00B62697">
        <w:rPr>
          <w:lang w:val="en-US"/>
        </w:rPr>
        <w:t xml:space="preserve">3. </w:t>
      </w:r>
      <w:r w:rsidRPr="00B62697">
        <w:rPr>
          <w:lang w:val="en-US"/>
        </w:rPr>
        <w:tab/>
        <w:t xml:space="preserve">Please fill in the names of the other </w:t>
      </w:r>
      <w:r w:rsidR="008C73A9">
        <w:rPr>
          <w:lang w:val="en-US"/>
        </w:rPr>
        <w:t>economic operators</w:t>
      </w:r>
      <w:r w:rsidRPr="00B62697">
        <w:rPr>
          <w:lang w:val="en-US"/>
        </w:rPr>
        <w:t xml:space="preserve"> taking part in the joint offer:</w:t>
      </w:r>
    </w:p>
    <w:p w14:paraId="3766CC2D" w14:textId="77777777" w:rsidR="005900C4" w:rsidRPr="00B62697" w:rsidRDefault="005900C4">
      <w:pPr>
        <w:spacing w:after="60"/>
        <w:rPr>
          <w:lang w:val="en-US"/>
        </w:rPr>
      </w:pPr>
      <w:r w:rsidRPr="00B62697">
        <w:rPr>
          <w:lang w:val="en-US"/>
        </w:rPr>
        <w:t>…….….……………………………….………………………………………..</w:t>
      </w:r>
    </w:p>
    <w:p w14:paraId="3766CC2E" w14:textId="77777777" w:rsidR="005900C4" w:rsidRPr="00B62697" w:rsidRDefault="005900C4">
      <w:pPr>
        <w:ind w:left="480"/>
        <w:rPr>
          <w:u w:val="single"/>
          <w:lang w:val="en-US"/>
        </w:rPr>
      </w:pPr>
    </w:p>
    <w:p w14:paraId="3766CC2F" w14:textId="77777777" w:rsidR="005900C4" w:rsidRPr="00B62697" w:rsidRDefault="005900C4">
      <w:pPr>
        <w:spacing w:after="60"/>
        <w:rPr>
          <w:lang w:val="en-US"/>
        </w:rPr>
      </w:pPr>
      <w:r w:rsidRPr="00B62697">
        <w:rPr>
          <w:lang w:val="en-US"/>
        </w:rPr>
        <w:t>…….….……………………………….………………………………………..</w:t>
      </w:r>
    </w:p>
    <w:p w14:paraId="3766CC30" w14:textId="77777777" w:rsidR="005900C4" w:rsidRPr="00B62697" w:rsidRDefault="005900C4">
      <w:pPr>
        <w:ind w:left="480"/>
        <w:rPr>
          <w:u w:val="single"/>
          <w:lang w:val="en-US"/>
        </w:rPr>
      </w:pPr>
    </w:p>
    <w:p w14:paraId="3766CC31" w14:textId="77777777" w:rsidR="005900C4" w:rsidRPr="00B62697" w:rsidRDefault="005900C4" w:rsidP="00C43616">
      <w:pPr>
        <w:pStyle w:val="NumPar1"/>
        <w:numPr>
          <w:ilvl w:val="0"/>
          <w:numId w:val="4"/>
        </w:numPr>
        <w:tabs>
          <w:tab w:val="left" w:pos="480"/>
        </w:tabs>
        <w:ind w:left="480" w:hanging="480"/>
        <w:rPr>
          <w:lang w:val="en-US"/>
        </w:rPr>
      </w:pPr>
      <w:r w:rsidRPr="00B62697">
        <w:rPr>
          <w:lang w:val="en-US"/>
        </w:rPr>
        <w:t xml:space="preserve">If a </w:t>
      </w:r>
      <w:r w:rsidR="008C73A9">
        <w:rPr>
          <w:lang w:val="en-US"/>
        </w:rPr>
        <w:t>group of economic operators</w:t>
      </w:r>
      <w:r w:rsidRPr="00B62697">
        <w:rPr>
          <w:lang w:val="en-US"/>
        </w:rPr>
        <w:t xml:space="preserve"> or similar entity exists, please fill in the name and the legal status of the entity:</w:t>
      </w:r>
    </w:p>
    <w:p w14:paraId="3766CC32" w14:textId="77777777" w:rsidR="005900C4" w:rsidRPr="00B62697" w:rsidRDefault="005900C4">
      <w:pPr>
        <w:spacing w:after="60"/>
        <w:rPr>
          <w:lang w:val="en-US"/>
        </w:rPr>
      </w:pPr>
      <w:r w:rsidRPr="00B62697">
        <w:rPr>
          <w:lang w:val="en-US"/>
        </w:rPr>
        <w:t>…….….……………………………….………………………………………..</w:t>
      </w:r>
    </w:p>
    <w:p w14:paraId="3766CC33" w14:textId="77777777" w:rsidR="005900C4" w:rsidRPr="00B62697" w:rsidRDefault="005900C4">
      <w:pPr>
        <w:ind w:left="480"/>
        <w:rPr>
          <w:u w:val="single"/>
          <w:lang w:val="en-US"/>
        </w:rPr>
      </w:pPr>
    </w:p>
    <w:p w14:paraId="3766CC34" w14:textId="77777777" w:rsidR="005900C4" w:rsidRPr="00B62697" w:rsidRDefault="005900C4">
      <w:pPr>
        <w:spacing w:after="60"/>
        <w:rPr>
          <w:lang w:val="en-US"/>
        </w:rPr>
      </w:pPr>
      <w:r w:rsidRPr="00B62697">
        <w:rPr>
          <w:lang w:val="en-US"/>
        </w:rPr>
        <w:t>…….….……………………………….………………………………………..</w:t>
      </w:r>
    </w:p>
    <w:p w14:paraId="3766CC35" w14:textId="77777777" w:rsidR="005900C4" w:rsidRPr="00B62697" w:rsidRDefault="005900C4">
      <w:pPr>
        <w:pStyle w:val="Text1"/>
        <w:rPr>
          <w:lang w:val="en-US"/>
        </w:rPr>
      </w:pPr>
    </w:p>
    <w:p w14:paraId="3766CC36" w14:textId="77777777" w:rsidR="005900C4" w:rsidRPr="00B62697" w:rsidRDefault="005900C4">
      <w:pPr>
        <w:jc w:val="center"/>
        <w:rPr>
          <w:b/>
          <w:u w:val="single"/>
          <w:lang w:val="en-US"/>
        </w:rPr>
      </w:pPr>
      <w:r w:rsidRPr="00B62697">
        <w:rPr>
          <w:b/>
          <w:u w:val="single"/>
          <w:lang w:val="en-US"/>
        </w:rPr>
        <w:t>Subcontracting</w:t>
      </w:r>
    </w:p>
    <w:p w14:paraId="3766CC37" w14:textId="77777777" w:rsidR="005900C4" w:rsidRPr="00B62697" w:rsidRDefault="005900C4">
      <w:pPr>
        <w:jc w:val="center"/>
        <w:rPr>
          <w:b/>
          <w:u w:val="single"/>
          <w:lang w:val="en-US"/>
        </w:rPr>
      </w:pPr>
    </w:p>
    <w:p w14:paraId="3766CC38" w14:textId="6949B412" w:rsidR="005900C4" w:rsidRPr="00B62697" w:rsidRDefault="005900C4">
      <w:pPr>
        <w:pStyle w:val="NumPar1"/>
        <w:rPr>
          <w:lang w:val="en-US"/>
        </w:rPr>
      </w:pPr>
      <w:r w:rsidRPr="00B62697">
        <w:rPr>
          <w:lang w:val="en-US"/>
        </w:rPr>
        <w:t xml:space="preserve">5. </w:t>
      </w:r>
      <w:r w:rsidRPr="00B62697">
        <w:rPr>
          <w:lang w:val="en-US"/>
        </w:rPr>
        <w:tab/>
        <w:t xml:space="preserve">Does your </w:t>
      </w:r>
      <w:r w:rsidR="00C14908">
        <w:rPr>
          <w:lang w:val="en-US"/>
        </w:rPr>
        <w:t>offer</w:t>
      </w:r>
      <w:r w:rsidRPr="00B62697">
        <w:rPr>
          <w:lang w:val="en-US"/>
        </w:rPr>
        <w:t xml:space="preserve"> involve subcontracting?</w:t>
      </w:r>
      <w:r w:rsidRPr="00B62697">
        <w:rPr>
          <w:lang w:val="en-US"/>
        </w:rPr>
        <w:tab/>
      </w:r>
      <w:r w:rsidRPr="00B62697">
        <w:rPr>
          <w:lang w:val="en-US"/>
        </w:rPr>
        <w:tab/>
        <w:t>Yes</w:t>
      </w:r>
      <w:r w:rsidR="00370E78">
        <w:rPr>
          <w:lang w:val="en-US"/>
        </w:rPr>
        <w:t xml:space="preserve"> </w:t>
      </w:r>
      <w:sdt>
        <w:sdtPr>
          <w:rPr>
            <w:lang w:val="en-US"/>
          </w:rPr>
          <w:id w:val="1133912044"/>
          <w14:checkbox>
            <w14:checked w14:val="0"/>
            <w14:checkedState w14:val="2612" w14:font="MS Gothic"/>
            <w14:uncheckedState w14:val="2610" w14:font="MS Gothic"/>
          </w14:checkbox>
        </w:sdtPr>
        <w:sdtEndPr/>
        <w:sdtContent>
          <w:r w:rsidR="00370E78">
            <w:rPr>
              <w:rFonts w:ascii="MS Gothic" w:eastAsia="MS Gothic" w:hAnsi="MS Gothic" w:hint="eastAsia"/>
              <w:lang w:val="en-US"/>
            </w:rPr>
            <w:t>☐</w:t>
          </w:r>
        </w:sdtContent>
      </w:sdt>
      <w:r w:rsidRPr="00B62697">
        <w:rPr>
          <w:lang w:val="en-US"/>
        </w:rPr>
        <w:tab/>
      </w:r>
      <w:r w:rsidRPr="00B62697">
        <w:rPr>
          <w:lang w:val="en-US"/>
        </w:rPr>
        <w:tab/>
        <w:t>No</w:t>
      </w:r>
      <w:r w:rsidR="00370E78">
        <w:rPr>
          <w:lang w:val="en-US"/>
        </w:rPr>
        <w:t xml:space="preserve"> </w:t>
      </w:r>
      <w:sdt>
        <w:sdtPr>
          <w:rPr>
            <w:lang w:val="en-US"/>
          </w:rPr>
          <w:id w:val="-2113739942"/>
          <w14:checkbox>
            <w14:checked w14:val="0"/>
            <w14:checkedState w14:val="2612" w14:font="MS Gothic"/>
            <w14:uncheckedState w14:val="2610" w14:font="MS Gothic"/>
          </w14:checkbox>
        </w:sdtPr>
        <w:sdtEndPr/>
        <w:sdtContent>
          <w:r w:rsidR="00370E78">
            <w:rPr>
              <w:rFonts w:ascii="MS Gothic" w:eastAsia="MS Gothic" w:hAnsi="MS Gothic" w:hint="eastAsia"/>
              <w:lang w:val="en-US"/>
            </w:rPr>
            <w:t>☐</w:t>
          </w:r>
        </w:sdtContent>
      </w:sdt>
    </w:p>
    <w:p w14:paraId="3766CC39" w14:textId="77777777" w:rsidR="005900C4" w:rsidRPr="00B62697" w:rsidRDefault="005900C4">
      <w:pPr>
        <w:rPr>
          <w:i/>
          <w:lang w:val="en-US"/>
        </w:rPr>
      </w:pPr>
      <w:r w:rsidRPr="00B62697">
        <w:rPr>
          <w:i/>
          <w:lang w:val="en-US"/>
        </w:rPr>
        <w:t xml:space="preserve">If the answer is yes, please complete question number 6, and the next page once for each subcontractor. </w:t>
      </w:r>
    </w:p>
    <w:p w14:paraId="3766CC3A" w14:textId="77777777" w:rsidR="005900C4" w:rsidRPr="00B62697" w:rsidRDefault="005900C4">
      <w:pPr>
        <w:pStyle w:val="NumPar1"/>
        <w:rPr>
          <w:lang w:val="en-US"/>
        </w:rPr>
      </w:pPr>
    </w:p>
    <w:p w14:paraId="3766CC3B" w14:textId="77777777" w:rsidR="005900C4" w:rsidRPr="00B62697" w:rsidRDefault="005900C4">
      <w:pPr>
        <w:pStyle w:val="NumPar1"/>
        <w:rPr>
          <w:lang w:val="en-US"/>
        </w:rPr>
      </w:pPr>
      <w:r w:rsidRPr="00B62697">
        <w:rPr>
          <w:lang w:val="en-US"/>
        </w:rPr>
        <w:t xml:space="preserve">6. </w:t>
      </w:r>
      <w:r w:rsidRPr="00B62697">
        <w:rPr>
          <w:lang w:val="en-US"/>
        </w:rPr>
        <w:tab/>
        <w:t>List of subcontractors:</w:t>
      </w:r>
    </w:p>
    <w:p w14:paraId="3766CC3C" w14:textId="77777777" w:rsidR="005900C4" w:rsidRPr="00B62697" w:rsidRDefault="005900C4">
      <w:pPr>
        <w:rPr>
          <w:lang w:val="en-US"/>
        </w:rPr>
      </w:pPr>
      <w:r w:rsidRPr="00B62697">
        <w:rPr>
          <w:lang w:val="en-US"/>
        </w:rPr>
        <w:t xml:space="preserve">  …….….……………………………….…</w:t>
      </w:r>
    </w:p>
    <w:p w14:paraId="3766CC3D" w14:textId="77777777" w:rsidR="005900C4" w:rsidRPr="00B62697" w:rsidRDefault="005900C4">
      <w:pPr>
        <w:rPr>
          <w:lang w:val="en-US"/>
        </w:rPr>
      </w:pPr>
      <w:r w:rsidRPr="00B62697">
        <w:rPr>
          <w:lang w:val="en-US"/>
        </w:rPr>
        <w:t xml:space="preserve">  …….….……………………………….…</w:t>
      </w:r>
    </w:p>
    <w:p w14:paraId="3766CC3E" w14:textId="77777777" w:rsidR="005900C4" w:rsidRPr="00B62697" w:rsidRDefault="005900C4">
      <w:pPr>
        <w:rPr>
          <w:lang w:val="en-US"/>
        </w:rPr>
      </w:pPr>
      <w:r w:rsidRPr="00B62697">
        <w:rPr>
          <w:lang w:val="en-US"/>
        </w:rPr>
        <w:t xml:space="preserve">  …….….………………………………….</w:t>
      </w:r>
    </w:p>
    <w:p w14:paraId="3766CC3F" w14:textId="77777777" w:rsidR="005900C4" w:rsidRPr="00B62697" w:rsidRDefault="005900C4">
      <w:pPr>
        <w:rPr>
          <w:lang w:val="en-US"/>
        </w:rPr>
      </w:pPr>
      <w:r w:rsidRPr="00B62697">
        <w:rPr>
          <w:lang w:val="en-US"/>
        </w:rPr>
        <w:t xml:space="preserve">  ……….………………………………..…</w:t>
      </w:r>
    </w:p>
    <w:p w14:paraId="3766CC40" w14:textId="77777777" w:rsidR="005900C4" w:rsidRPr="00B62697" w:rsidRDefault="005900C4">
      <w:pPr>
        <w:rPr>
          <w:lang w:val="en-US"/>
        </w:rPr>
      </w:pPr>
      <w:r w:rsidRPr="00B62697">
        <w:rPr>
          <w:lang w:val="en-US"/>
        </w:rPr>
        <w:t xml:space="preserve">  …….….……………………………….…</w:t>
      </w:r>
    </w:p>
    <w:p w14:paraId="3766CC41" w14:textId="77777777" w:rsidR="005900C4" w:rsidRPr="00B62697" w:rsidRDefault="00D13D74">
      <w:pPr>
        <w:spacing w:after="120"/>
        <w:jc w:val="center"/>
        <w:rPr>
          <w:b/>
          <w:u w:val="single"/>
          <w:lang w:val="en-US"/>
        </w:rPr>
      </w:pPr>
      <w:r w:rsidRPr="00B62697">
        <w:rPr>
          <w:b/>
          <w:u w:val="single"/>
          <w:lang w:val="en-US"/>
        </w:rPr>
        <w:br w:type="page"/>
      </w:r>
      <w:r w:rsidR="005900C4" w:rsidRPr="00B62697">
        <w:rPr>
          <w:b/>
          <w:u w:val="single"/>
          <w:lang w:val="en-US"/>
        </w:rPr>
        <w:t>Reasons, roles, activities and responsibilities of subcontractors.</w:t>
      </w:r>
    </w:p>
    <w:p w14:paraId="3766CC42" w14:textId="77777777" w:rsidR="005900C4" w:rsidRPr="00B62697" w:rsidRDefault="005900C4">
      <w:pPr>
        <w:spacing w:after="60"/>
        <w:rPr>
          <w:i/>
          <w:lang w:val="en-US"/>
        </w:rPr>
      </w:pPr>
      <w:r w:rsidRPr="00B62697">
        <w:rPr>
          <w:i/>
          <w:lang w:val="en-US"/>
        </w:rPr>
        <w:t>Please complete this page once for each subcontractor.</w:t>
      </w:r>
    </w:p>
    <w:p w14:paraId="3766CC43" w14:textId="77777777" w:rsidR="005900C4" w:rsidRPr="00B62697" w:rsidRDefault="005900C4">
      <w:pPr>
        <w:spacing w:after="60"/>
        <w:rPr>
          <w:lang w:val="en-US"/>
        </w:rPr>
      </w:pPr>
    </w:p>
    <w:p w14:paraId="3766CC44" w14:textId="77777777" w:rsidR="005900C4" w:rsidRPr="00B62697" w:rsidRDefault="005900C4">
      <w:pPr>
        <w:spacing w:after="60"/>
        <w:rPr>
          <w:lang w:val="en-US"/>
        </w:rPr>
      </w:pPr>
      <w:r w:rsidRPr="00B62697">
        <w:rPr>
          <w:lang w:val="en-US"/>
        </w:rPr>
        <w:t>Name of the subcontractor:</w:t>
      </w:r>
    </w:p>
    <w:p w14:paraId="3766CC45" w14:textId="77777777" w:rsidR="005900C4" w:rsidRPr="00B62697" w:rsidRDefault="005900C4">
      <w:pPr>
        <w:spacing w:after="60"/>
        <w:rPr>
          <w:lang w:val="en-US"/>
        </w:rPr>
      </w:pPr>
      <w:r w:rsidRPr="00B62697">
        <w:rPr>
          <w:lang w:val="en-US"/>
        </w:rPr>
        <w:t>…….….……………………………….………………………………………..</w:t>
      </w:r>
    </w:p>
    <w:p w14:paraId="3766CC46" w14:textId="77777777" w:rsidR="005900C4" w:rsidRPr="00B62697" w:rsidRDefault="005900C4">
      <w:pPr>
        <w:spacing w:after="60"/>
        <w:rPr>
          <w:lang w:val="en-US"/>
        </w:rPr>
      </w:pPr>
      <w:r w:rsidRPr="00B62697">
        <w:rPr>
          <w:lang w:val="en-US"/>
        </w:rPr>
        <w:t xml:space="preserve">Contact person: </w:t>
      </w:r>
    </w:p>
    <w:p w14:paraId="3766CC47" w14:textId="77777777" w:rsidR="005900C4" w:rsidRPr="00B62697" w:rsidRDefault="005900C4">
      <w:pPr>
        <w:spacing w:after="60"/>
        <w:rPr>
          <w:lang w:val="en-US"/>
        </w:rPr>
      </w:pPr>
      <w:r w:rsidRPr="00B62697">
        <w:rPr>
          <w:lang w:val="en-US"/>
        </w:rPr>
        <w:t>…….….……………………………….………………………………………..</w:t>
      </w:r>
    </w:p>
    <w:p w14:paraId="3766CC48" w14:textId="77777777" w:rsidR="005900C4" w:rsidRPr="00B62697" w:rsidRDefault="005900C4">
      <w:pPr>
        <w:spacing w:after="60"/>
        <w:rPr>
          <w:lang w:val="en-US"/>
        </w:rPr>
      </w:pPr>
      <w:r w:rsidRPr="00B62697">
        <w:rPr>
          <w:lang w:val="en-US"/>
        </w:rPr>
        <w:t>Telephone number</w:t>
      </w:r>
      <w:r w:rsidR="007F2F83" w:rsidRPr="00B62697">
        <w:rPr>
          <w:lang w:val="en-US"/>
        </w:rPr>
        <w:t>, e-mail address</w:t>
      </w:r>
      <w:r w:rsidRPr="00B62697">
        <w:rPr>
          <w:lang w:val="en-US"/>
        </w:rPr>
        <w:t xml:space="preserve">: </w:t>
      </w:r>
    </w:p>
    <w:p w14:paraId="3766CC49" w14:textId="77777777" w:rsidR="005900C4" w:rsidRPr="00B62697" w:rsidRDefault="005900C4">
      <w:pPr>
        <w:spacing w:after="60"/>
        <w:rPr>
          <w:lang w:val="en-US"/>
        </w:rPr>
      </w:pPr>
      <w:r w:rsidRPr="00B62697">
        <w:rPr>
          <w:lang w:val="en-US"/>
        </w:rPr>
        <w:t>…….….……………………………….………………………………………..</w:t>
      </w:r>
    </w:p>
    <w:p w14:paraId="3766CC4A" w14:textId="77777777" w:rsidR="005900C4" w:rsidRPr="00B62697" w:rsidRDefault="005900C4">
      <w:pPr>
        <w:spacing w:after="60"/>
        <w:rPr>
          <w:lang w:val="en-US"/>
        </w:rPr>
      </w:pPr>
      <w:r w:rsidRPr="00B62697">
        <w:rPr>
          <w:lang w:val="en-US"/>
        </w:rPr>
        <w:t>Reasons for subcontracting:</w:t>
      </w:r>
    </w:p>
    <w:p w14:paraId="3766CC4B" w14:textId="77777777" w:rsidR="005900C4" w:rsidRPr="00B62697" w:rsidRDefault="005900C4">
      <w:pPr>
        <w:spacing w:after="60"/>
        <w:rPr>
          <w:lang w:val="en-US"/>
        </w:rPr>
      </w:pPr>
      <w:r w:rsidRPr="00B62697">
        <w:rPr>
          <w:lang w:val="en-US"/>
        </w:rPr>
        <w:t>…….….……………………………….………………………………………..</w:t>
      </w:r>
    </w:p>
    <w:p w14:paraId="3766CC4C" w14:textId="77777777" w:rsidR="005900C4" w:rsidRPr="00B62697" w:rsidRDefault="005900C4">
      <w:pPr>
        <w:spacing w:after="60"/>
        <w:rPr>
          <w:lang w:val="en-US"/>
        </w:rPr>
      </w:pPr>
      <w:r w:rsidRPr="00B62697">
        <w:rPr>
          <w:lang w:val="en-US"/>
        </w:rPr>
        <w:t>Role, activities and responsibilities of the subcontractor:</w:t>
      </w:r>
    </w:p>
    <w:p w14:paraId="3766CC4D" w14:textId="77777777" w:rsidR="005900C4" w:rsidRPr="00B62697" w:rsidRDefault="005900C4">
      <w:pPr>
        <w:spacing w:after="60"/>
        <w:rPr>
          <w:lang w:val="en-US"/>
        </w:rPr>
      </w:pPr>
      <w:r w:rsidRPr="00B62697">
        <w:rPr>
          <w:lang w:val="en-US"/>
        </w:rPr>
        <w:t>…….….……………………………….………………………………………..</w:t>
      </w:r>
    </w:p>
    <w:p w14:paraId="3766CC4E" w14:textId="77777777" w:rsidR="005900C4" w:rsidRPr="00B62697" w:rsidRDefault="005900C4">
      <w:pPr>
        <w:spacing w:after="60"/>
        <w:rPr>
          <w:lang w:val="en-US"/>
        </w:rPr>
      </w:pPr>
      <w:r w:rsidRPr="00B62697">
        <w:rPr>
          <w:lang w:val="en-US"/>
        </w:rPr>
        <w:t>The volume or the proportion of the subcontracting:</w:t>
      </w:r>
    </w:p>
    <w:p w14:paraId="3766CC4F" w14:textId="77777777" w:rsidR="005900C4" w:rsidRPr="00B62697" w:rsidRDefault="005900C4">
      <w:pPr>
        <w:spacing w:after="60"/>
        <w:rPr>
          <w:lang w:val="en-US"/>
        </w:rPr>
      </w:pPr>
      <w:r w:rsidRPr="00B62697">
        <w:rPr>
          <w:lang w:val="en-US"/>
        </w:rPr>
        <w:t>…….….……………………………….………………………………………..</w:t>
      </w:r>
    </w:p>
    <w:p w14:paraId="1444E1B2" w14:textId="0F95F307" w:rsidR="00370E78" w:rsidRDefault="005900C4" w:rsidP="00D13D74">
      <w:pPr>
        <w:spacing w:after="60"/>
        <w:jc w:val="both"/>
        <w:rPr>
          <w:lang w:val="en-US"/>
        </w:rPr>
      </w:pPr>
      <w:r w:rsidRPr="00B62697">
        <w:rPr>
          <w:lang w:val="en-US"/>
        </w:rPr>
        <w:t xml:space="preserve">Do you intend to rely on capacities from the subcontractor in order to </w:t>
      </w:r>
      <w:r w:rsidR="00B62697" w:rsidRPr="00B62697">
        <w:rPr>
          <w:lang w:val="en-US"/>
        </w:rPr>
        <w:t>fulfill</w:t>
      </w:r>
      <w:r w:rsidRPr="00B62697">
        <w:rPr>
          <w:lang w:val="en-US"/>
        </w:rPr>
        <w:t xml:space="preserve"> the selection criteria? </w:t>
      </w:r>
      <w:r w:rsidR="00370E78">
        <w:rPr>
          <w:lang w:val="en-US"/>
        </w:rPr>
        <w:tab/>
      </w:r>
      <w:r w:rsidR="00370E78" w:rsidRPr="00B62697">
        <w:rPr>
          <w:lang w:val="en-US"/>
        </w:rPr>
        <w:t>Yes</w:t>
      </w:r>
      <w:r w:rsidR="00370E78">
        <w:rPr>
          <w:lang w:val="en-US"/>
        </w:rPr>
        <w:t xml:space="preserve"> </w:t>
      </w:r>
      <w:sdt>
        <w:sdtPr>
          <w:rPr>
            <w:lang w:val="en-US"/>
          </w:rPr>
          <w:id w:val="278451237"/>
          <w14:checkbox>
            <w14:checked w14:val="0"/>
            <w14:checkedState w14:val="2612" w14:font="MS Gothic"/>
            <w14:uncheckedState w14:val="2610" w14:font="MS Gothic"/>
          </w14:checkbox>
        </w:sdtPr>
        <w:sdtEndPr/>
        <w:sdtContent>
          <w:r w:rsidR="00370E78">
            <w:rPr>
              <w:rFonts w:ascii="MS Gothic" w:eastAsia="MS Gothic" w:hAnsi="MS Gothic" w:hint="eastAsia"/>
              <w:lang w:val="en-US"/>
            </w:rPr>
            <w:t>☐</w:t>
          </w:r>
        </w:sdtContent>
      </w:sdt>
      <w:r w:rsidR="00370E78" w:rsidRPr="00B62697">
        <w:rPr>
          <w:lang w:val="en-US"/>
        </w:rPr>
        <w:tab/>
      </w:r>
      <w:r w:rsidR="00370E78" w:rsidRPr="00B62697">
        <w:rPr>
          <w:lang w:val="en-US"/>
        </w:rPr>
        <w:tab/>
        <w:t>No</w:t>
      </w:r>
      <w:r w:rsidR="00370E78">
        <w:rPr>
          <w:lang w:val="en-US"/>
        </w:rPr>
        <w:t xml:space="preserve"> </w:t>
      </w:r>
      <w:sdt>
        <w:sdtPr>
          <w:rPr>
            <w:lang w:val="en-US"/>
          </w:rPr>
          <w:id w:val="42645463"/>
          <w14:checkbox>
            <w14:checked w14:val="0"/>
            <w14:checkedState w14:val="2612" w14:font="MS Gothic"/>
            <w14:uncheckedState w14:val="2610" w14:font="MS Gothic"/>
          </w14:checkbox>
        </w:sdtPr>
        <w:sdtEndPr/>
        <w:sdtContent>
          <w:r w:rsidR="00370E78">
            <w:rPr>
              <w:rFonts w:ascii="MS Gothic" w:eastAsia="MS Gothic" w:hAnsi="MS Gothic" w:hint="eastAsia"/>
              <w:lang w:val="en-US"/>
            </w:rPr>
            <w:t>☐</w:t>
          </w:r>
        </w:sdtContent>
      </w:sdt>
    </w:p>
    <w:p w14:paraId="3766CC50" w14:textId="33F4DBE1" w:rsidR="005900C4" w:rsidRPr="00B62697" w:rsidRDefault="005900C4" w:rsidP="00D13D74">
      <w:pPr>
        <w:spacing w:after="60"/>
        <w:jc w:val="both"/>
        <w:rPr>
          <w:lang w:val="en-US"/>
        </w:rPr>
      </w:pPr>
      <w:r w:rsidRPr="00B62697">
        <w:rPr>
          <w:lang w:val="en-US"/>
        </w:rPr>
        <w:t xml:space="preserve">If yes, specify which selection criterion – financial and economic capacity or technical and professional capacity – and be aware that the tenderer must </w:t>
      </w:r>
      <w:r w:rsidR="00E82CD0">
        <w:rPr>
          <w:lang w:val="en-US"/>
        </w:rPr>
        <w:t xml:space="preserve">be able to </w:t>
      </w:r>
      <w:r w:rsidRPr="00B62697">
        <w:rPr>
          <w:lang w:val="en-US"/>
        </w:rPr>
        <w:t xml:space="preserve">provide the </w:t>
      </w:r>
      <w:r w:rsidR="00E82CD0">
        <w:rPr>
          <w:lang w:val="en-US"/>
        </w:rPr>
        <w:t xml:space="preserve">supporting </w:t>
      </w:r>
      <w:r w:rsidRPr="00B62697">
        <w:rPr>
          <w:lang w:val="en-US"/>
        </w:rPr>
        <w:t xml:space="preserve">documents which make it possible to assess the selection criteria to the extent that the subcontractor puts its resources at the disposal of the tenderer. </w:t>
      </w:r>
      <w:r w:rsidR="00E82CD0">
        <w:rPr>
          <w:lang w:val="en-US"/>
        </w:rPr>
        <w:t>The stage of the procedure at which those documents</w:t>
      </w:r>
      <w:r w:rsidR="00196378">
        <w:rPr>
          <w:lang w:val="en-US"/>
        </w:rPr>
        <w:t xml:space="preserve"> (evidence)</w:t>
      </w:r>
      <w:r w:rsidR="00E82CD0">
        <w:rPr>
          <w:lang w:val="en-US"/>
        </w:rPr>
        <w:t xml:space="preserve"> need to be provided is explained in Section 4.4.3 of the tender specifications.</w:t>
      </w:r>
    </w:p>
    <w:p w14:paraId="3766CC51" w14:textId="77777777" w:rsidR="005900C4" w:rsidRPr="00B62697" w:rsidRDefault="005900C4">
      <w:pPr>
        <w:spacing w:after="60"/>
        <w:rPr>
          <w:lang w:val="en-US"/>
        </w:rPr>
      </w:pPr>
      <w:r w:rsidRPr="00B62697">
        <w:rPr>
          <w:lang w:val="en-US"/>
        </w:rPr>
        <w:t>…….….……………………………….………………………………………..</w:t>
      </w:r>
    </w:p>
    <w:p w14:paraId="3766CC52" w14:textId="77777777" w:rsidR="005900C4" w:rsidRPr="00B62697" w:rsidRDefault="005900C4">
      <w:pPr>
        <w:spacing w:after="60"/>
        <w:rPr>
          <w:lang w:val="en-US"/>
        </w:rPr>
      </w:pPr>
      <w:r w:rsidRPr="00B62697">
        <w:rPr>
          <w:lang w:val="en-US"/>
        </w:rPr>
        <w:t>…….….……………………………….………………………………………..</w:t>
      </w:r>
    </w:p>
    <w:p w14:paraId="3766CC53" w14:textId="77777777" w:rsidR="005900C4" w:rsidRPr="00B62697" w:rsidRDefault="005900C4">
      <w:pPr>
        <w:rPr>
          <w:lang w:val="en-US"/>
        </w:rPr>
      </w:pPr>
    </w:p>
    <w:p w14:paraId="21ED0A82" w14:textId="77777777" w:rsidR="005A4AFD" w:rsidRDefault="005A4AFD">
      <w:pPr>
        <w:suppressAutoHyphens w:val="0"/>
        <w:rPr>
          <w:rFonts w:ascii="Times New Roman Bold" w:hAnsi="Times New Roman Bold"/>
          <w:b/>
          <w:bCs/>
          <w:caps/>
          <w:u w:val="single"/>
          <w:lang w:val="en-US"/>
        </w:rPr>
      </w:pPr>
      <w:bookmarkStart w:id="3" w:name="_Toc8050528"/>
      <w:r>
        <w:rPr>
          <w:u w:val="single"/>
        </w:rPr>
        <w:br w:type="page"/>
      </w:r>
    </w:p>
    <w:p w14:paraId="6AB33119" w14:textId="450D150A" w:rsidR="00A64429" w:rsidRDefault="00A64429" w:rsidP="00A64429">
      <w:pPr>
        <w:pStyle w:val="Annextitle"/>
      </w:pPr>
      <w:r w:rsidRPr="00486C1B">
        <w:rPr>
          <w:u w:val="single"/>
        </w:rPr>
        <w:t>ANNEX 3.1</w:t>
      </w:r>
      <w:r>
        <w:br/>
      </w:r>
      <w:r>
        <w:br/>
      </w:r>
      <w:r w:rsidRPr="001719B7">
        <w:t>Commitment letter by a subcontractor</w:t>
      </w:r>
      <w:bookmarkEnd w:id="3"/>
    </w:p>
    <w:p w14:paraId="776F713B" w14:textId="77777777" w:rsidR="00A64429" w:rsidRPr="00B62697" w:rsidRDefault="00A64429" w:rsidP="00A64429">
      <w:pPr>
        <w:rPr>
          <w:sz w:val="20"/>
          <w:lang w:val="en-US"/>
        </w:rPr>
      </w:pPr>
    </w:p>
    <w:p w14:paraId="0957ECE2" w14:textId="77777777" w:rsidR="00A64429" w:rsidRDefault="00A64429" w:rsidP="00A64429">
      <w:pPr>
        <w:pStyle w:val="Text1"/>
        <w:ind w:left="0"/>
      </w:pPr>
      <w:r>
        <w:t xml:space="preserve"> [</w:t>
      </w:r>
      <w:r w:rsidRPr="001719B7">
        <w:rPr>
          <w:i/>
          <w:highlight w:val="lightGray"/>
        </w:rPr>
        <w:t>Letterhead, if any</w:t>
      </w:r>
      <w:r>
        <w:t>]</w:t>
      </w:r>
    </w:p>
    <w:p w14:paraId="0D2744BD" w14:textId="77777777" w:rsidR="00A64429" w:rsidRDefault="00A64429" w:rsidP="00A64429">
      <w:pPr>
        <w:pStyle w:val="Text1"/>
        <w:ind w:left="3600" w:firstLine="720"/>
      </w:pPr>
      <w:r>
        <w:t xml:space="preserve">EUROPEAN COMMISSION </w:t>
      </w:r>
    </w:p>
    <w:p w14:paraId="3684C7B3" w14:textId="08BA1D9B" w:rsidR="00A64429" w:rsidRDefault="00A64429" w:rsidP="00A64429">
      <w:pPr>
        <w:pStyle w:val="Text1"/>
        <w:spacing w:after="480"/>
        <w:ind w:left="3600" w:firstLine="720"/>
      </w:pPr>
      <w:r>
        <w:t xml:space="preserve">Call for tenders Ref. </w:t>
      </w:r>
      <w:r w:rsidR="005A4AFD" w:rsidRPr="005A4AFD">
        <w:rPr>
          <w:szCs w:val="24"/>
          <w:u w:val="single"/>
          <w:lang w:val="en-US"/>
        </w:rPr>
        <w:t>ESTAT/B/2019/019</w:t>
      </w:r>
    </w:p>
    <w:p w14:paraId="1EEDEAFB" w14:textId="77777777" w:rsidR="00A64429" w:rsidRPr="0087304D" w:rsidRDefault="00A64429" w:rsidP="00A64429">
      <w:pPr>
        <w:pStyle w:val="Text1"/>
        <w:spacing w:before="240"/>
        <w:ind w:left="3600" w:firstLine="720"/>
        <w:jc w:val="right"/>
        <w:rPr>
          <w:b/>
          <w:i/>
        </w:rPr>
      </w:pPr>
      <w:r w:rsidRPr="0087304D">
        <w:rPr>
          <w:i/>
        </w:rPr>
        <w:t>[</w:t>
      </w:r>
      <w:r w:rsidRPr="001719B7">
        <w:rPr>
          <w:i/>
          <w:highlight w:val="lightGray"/>
        </w:rPr>
        <w:t>Insert date</w:t>
      </w:r>
      <w:r w:rsidRPr="0087304D">
        <w:rPr>
          <w:i/>
        </w:rPr>
        <w:t>]</w:t>
      </w:r>
    </w:p>
    <w:p w14:paraId="285C6791" w14:textId="77777777" w:rsidR="00A64429" w:rsidRPr="0087304D" w:rsidRDefault="00A64429" w:rsidP="00A64429">
      <w:pPr>
        <w:pStyle w:val="Text1"/>
        <w:ind w:left="0"/>
        <w:rPr>
          <w:b/>
        </w:rPr>
      </w:pPr>
      <w:r w:rsidRPr="0087304D">
        <w:t xml:space="preserve">I, the undersigned, </w:t>
      </w:r>
    </w:p>
    <w:p w14:paraId="7BFDEAFB" w14:textId="77777777" w:rsidR="00A64429" w:rsidRPr="0087304D" w:rsidRDefault="00A64429" w:rsidP="00A64429">
      <w:pPr>
        <w:pStyle w:val="Text1"/>
        <w:tabs>
          <w:tab w:val="clear" w:pos="2160"/>
        </w:tabs>
        <w:ind w:left="1985" w:hanging="1985"/>
        <w:rPr>
          <w:b/>
          <w:u w:val="single"/>
        </w:rPr>
      </w:pPr>
      <w:r w:rsidRPr="0087304D">
        <w:rPr>
          <w:u w:val="single"/>
        </w:rPr>
        <w:t>Name</w:t>
      </w:r>
      <w:r w:rsidRPr="000215E3">
        <w:t>:</w:t>
      </w:r>
      <w:r w:rsidRPr="000215E3">
        <w:tab/>
      </w:r>
    </w:p>
    <w:p w14:paraId="572CA00F" w14:textId="77777777" w:rsidR="00A64429" w:rsidRPr="000215E3" w:rsidRDefault="00A64429" w:rsidP="00A64429">
      <w:pPr>
        <w:pStyle w:val="Text1"/>
        <w:tabs>
          <w:tab w:val="clear" w:pos="2160"/>
        </w:tabs>
        <w:ind w:left="1985" w:hanging="1985"/>
        <w:rPr>
          <w:b/>
        </w:rPr>
      </w:pPr>
      <w:r>
        <w:rPr>
          <w:u w:val="single"/>
        </w:rPr>
        <w:t>Posit</w:t>
      </w:r>
      <w:r w:rsidRPr="0087304D">
        <w:rPr>
          <w:u w:val="single"/>
        </w:rPr>
        <w:t>ion:</w:t>
      </w:r>
      <w:r>
        <w:tab/>
      </w:r>
    </w:p>
    <w:p w14:paraId="66054979" w14:textId="77777777" w:rsidR="00A64429" w:rsidRPr="000215E3" w:rsidRDefault="00A64429" w:rsidP="00A64429">
      <w:pPr>
        <w:pStyle w:val="Text1"/>
        <w:tabs>
          <w:tab w:val="clear" w:pos="2160"/>
        </w:tabs>
        <w:ind w:left="1985" w:hanging="1985"/>
        <w:rPr>
          <w:b/>
        </w:rPr>
      </w:pPr>
      <w:r w:rsidRPr="0087304D">
        <w:rPr>
          <w:u w:val="single"/>
        </w:rPr>
        <w:t>Company:</w:t>
      </w:r>
      <w:r>
        <w:tab/>
      </w:r>
    </w:p>
    <w:p w14:paraId="73E0819E" w14:textId="77777777" w:rsidR="00A64429" w:rsidRPr="0087304D" w:rsidRDefault="00A64429" w:rsidP="00A64429">
      <w:pPr>
        <w:pStyle w:val="Text1"/>
        <w:tabs>
          <w:tab w:val="clear" w:pos="2160"/>
        </w:tabs>
        <w:ind w:left="1985" w:hanging="1985"/>
        <w:rPr>
          <w:b/>
          <w:u w:val="single"/>
        </w:rPr>
      </w:pPr>
      <w:r w:rsidRPr="0087304D">
        <w:rPr>
          <w:u w:val="single"/>
        </w:rPr>
        <w:t>Registered address:</w:t>
      </w:r>
      <w:r>
        <w:tab/>
      </w:r>
      <w:r>
        <w:br/>
      </w:r>
    </w:p>
    <w:p w14:paraId="06D9825D" w14:textId="77777777" w:rsidR="00A64429" w:rsidRPr="000215E3" w:rsidRDefault="00A64429" w:rsidP="00A64429">
      <w:pPr>
        <w:pStyle w:val="Text1"/>
        <w:tabs>
          <w:tab w:val="clear" w:pos="2160"/>
        </w:tabs>
        <w:ind w:left="1985" w:hanging="1985"/>
        <w:rPr>
          <w:b/>
        </w:rPr>
      </w:pPr>
      <w:r w:rsidRPr="0087304D">
        <w:rPr>
          <w:u w:val="single"/>
        </w:rPr>
        <w:t>VAT Number:</w:t>
      </w:r>
      <w:r>
        <w:tab/>
      </w:r>
    </w:p>
    <w:p w14:paraId="616AD5EB" w14:textId="77777777" w:rsidR="00A64429" w:rsidRDefault="00A64429" w:rsidP="00A64429">
      <w:pPr>
        <w:pStyle w:val="Text1"/>
        <w:ind w:left="0"/>
      </w:pPr>
    </w:p>
    <w:p w14:paraId="3BD32809" w14:textId="795A8BAA" w:rsidR="005A4AFD" w:rsidRPr="005A4AFD" w:rsidRDefault="00A64429" w:rsidP="00A64429">
      <w:pPr>
        <w:pStyle w:val="Text1"/>
        <w:ind w:left="0"/>
      </w:pPr>
      <w:r w:rsidRPr="0087304D">
        <w:t xml:space="preserve">having the legal capacity required to act on behalf of the company </w:t>
      </w:r>
      <w:r w:rsidRPr="00621466">
        <w:rPr>
          <w:i/>
          <w:highlight w:val="lightGray"/>
        </w:rPr>
        <w:t>[insert name of the entity]</w:t>
      </w:r>
      <w:r w:rsidRPr="0087304D">
        <w:t xml:space="preserve"> hereby confirm that our company agrees to participate as subcontractor in the offer of </w:t>
      </w:r>
      <w:r w:rsidRPr="001719B7">
        <w:rPr>
          <w:i/>
          <w:highlight w:val="lightGray"/>
        </w:rPr>
        <w:t>[insert name of the tenderer</w:t>
      </w:r>
      <w:r w:rsidRPr="0087304D">
        <w:rPr>
          <w:i/>
        </w:rPr>
        <w:t>]</w:t>
      </w:r>
      <w:r w:rsidRPr="0087304D">
        <w:t xml:space="preserve"> for the Call for </w:t>
      </w:r>
      <w:r w:rsidRPr="005A4AFD">
        <w:t xml:space="preserve">Tender </w:t>
      </w:r>
      <w:r w:rsidR="005A4AFD" w:rsidRPr="005A4AFD">
        <w:rPr>
          <w:szCs w:val="24"/>
          <w:lang w:val="en-US"/>
        </w:rPr>
        <w:t>ESTAT/B/2019/019</w:t>
      </w:r>
      <w:r w:rsidRPr="005A4AFD">
        <w:t xml:space="preserve">– </w:t>
      </w:r>
      <w:r w:rsidR="005A4AFD" w:rsidRPr="005A4AFD">
        <w:t>Acquisition of financial, employment, ownership, and related data on companies</w:t>
      </w:r>
      <w:r w:rsidR="005A4AFD">
        <w:t>.</w:t>
      </w:r>
    </w:p>
    <w:p w14:paraId="651F3431" w14:textId="49FE4CBF" w:rsidR="00A64429" w:rsidRPr="0087304D" w:rsidRDefault="00A64429" w:rsidP="00A64429">
      <w:pPr>
        <w:pStyle w:val="Text1"/>
        <w:ind w:left="0"/>
        <w:rPr>
          <w:b/>
        </w:rPr>
      </w:pPr>
      <w:r w:rsidRPr="0087304D">
        <w:t xml:space="preserve">In the event that the tender of the aforementioned tenderer is successful, </w:t>
      </w:r>
      <w:r w:rsidRPr="00621466">
        <w:rPr>
          <w:i/>
          <w:highlight w:val="lightGray"/>
        </w:rPr>
        <w:t>[insert name of the subcontractor]</w:t>
      </w:r>
      <w:r w:rsidRPr="0087304D">
        <w:rPr>
          <w:i/>
        </w:rPr>
        <w:t xml:space="preserve"> </w:t>
      </w:r>
      <w:r w:rsidRPr="0087304D">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14:paraId="79223209" w14:textId="77777777" w:rsidR="00A64429" w:rsidRPr="0087304D" w:rsidRDefault="00A64429" w:rsidP="00A64429">
      <w:pPr>
        <w:pStyle w:val="Text1"/>
        <w:ind w:left="0"/>
        <w:rPr>
          <w:b/>
        </w:rPr>
      </w:pPr>
    </w:p>
    <w:p w14:paraId="2FE6753D" w14:textId="77777777" w:rsidR="00A64429" w:rsidRPr="0087304D" w:rsidRDefault="00A64429" w:rsidP="00A64429">
      <w:pPr>
        <w:pStyle w:val="Text1"/>
        <w:tabs>
          <w:tab w:val="clear" w:pos="2160"/>
        </w:tabs>
        <w:ind w:left="1985" w:hanging="1985"/>
        <w:rPr>
          <w:b/>
        </w:rPr>
      </w:pPr>
      <w:r w:rsidRPr="0087304D">
        <w:t>Done at:</w:t>
      </w:r>
      <w:r>
        <w:tab/>
      </w:r>
    </w:p>
    <w:p w14:paraId="372C6347" w14:textId="77777777" w:rsidR="00A64429" w:rsidRDefault="00A64429" w:rsidP="00A64429">
      <w:pPr>
        <w:pStyle w:val="Text1"/>
        <w:tabs>
          <w:tab w:val="clear" w:pos="2160"/>
        </w:tabs>
        <w:ind w:left="1985" w:hanging="1985"/>
        <w:rPr>
          <w:b/>
        </w:rPr>
      </w:pPr>
      <w:r w:rsidRPr="0087304D">
        <w:t>Signature:</w:t>
      </w:r>
    </w:p>
    <w:p w14:paraId="3CE96486" w14:textId="77777777" w:rsidR="00A64429" w:rsidRDefault="00A64429" w:rsidP="00A64429">
      <w:pPr>
        <w:suppressAutoHyphens w:val="0"/>
        <w:jc w:val="center"/>
        <w:rPr>
          <w:bCs/>
          <w:smallCaps/>
          <w:color w:val="000000"/>
          <w:lang w:val="en-US"/>
        </w:rPr>
      </w:pPr>
      <w:r>
        <w:rPr>
          <w:bCs/>
          <w:smallCaps/>
          <w:color w:val="000000"/>
          <w:lang w:val="en-US"/>
        </w:rPr>
        <w:br w:type="page"/>
      </w:r>
    </w:p>
    <w:p w14:paraId="60C23854" w14:textId="77777777" w:rsidR="00A64429" w:rsidRDefault="00A64429" w:rsidP="00A64429">
      <w:pPr>
        <w:pStyle w:val="Annextitle"/>
      </w:pPr>
      <w:bookmarkStart w:id="4" w:name="_Toc8050529"/>
      <w:r w:rsidRPr="004F1896">
        <w:rPr>
          <w:u w:val="single"/>
        </w:rPr>
        <w:t>ANNEX 3.2</w:t>
      </w:r>
      <w:r>
        <w:br/>
      </w:r>
      <w:r>
        <w:br/>
      </w:r>
      <w:r w:rsidRPr="000215E3">
        <w:t>Commitment letter by an entity</w:t>
      </w:r>
      <w:r>
        <w:br/>
      </w:r>
      <w:r w:rsidRPr="000215E3">
        <w:t>on whose capacities</w:t>
      </w:r>
      <w:r>
        <w:t xml:space="preserve"> are </w:t>
      </w:r>
      <w:r w:rsidRPr="000215E3">
        <w:t>being relied</w:t>
      </w:r>
      <w:bookmarkEnd w:id="4"/>
    </w:p>
    <w:p w14:paraId="15F7CB94" w14:textId="77777777" w:rsidR="00A64429" w:rsidRPr="000215E3" w:rsidRDefault="00A64429" w:rsidP="00A64429">
      <w:pPr>
        <w:suppressAutoHyphens w:val="0"/>
        <w:jc w:val="center"/>
        <w:rPr>
          <w:b/>
          <w:color w:val="000000"/>
          <w:lang w:val="en-US"/>
        </w:rPr>
      </w:pPr>
    </w:p>
    <w:p w14:paraId="5E49B72B" w14:textId="77777777" w:rsidR="00A64429" w:rsidRDefault="00A64429" w:rsidP="00A64429">
      <w:pPr>
        <w:pStyle w:val="Text1"/>
        <w:ind w:left="0"/>
      </w:pPr>
      <w:r>
        <w:t>[</w:t>
      </w:r>
      <w:r w:rsidRPr="001719B7">
        <w:rPr>
          <w:i/>
          <w:highlight w:val="lightGray"/>
        </w:rPr>
        <w:t>Letterhead, if any</w:t>
      </w:r>
      <w:r>
        <w:t>]</w:t>
      </w:r>
    </w:p>
    <w:p w14:paraId="4D04D49F" w14:textId="77777777" w:rsidR="00A64429" w:rsidRPr="0001604E" w:rsidRDefault="00A64429" w:rsidP="00A64429">
      <w:pPr>
        <w:pStyle w:val="Text1"/>
        <w:ind w:left="3600" w:firstLine="720"/>
      </w:pPr>
      <w:r>
        <w:t xml:space="preserve">EUROPEAN </w:t>
      </w:r>
      <w:r w:rsidRPr="0001604E">
        <w:t xml:space="preserve">COMMISSION </w:t>
      </w:r>
    </w:p>
    <w:p w14:paraId="4D5DB619" w14:textId="7C9801CF" w:rsidR="00A64429" w:rsidRDefault="00A64429" w:rsidP="00A64429">
      <w:pPr>
        <w:pStyle w:val="Text1"/>
        <w:spacing w:after="480"/>
        <w:ind w:left="3600" w:firstLine="720"/>
      </w:pPr>
      <w:r w:rsidRPr="0001604E">
        <w:t xml:space="preserve">Call for tenders Ref. </w:t>
      </w:r>
      <w:r w:rsidR="0001604E" w:rsidRPr="0001604E">
        <w:rPr>
          <w:szCs w:val="24"/>
          <w:u w:val="single"/>
          <w:lang w:val="en-US"/>
        </w:rPr>
        <w:t>ESTAT/B/2019/019</w:t>
      </w:r>
    </w:p>
    <w:p w14:paraId="1F1FAADC" w14:textId="77777777" w:rsidR="00A64429" w:rsidRPr="0087304D" w:rsidRDefault="00A64429" w:rsidP="00A64429">
      <w:pPr>
        <w:pStyle w:val="Text1"/>
        <w:spacing w:before="240"/>
        <w:ind w:left="3600" w:firstLine="720"/>
        <w:jc w:val="right"/>
        <w:rPr>
          <w:b/>
          <w:i/>
        </w:rPr>
      </w:pPr>
      <w:r w:rsidRPr="0087304D">
        <w:rPr>
          <w:i/>
        </w:rPr>
        <w:t>[</w:t>
      </w:r>
      <w:r w:rsidRPr="001719B7">
        <w:rPr>
          <w:i/>
          <w:highlight w:val="lightGray"/>
        </w:rPr>
        <w:t>Insert date</w:t>
      </w:r>
      <w:r w:rsidRPr="0087304D">
        <w:rPr>
          <w:i/>
        </w:rPr>
        <w:t>]</w:t>
      </w:r>
    </w:p>
    <w:p w14:paraId="1CEA823B" w14:textId="77777777" w:rsidR="00A64429" w:rsidRPr="0087304D" w:rsidRDefault="00A64429" w:rsidP="00A64429">
      <w:pPr>
        <w:pStyle w:val="Text1"/>
        <w:ind w:left="0"/>
        <w:rPr>
          <w:b/>
        </w:rPr>
      </w:pPr>
      <w:r w:rsidRPr="0087304D">
        <w:t xml:space="preserve">I, the undersigned, </w:t>
      </w:r>
    </w:p>
    <w:p w14:paraId="6B92CFC6" w14:textId="77777777" w:rsidR="00A64429" w:rsidRPr="0087304D" w:rsidRDefault="00A64429" w:rsidP="00A64429">
      <w:pPr>
        <w:pStyle w:val="Text1"/>
        <w:tabs>
          <w:tab w:val="clear" w:pos="2160"/>
        </w:tabs>
        <w:ind w:left="1985" w:hanging="1985"/>
        <w:rPr>
          <w:b/>
          <w:u w:val="single"/>
        </w:rPr>
      </w:pPr>
      <w:r w:rsidRPr="0087304D">
        <w:rPr>
          <w:u w:val="single"/>
        </w:rPr>
        <w:t>Name</w:t>
      </w:r>
      <w:r w:rsidRPr="000215E3">
        <w:t>:</w:t>
      </w:r>
      <w:r w:rsidRPr="000215E3">
        <w:tab/>
      </w:r>
    </w:p>
    <w:p w14:paraId="7A39BD90" w14:textId="77777777" w:rsidR="00A64429" w:rsidRPr="000215E3" w:rsidRDefault="00A64429" w:rsidP="00A64429">
      <w:pPr>
        <w:pStyle w:val="Text1"/>
        <w:tabs>
          <w:tab w:val="clear" w:pos="2160"/>
        </w:tabs>
        <w:ind w:left="1985" w:hanging="1985"/>
        <w:rPr>
          <w:b/>
        </w:rPr>
      </w:pPr>
      <w:r>
        <w:rPr>
          <w:u w:val="single"/>
        </w:rPr>
        <w:t>Posit</w:t>
      </w:r>
      <w:r w:rsidRPr="0087304D">
        <w:rPr>
          <w:u w:val="single"/>
        </w:rPr>
        <w:t>ion:</w:t>
      </w:r>
      <w:r>
        <w:tab/>
      </w:r>
    </w:p>
    <w:p w14:paraId="142A270A" w14:textId="77777777" w:rsidR="00A64429" w:rsidRPr="000215E3" w:rsidRDefault="00A64429" w:rsidP="00A64429">
      <w:pPr>
        <w:pStyle w:val="Text1"/>
        <w:tabs>
          <w:tab w:val="clear" w:pos="2160"/>
        </w:tabs>
        <w:ind w:left="1985" w:hanging="1985"/>
        <w:rPr>
          <w:b/>
        </w:rPr>
      </w:pPr>
      <w:r w:rsidRPr="0087304D">
        <w:rPr>
          <w:u w:val="single"/>
        </w:rPr>
        <w:t>Company:</w:t>
      </w:r>
      <w:r>
        <w:tab/>
      </w:r>
    </w:p>
    <w:p w14:paraId="30286980" w14:textId="77777777" w:rsidR="00A64429" w:rsidRPr="0087304D" w:rsidRDefault="00A64429" w:rsidP="00A64429">
      <w:pPr>
        <w:pStyle w:val="Text1"/>
        <w:tabs>
          <w:tab w:val="clear" w:pos="2160"/>
        </w:tabs>
        <w:ind w:left="1985" w:hanging="1985"/>
        <w:rPr>
          <w:b/>
          <w:u w:val="single"/>
        </w:rPr>
      </w:pPr>
      <w:r w:rsidRPr="0087304D">
        <w:rPr>
          <w:u w:val="single"/>
        </w:rPr>
        <w:t>Registered address:</w:t>
      </w:r>
      <w:r>
        <w:tab/>
      </w:r>
      <w:r>
        <w:br/>
      </w:r>
    </w:p>
    <w:p w14:paraId="19641630" w14:textId="77777777" w:rsidR="00A64429" w:rsidRPr="000215E3" w:rsidRDefault="00A64429" w:rsidP="00A64429">
      <w:pPr>
        <w:pStyle w:val="Text1"/>
        <w:tabs>
          <w:tab w:val="clear" w:pos="2160"/>
        </w:tabs>
        <w:ind w:left="1985" w:hanging="1985"/>
        <w:rPr>
          <w:b/>
        </w:rPr>
      </w:pPr>
      <w:r w:rsidRPr="0087304D">
        <w:rPr>
          <w:u w:val="single"/>
        </w:rPr>
        <w:t>VAT Number:</w:t>
      </w:r>
      <w:r>
        <w:tab/>
      </w:r>
    </w:p>
    <w:p w14:paraId="2FB3FC3E" w14:textId="77777777" w:rsidR="00A64429" w:rsidRDefault="00A64429" w:rsidP="00A64429">
      <w:pPr>
        <w:pStyle w:val="Text1"/>
        <w:ind w:left="0"/>
      </w:pPr>
    </w:p>
    <w:p w14:paraId="38B90E71" w14:textId="017CCABD" w:rsidR="0001604E" w:rsidRPr="005A4AFD" w:rsidRDefault="00A64429" w:rsidP="0001604E">
      <w:pPr>
        <w:pStyle w:val="Text1"/>
        <w:ind w:left="0"/>
      </w:pPr>
      <w:r w:rsidRPr="0087304D">
        <w:t xml:space="preserve">having the legal capacity required to act on behalf of the company </w:t>
      </w:r>
      <w:r w:rsidRPr="00621466">
        <w:rPr>
          <w:i/>
          <w:highlight w:val="lightGray"/>
        </w:rPr>
        <w:t>[insert name of the entity]</w:t>
      </w:r>
      <w:r w:rsidRPr="0087304D">
        <w:t xml:space="preserve"> hereby confirm that our company authorises the </w:t>
      </w:r>
      <w:r w:rsidRPr="00621466">
        <w:rPr>
          <w:i/>
          <w:highlight w:val="lightGray"/>
        </w:rPr>
        <w:t>[insert name of the tenderer]</w:t>
      </w:r>
      <w:r w:rsidRPr="0087304D">
        <w:t xml:space="preserve"> to rely on its financial and economic capacity in order to meet the minimum levels required for the Call for Tender </w:t>
      </w:r>
      <w:r w:rsidR="0001604E" w:rsidRPr="005A4AFD">
        <w:rPr>
          <w:szCs w:val="24"/>
          <w:lang w:val="en-US"/>
        </w:rPr>
        <w:t>ESTAT/B/2019/019</w:t>
      </w:r>
      <w:r w:rsidR="0001604E" w:rsidRPr="005A4AFD">
        <w:t>– Acquisition of financial, employment, ownership, and related data on companies</w:t>
      </w:r>
      <w:r w:rsidR="0001604E">
        <w:t>.</w:t>
      </w:r>
    </w:p>
    <w:p w14:paraId="102647A6" w14:textId="02DECF08" w:rsidR="00A64429" w:rsidRPr="0087304D" w:rsidRDefault="00A64429" w:rsidP="0001604E">
      <w:pPr>
        <w:pStyle w:val="Text1"/>
        <w:ind w:left="0"/>
      </w:pPr>
      <w:r w:rsidRPr="0087304D">
        <w:t xml:space="preserve">In the event that the tender of the aforementioned tenderer is successful, </w:t>
      </w:r>
      <w:r w:rsidRPr="000215E3">
        <w:rPr>
          <w:i/>
          <w:highlight w:val="lightGray"/>
        </w:rPr>
        <w:t>[insert name of the entity]</w:t>
      </w:r>
      <w:r w:rsidRPr="0087304D">
        <w:rPr>
          <w:b/>
          <w:i/>
        </w:rPr>
        <w:t xml:space="preserve"> </w:t>
      </w:r>
      <w:r w:rsidRPr="0087304D">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14:paraId="27975EB5" w14:textId="77777777" w:rsidR="00A64429" w:rsidRDefault="00A64429" w:rsidP="00A64429">
      <w:pPr>
        <w:widowControl w:val="0"/>
        <w:spacing w:before="120" w:after="120" w:line="269" w:lineRule="auto"/>
        <w:rPr>
          <w:rFonts w:eastAsiaTheme="minorHAnsi"/>
          <w:color w:val="000000"/>
          <w:spacing w:val="3"/>
          <w:lang w:eastAsia="en-US"/>
        </w:rPr>
      </w:pPr>
    </w:p>
    <w:p w14:paraId="75191074" w14:textId="77777777" w:rsidR="00A64429" w:rsidRPr="0087304D" w:rsidRDefault="00A64429" w:rsidP="00A64429">
      <w:pPr>
        <w:widowControl w:val="0"/>
        <w:spacing w:before="120" w:after="120" w:line="269" w:lineRule="auto"/>
        <w:rPr>
          <w:rFonts w:eastAsiaTheme="minorHAnsi"/>
          <w:color w:val="000000"/>
          <w:spacing w:val="3"/>
          <w:lang w:eastAsia="en-US"/>
        </w:rPr>
      </w:pPr>
      <w:r w:rsidRPr="0087304D">
        <w:rPr>
          <w:rFonts w:eastAsiaTheme="minorHAnsi"/>
          <w:color w:val="000000"/>
          <w:spacing w:val="3"/>
          <w:lang w:eastAsia="en-US"/>
        </w:rPr>
        <w:t>Done at:</w:t>
      </w:r>
    </w:p>
    <w:p w14:paraId="5D993603" w14:textId="77777777" w:rsidR="00A64429" w:rsidRPr="0087304D" w:rsidRDefault="00A64429" w:rsidP="00A64429">
      <w:pPr>
        <w:widowControl w:val="0"/>
        <w:spacing w:before="120" w:after="120" w:line="269" w:lineRule="auto"/>
        <w:rPr>
          <w:rFonts w:eastAsiaTheme="minorHAnsi"/>
          <w:color w:val="000000"/>
          <w:spacing w:val="3"/>
          <w:lang w:eastAsia="en-US"/>
        </w:rPr>
      </w:pPr>
      <w:r w:rsidRPr="0087304D">
        <w:rPr>
          <w:rFonts w:eastAsiaTheme="minorHAnsi"/>
          <w:color w:val="000000"/>
          <w:spacing w:val="3"/>
          <w:lang w:eastAsia="en-US"/>
        </w:rPr>
        <w:t>Signature:</w:t>
      </w:r>
    </w:p>
    <w:p w14:paraId="59BA054D" w14:textId="77777777" w:rsidR="00A64429" w:rsidRDefault="00A64429" w:rsidP="00A64429">
      <w:pPr>
        <w:suppressAutoHyphens w:val="0"/>
        <w:rPr>
          <w:color w:val="000000"/>
        </w:rPr>
        <w:sectPr w:rsidR="00A64429" w:rsidSect="00CC4281">
          <w:type w:val="continuous"/>
          <w:pgSz w:w="11907" w:h="16840" w:code="9"/>
          <w:pgMar w:top="737" w:right="1418" w:bottom="426" w:left="1418" w:header="624" w:footer="907" w:gutter="0"/>
          <w:cols w:space="720"/>
          <w:titlePg/>
          <w:docGrid w:linePitch="360"/>
        </w:sectPr>
      </w:pPr>
    </w:p>
    <w:p w14:paraId="7E3197CE" w14:textId="77777777" w:rsidR="00912F21" w:rsidRDefault="00912F21" w:rsidP="00A64429">
      <w:pPr>
        <w:pStyle w:val="Annextitle"/>
      </w:pPr>
      <w:bookmarkStart w:id="5" w:name="_Toc8050530"/>
    </w:p>
    <w:p w14:paraId="170E44D0" w14:textId="77777777" w:rsidR="00912F21" w:rsidRDefault="00912F21" w:rsidP="00A64429">
      <w:pPr>
        <w:pStyle w:val="Annextitle"/>
      </w:pPr>
    </w:p>
    <w:p w14:paraId="506A509C" w14:textId="7120EC18" w:rsidR="00A64429" w:rsidRDefault="00A64429" w:rsidP="00A64429">
      <w:pPr>
        <w:pStyle w:val="Annextitle"/>
      </w:pPr>
      <w:r w:rsidRPr="004F1896">
        <w:t>ANNEX 4</w:t>
      </w:r>
      <w:r>
        <w:br/>
      </w:r>
      <w:r>
        <w:br/>
      </w:r>
      <w:r w:rsidRPr="004F1896">
        <w:t>Power of attorney</w:t>
      </w:r>
      <w:bookmarkEnd w:id="5"/>
    </w:p>
    <w:p w14:paraId="19A35142" w14:textId="77777777" w:rsidR="00A64429" w:rsidRPr="00905636" w:rsidRDefault="00A64429" w:rsidP="00A64429">
      <w:pPr>
        <w:jc w:val="center"/>
        <w:rPr>
          <w:lang w:val="en-US"/>
        </w:rPr>
      </w:pPr>
      <w:r w:rsidRPr="005E1523">
        <w:rPr>
          <w:sz w:val="20"/>
          <w:lang w:val="en-US"/>
        </w:rPr>
        <w:t>(To be filled in by each member of the group of economic operators in case of a joint tender</w:t>
      </w:r>
      <w:r>
        <w:rPr>
          <w:sz w:val="20"/>
          <w:lang w:val="en-US"/>
        </w:rPr>
        <w:t xml:space="preserve">) </w:t>
      </w:r>
      <w:r>
        <w:rPr>
          <w:sz w:val="20"/>
          <w:lang w:val="en-US"/>
        </w:rPr>
        <w:br/>
        <w:t>(NOT to be filled by the leader</w:t>
      </w:r>
      <w:r w:rsidRPr="005E1523">
        <w:rPr>
          <w:sz w:val="20"/>
          <w:lang w:val="en-US"/>
        </w:rPr>
        <w:t>)</w:t>
      </w:r>
    </w:p>
    <w:p w14:paraId="297109A0" w14:textId="77777777" w:rsidR="00A64429" w:rsidRDefault="00A64429" w:rsidP="00A64429">
      <w:pPr>
        <w:spacing w:before="60" w:after="60"/>
      </w:pPr>
    </w:p>
    <w:p w14:paraId="708AFEE3" w14:textId="073C598B" w:rsidR="00A64429" w:rsidRDefault="00A64429" w:rsidP="00A64429">
      <w:pPr>
        <w:spacing w:before="60" w:after="60"/>
      </w:pPr>
      <w:r>
        <w:t xml:space="preserve">Call for </w:t>
      </w:r>
      <w:r w:rsidRPr="00B1595F">
        <w:t xml:space="preserve">tenders Ref. </w:t>
      </w:r>
      <w:r w:rsidR="00B1595F" w:rsidRPr="00B1595F">
        <w:rPr>
          <w:u w:val="single"/>
          <w:lang w:val="en-US"/>
        </w:rPr>
        <w:t>ESTAT/B/2019/019</w:t>
      </w:r>
    </w:p>
    <w:p w14:paraId="1F613A69" w14:textId="77777777" w:rsidR="00A64429" w:rsidRDefault="00A64429" w:rsidP="00A64429">
      <w:pPr>
        <w:spacing w:before="60" w:after="60"/>
      </w:pPr>
    </w:p>
    <w:p w14:paraId="700A9001" w14:textId="77777777" w:rsidR="00A64429" w:rsidRPr="00F37AD1" w:rsidRDefault="00A64429" w:rsidP="00A64429">
      <w:pPr>
        <w:spacing w:before="60" w:after="240"/>
      </w:pPr>
      <w:r w:rsidRPr="00F37AD1">
        <w:t>The undersigned:</w:t>
      </w:r>
    </w:p>
    <w:p w14:paraId="6043699A" w14:textId="77777777" w:rsidR="00A64429" w:rsidRPr="0087304D" w:rsidRDefault="00A64429" w:rsidP="00A64429">
      <w:pPr>
        <w:pStyle w:val="Text1"/>
        <w:tabs>
          <w:tab w:val="clear" w:pos="2160"/>
        </w:tabs>
        <w:ind w:left="1985" w:hanging="1985"/>
        <w:rPr>
          <w:b/>
          <w:u w:val="single"/>
        </w:rPr>
      </w:pPr>
      <w:r w:rsidRPr="0087304D">
        <w:rPr>
          <w:u w:val="single"/>
        </w:rPr>
        <w:t>Name</w:t>
      </w:r>
      <w:r w:rsidRPr="000215E3">
        <w:t>:</w:t>
      </w:r>
      <w:r w:rsidRPr="000215E3">
        <w:tab/>
      </w:r>
    </w:p>
    <w:p w14:paraId="153720E0" w14:textId="77777777" w:rsidR="00A64429" w:rsidRPr="000215E3" w:rsidRDefault="00A64429" w:rsidP="00A64429">
      <w:pPr>
        <w:pStyle w:val="Text1"/>
        <w:tabs>
          <w:tab w:val="clear" w:pos="2160"/>
        </w:tabs>
        <w:ind w:left="1985" w:hanging="1985"/>
        <w:rPr>
          <w:b/>
        </w:rPr>
      </w:pPr>
      <w:r>
        <w:rPr>
          <w:u w:val="single"/>
        </w:rPr>
        <w:t>Posit</w:t>
      </w:r>
      <w:r w:rsidRPr="0087304D">
        <w:rPr>
          <w:u w:val="single"/>
        </w:rPr>
        <w:t>ion:</w:t>
      </w:r>
      <w:r>
        <w:tab/>
      </w:r>
    </w:p>
    <w:p w14:paraId="7EF4E260" w14:textId="77777777" w:rsidR="00A64429" w:rsidRPr="000215E3" w:rsidRDefault="00A64429" w:rsidP="00A64429">
      <w:pPr>
        <w:pStyle w:val="Text1"/>
        <w:tabs>
          <w:tab w:val="clear" w:pos="2160"/>
        </w:tabs>
        <w:ind w:left="1985" w:hanging="1985"/>
        <w:rPr>
          <w:b/>
        </w:rPr>
      </w:pPr>
      <w:r w:rsidRPr="0087304D">
        <w:rPr>
          <w:u w:val="single"/>
        </w:rPr>
        <w:t>Company:</w:t>
      </w:r>
      <w:r>
        <w:tab/>
      </w:r>
    </w:p>
    <w:p w14:paraId="139D7523" w14:textId="77777777" w:rsidR="00A64429" w:rsidRPr="0087304D" w:rsidRDefault="00A64429" w:rsidP="00A64429">
      <w:pPr>
        <w:pStyle w:val="Text1"/>
        <w:tabs>
          <w:tab w:val="clear" w:pos="2160"/>
        </w:tabs>
        <w:ind w:left="1985" w:hanging="1985"/>
        <w:rPr>
          <w:b/>
          <w:u w:val="single"/>
        </w:rPr>
      </w:pPr>
      <w:r w:rsidRPr="0087304D">
        <w:rPr>
          <w:u w:val="single"/>
        </w:rPr>
        <w:t>Registered address:</w:t>
      </w:r>
      <w:r>
        <w:tab/>
      </w:r>
      <w:r>
        <w:br/>
      </w:r>
    </w:p>
    <w:p w14:paraId="1AA387B9" w14:textId="77777777" w:rsidR="00A64429" w:rsidRPr="000215E3" w:rsidRDefault="00A64429" w:rsidP="00A64429">
      <w:pPr>
        <w:pStyle w:val="Text1"/>
        <w:tabs>
          <w:tab w:val="clear" w:pos="2160"/>
        </w:tabs>
        <w:ind w:left="1985" w:hanging="1985"/>
        <w:rPr>
          <w:b/>
        </w:rPr>
      </w:pPr>
      <w:r w:rsidRPr="0087304D">
        <w:rPr>
          <w:u w:val="single"/>
        </w:rPr>
        <w:t>VAT Number:</w:t>
      </w:r>
      <w:r>
        <w:tab/>
      </w:r>
    </w:p>
    <w:p w14:paraId="0E9A8D0A" w14:textId="77777777" w:rsidR="00A64429" w:rsidRDefault="00A64429" w:rsidP="00A64429">
      <w:pPr>
        <w:spacing w:before="60" w:after="60"/>
      </w:pPr>
    </w:p>
    <w:p w14:paraId="5A218163" w14:textId="77777777" w:rsidR="00A64429" w:rsidRPr="00D4366B" w:rsidRDefault="00A64429" w:rsidP="00A64429">
      <w:pPr>
        <w:spacing w:before="60" w:after="60"/>
      </w:pPr>
      <w:r w:rsidRPr="00F37AD1">
        <w:t>having the legal capacity required to act on behalf of his/her company,</w:t>
      </w:r>
    </w:p>
    <w:p w14:paraId="526D9B1D" w14:textId="77777777" w:rsidR="00A64429" w:rsidRPr="00F37AD1" w:rsidRDefault="00A64429" w:rsidP="00A64429">
      <w:pPr>
        <w:spacing w:before="60" w:after="60"/>
      </w:pPr>
    </w:p>
    <w:p w14:paraId="51E493CE" w14:textId="77777777" w:rsidR="00A64429" w:rsidRPr="00D4366B" w:rsidRDefault="00A64429" w:rsidP="00A64429">
      <w:pPr>
        <w:spacing w:before="60" w:after="60"/>
      </w:pPr>
      <w:r w:rsidRPr="00F37AD1">
        <w:t>HEREBY AGREES TO THE FOLLOWING:</w:t>
      </w:r>
    </w:p>
    <w:p w14:paraId="490731BC" w14:textId="77777777" w:rsidR="00A64429" w:rsidRPr="00F37AD1" w:rsidRDefault="00A64429" w:rsidP="00A64429">
      <w:pPr>
        <w:spacing w:before="60" w:after="60"/>
      </w:pPr>
    </w:p>
    <w:p w14:paraId="340BC25A" w14:textId="77777777" w:rsidR="00A64429" w:rsidRPr="002A1E30" w:rsidRDefault="00A64429" w:rsidP="00A64429">
      <w:pPr>
        <w:numPr>
          <w:ilvl w:val="0"/>
          <w:numId w:val="26"/>
        </w:numPr>
        <w:suppressAutoHyphens w:val="0"/>
        <w:spacing w:line="276" w:lineRule="auto"/>
        <w:contextualSpacing/>
      </w:pPr>
      <w:r w:rsidRPr="0077148E">
        <w:t xml:space="preserve">To submit a joint tender as a member of a group of tenderers (the </w:t>
      </w:r>
      <w:r w:rsidRPr="002A1E30">
        <w:t>Group)</w:t>
      </w:r>
      <w:r w:rsidRPr="0077148E">
        <w:t xml:space="preserve">, constituted by </w:t>
      </w:r>
      <w:r w:rsidRPr="00621466">
        <w:rPr>
          <w:i/>
          <w:highlight w:val="lightGray"/>
        </w:rPr>
        <w:t>[</w:t>
      </w:r>
      <w:r>
        <w:rPr>
          <w:i/>
          <w:highlight w:val="lightGray"/>
        </w:rPr>
        <w:t xml:space="preserve">Company A - </w:t>
      </w:r>
      <w:r w:rsidRPr="00621466">
        <w:rPr>
          <w:i/>
          <w:highlight w:val="lightGray"/>
        </w:rPr>
        <w:t xml:space="preserve">insert name </w:t>
      </w:r>
      <w:r w:rsidRPr="005C3065">
        <w:rPr>
          <w:i/>
          <w:highlight w:val="lightGray"/>
        </w:rPr>
        <w:t>of a member of the group</w:t>
      </w:r>
      <w:r w:rsidRPr="00621466">
        <w:rPr>
          <w:i/>
          <w:highlight w:val="lightGray"/>
        </w:rPr>
        <w:t>]</w:t>
      </w:r>
      <w:r w:rsidRPr="002A1E30">
        <w:t xml:space="preserve">, </w:t>
      </w:r>
      <w:r w:rsidRPr="00621466">
        <w:rPr>
          <w:i/>
          <w:highlight w:val="lightGray"/>
        </w:rPr>
        <w:t>[</w:t>
      </w:r>
      <w:r>
        <w:rPr>
          <w:i/>
          <w:highlight w:val="lightGray"/>
        </w:rPr>
        <w:t xml:space="preserve">Company B - </w:t>
      </w:r>
      <w:r w:rsidRPr="00621466">
        <w:rPr>
          <w:i/>
          <w:highlight w:val="lightGray"/>
        </w:rPr>
        <w:t xml:space="preserve">insert name of </w:t>
      </w:r>
      <w:r>
        <w:rPr>
          <w:i/>
          <w:highlight w:val="lightGray"/>
        </w:rPr>
        <w:t>a member of the group</w:t>
      </w:r>
      <w:r w:rsidRPr="00621466">
        <w:rPr>
          <w:i/>
          <w:highlight w:val="lightGray"/>
        </w:rPr>
        <w:t>]</w:t>
      </w:r>
      <w:r w:rsidRPr="002A1E30">
        <w:t xml:space="preserve">, </w:t>
      </w:r>
      <w:r w:rsidRPr="00621466">
        <w:rPr>
          <w:i/>
          <w:highlight w:val="lightGray"/>
        </w:rPr>
        <w:t>[</w:t>
      </w:r>
      <w:r>
        <w:rPr>
          <w:i/>
          <w:highlight w:val="lightGray"/>
        </w:rPr>
        <w:t xml:space="preserve">Company N - </w:t>
      </w:r>
      <w:r w:rsidRPr="00621466">
        <w:rPr>
          <w:i/>
          <w:highlight w:val="lightGray"/>
        </w:rPr>
        <w:t xml:space="preserve">insert name of </w:t>
      </w:r>
      <w:r>
        <w:rPr>
          <w:i/>
          <w:highlight w:val="lightGray"/>
        </w:rPr>
        <w:t>a member of the group</w:t>
      </w:r>
      <w:r>
        <w:rPr>
          <w:rStyle w:val="FootnoteReference"/>
          <w:i/>
          <w:highlight w:val="lightGray"/>
        </w:rPr>
        <w:footnoteReference w:id="4"/>
      </w:r>
      <w:r w:rsidRPr="00621466">
        <w:rPr>
          <w:i/>
          <w:highlight w:val="lightGray"/>
        </w:rPr>
        <w:t>]</w:t>
      </w:r>
      <w:r w:rsidRPr="0077148E">
        <w:t xml:space="preserve"> (</w:t>
      </w:r>
      <w:r w:rsidRPr="002A1E30">
        <w:t>Group members)</w:t>
      </w:r>
      <w:r w:rsidRPr="0077148E">
        <w:t xml:space="preserve">, and led by </w:t>
      </w:r>
      <w:r w:rsidRPr="00621466">
        <w:rPr>
          <w:i/>
          <w:highlight w:val="lightGray"/>
        </w:rPr>
        <w:t>[</w:t>
      </w:r>
      <w:r>
        <w:rPr>
          <w:i/>
          <w:highlight w:val="lightGray"/>
        </w:rPr>
        <w:t xml:space="preserve">Company 1 - </w:t>
      </w:r>
      <w:r w:rsidRPr="00621466">
        <w:rPr>
          <w:i/>
          <w:highlight w:val="lightGray"/>
        </w:rPr>
        <w:t xml:space="preserve">insert name of the </w:t>
      </w:r>
      <w:r>
        <w:rPr>
          <w:i/>
          <w:highlight w:val="lightGray"/>
        </w:rPr>
        <w:t xml:space="preserve">lead </w:t>
      </w:r>
      <w:r w:rsidRPr="00621466">
        <w:rPr>
          <w:i/>
          <w:highlight w:val="lightGray"/>
        </w:rPr>
        <w:t>entity]</w:t>
      </w:r>
      <w:r w:rsidRPr="0077148E">
        <w:t xml:space="preserve"> (</w:t>
      </w:r>
      <w:r w:rsidRPr="002A1E30">
        <w:t>Group leader)</w:t>
      </w:r>
      <w:r w:rsidRPr="0077148E">
        <w:t xml:space="preserve">, in accordance with the conditions specified in the Tender specifications and the terms specified in the tender to which this Power of attorney is attached. </w:t>
      </w:r>
    </w:p>
    <w:p w14:paraId="422BD45B" w14:textId="77777777" w:rsidR="00A64429" w:rsidRPr="00F37AD1" w:rsidRDefault="00A64429" w:rsidP="00A64429">
      <w:pPr>
        <w:numPr>
          <w:ilvl w:val="0"/>
          <w:numId w:val="26"/>
        </w:numPr>
        <w:suppressAutoHyphens w:val="0"/>
        <w:spacing w:line="276" w:lineRule="auto"/>
      </w:pPr>
      <w:r w:rsidRPr="00F37AD1">
        <w:t xml:space="preserve">If the </w:t>
      </w:r>
      <w:r w:rsidRPr="00D4366B">
        <w:t>Contracting authority</w:t>
      </w:r>
      <w:r w:rsidRPr="00F37AD1">
        <w:t xml:space="preserve"> awards the </w:t>
      </w:r>
      <w:r w:rsidRPr="00D4366B">
        <w:t>c</w:t>
      </w:r>
      <w:r w:rsidRPr="00F37AD1">
        <w:t xml:space="preserve">ontract </w:t>
      </w:r>
      <w:r w:rsidRPr="00D4366B">
        <w:t xml:space="preserve">resulting from this call for tenders </w:t>
      </w:r>
      <w:r w:rsidRPr="00F37AD1">
        <w:t xml:space="preserve">to the </w:t>
      </w:r>
      <w:r w:rsidRPr="00DB4DD8">
        <w:rPr>
          <w:i/>
        </w:rPr>
        <w:t>Group</w:t>
      </w:r>
      <w:r>
        <w:t xml:space="preserve"> </w:t>
      </w:r>
      <w:r w:rsidRPr="00F37AD1">
        <w:t xml:space="preserve">on the basis of the joint tender to which this power of attorney is attached, all </w:t>
      </w:r>
      <w:r w:rsidRPr="005B129B">
        <w:rPr>
          <w:i/>
        </w:rPr>
        <w:t>Group members</w:t>
      </w:r>
      <w:r>
        <w:t xml:space="preserve"> </w:t>
      </w:r>
      <w:r w:rsidRPr="00F37AD1">
        <w:t xml:space="preserve"> shall be </w:t>
      </w:r>
      <w:r>
        <w:t>considered parties to</w:t>
      </w:r>
      <w:r w:rsidRPr="00F37AD1">
        <w:t xml:space="preserve"> the </w:t>
      </w:r>
      <w:r w:rsidRPr="00D4366B">
        <w:t>c</w:t>
      </w:r>
      <w:r w:rsidRPr="00F37AD1">
        <w:t>ontract in accordance with the following conditions:</w:t>
      </w:r>
    </w:p>
    <w:p w14:paraId="267E82D9" w14:textId="77777777" w:rsidR="00A64429" w:rsidRPr="00F37AD1" w:rsidRDefault="00A64429" w:rsidP="00A64429">
      <w:pPr>
        <w:numPr>
          <w:ilvl w:val="0"/>
          <w:numId w:val="24"/>
        </w:numPr>
        <w:suppressAutoHyphens w:val="0"/>
        <w:spacing w:line="276" w:lineRule="auto"/>
      </w:pPr>
      <w:r w:rsidRPr="00F37AD1">
        <w:t xml:space="preserve">All </w:t>
      </w:r>
      <w:r w:rsidRPr="005B129B">
        <w:rPr>
          <w:i/>
        </w:rPr>
        <w:t>Group members</w:t>
      </w:r>
      <w:r>
        <w:t xml:space="preserve"> </w:t>
      </w:r>
      <w:r w:rsidRPr="00F37AD1">
        <w:t xml:space="preserve">shall be jointly and severally liable towards the </w:t>
      </w:r>
      <w:r w:rsidRPr="00D4366B">
        <w:t>Contracting authority</w:t>
      </w:r>
      <w:r w:rsidRPr="00F37AD1">
        <w:t xml:space="preserve"> for the performance of the </w:t>
      </w:r>
      <w:r w:rsidRPr="00D4366B">
        <w:t>c</w:t>
      </w:r>
      <w:r w:rsidRPr="00F37AD1">
        <w:t>ontract.</w:t>
      </w:r>
    </w:p>
    <w:p w14:paraId="5E6E85DD" w14:textId="77777777" w:rsidR="00A64429" w:rsidRPr="00F37AD1" w:rsidRDefault="00A64429" w:rsidP="00A64429">
      <w:pPr>
        <w:numPr>
          <w:ilvl w:val="0"/>
          <w:numId w:val="24"/>
        </w:numPr>
        <w:suppressAutoHyphens w:val="0"/>
        <w:spacing w:line="276" w:lineRule="auto"/>
      </w:pPr>
      <w:r w:rsidRPr="00F37AD1">
        <w:t xml:space="preserve">All </w:t>
      </w:r>
      <w:r w:rsidRPr="005B129B">
        <w:rPr>
          <w:i/>
        </w:rPr>
        <w:t>Group members</w:t>
      </w:r>
      <w:r>
        <w:t xml:space="preserve"> </w:t>
      </w:r>
      <w:r w:rsidRPr="00F37AD1">
        <w:t xml:space="preserve">shall comply with the terms and conditions of the </w:t>
      </w:r>
      <w:r w:rsidRPr="00D4366B">
        <w:t>c</w:t>
      </w:r>
      <w:r w:rsidRPr="00F37AD1">
        <w:t xml:space="preserve">ontract and ensure the proper delivery of their respective share of the services and/or supplies subject to the </w:t>
      </w:r>
      <w:r w:rsidRPr="00D4366B">
        <w:t>c</w:t>
      </w:r>
      <w:r w:rsidRPr="00F37AD1">
        <w:t>ontract.</w:t>
      </w:r>
    </w:p>
    <w:p w14:paraId="5112509E" w14:textId="77777777" w:rsidR="00A64429" w:rsidRPr="00F37AD1" w:rsidRDefault="00A64429" w:rsidP="00A64429">
      <w:pPr>
        <w:numPr>
          <w:ilvl w:val="0"/>
          <w:numId w:val="26"/>
        </w:numPr>
        <w:suppressAutoHyphens w:val="0"/>
        <w:spacing w:line="276" w:lineRule="auto"/>
        <w:contextualSpacing/>
      </w:pPr>
      <w:r w:rsidRPr="00F37AD1">
        <w:t xml:space="preserve">Payments by the </w:t>
      </w:r>
      <w:r w:rsidRPr="00D4366B">
        <w:t>Contracting authority</w:t>
      </w:r>
      <w:r w:rsidRPr="00F37AD1">
        <w:t xml:space="preserve"> related to the services and/or supplies subject to the Contract shall be made through the bank account</w:t>
      </w:r>
      <w:r>
        <w:t xml:space="preserve"> of the </w:t>
      </w:r>
      <w:r w:rsidRPr="005B129B">
        <w:rPr>
          <w:i/>
        </w:rPr>
        <w:t>Group leader</w:t>
      </w:r>
      <w:r>
        <w:rPr>
          <w:i/>
        </w:rPr>
        <w:t xml:space="preserve"> </w:t>
      </w:r>
      <w:r>
        <w:t xml:space="preserve">: </w:t>
      </w:r>
      <w:r w:rsidRPr="007B6A90">
        <w:rPr>
          <w:i/>
          <w:highlight w:val="lightGray"/>
        </w:rPr>
        <w:t>[Provide details on bank, address, account number]</w:t>
      </w:r>
      <w:r w:rsidRPr="007B6A90">
        <w:t>.</w:t>
      </w:r>
    </w:p>
    <w:p w14:paraId="46AB955D" w14:textId="77777777" w:rsidR="00A64429" w:rsidRPr="00F37AD1" w:rsidRDefault="00A64429" w:rsidP="00A64429">
      <w:pPr>
        <w:numPr>
          <w:ilvl w:val="0"/>
          <w:numId w:val="26"/>
        </w:numPr>
        <w:suppressAutoHyphens w:val="0"/>
        <w:spacing w:line="276" w:lineRule="auto"/>
      </w:pPr>
      <w:r w:rsidRPr="00F37AD1">
        <w:t xml:space="preserve">The </w:t>
      </w:r>
      <w:r w:rsidRPr="005B129B">
        <w:rPr>
          <w:i/>
        </w:rPr>
        <w:t>Group members</w:t>
      </w:r>
      <w:r w:rsidRPr="00F37AD1">
        <w:t xml:space="preserve"> grant to the </w:t>
      </w:r>
      <w:r w:rsidRPr="005B129B">
        <w:rPr>
          <w:i/>
        </w:rPr>
        <w:t>Group leader</w:t>
      </w:r>
      <w:r w:rsidRPr="00F37AD1">
        <w:t xml:space="preserve"> all the necessary powers to act on their behalf in the submission of the tender and </w:t>
      </w:r>
      <w:r>
        <w:t xml:space="preserve">the </w:t>
      </w:r>
      <w:r w:rsidRPr="00F37AD1">
        <w:t xml:space="preserve">conclusion of the </w:t>
      </w:r>
      <w:r w:rsidRPr="00D4366B">
        <w:t>c</w:t>
      </w:r>
      <w:r w:rsidRPr="00F37AD1">
        <w:t xml:space="preserve">ontract, including: </w:t>
      </w:r>
    </w:p>
    <w:p w14:paraId="3F8DF411" w14:textId="77777777" w:rsidR="00A64429" w:rsidRPr="002A1E30" w:rsidRDefault="00A64429" w:rsidP="00A64429">
      <w:pPr>
        <w:numPr>
          <w:ilvl w:val="0"/>
          <w:numId w:val="25"/>
        </w:numPr>
        <w:suppressAutoHyphens w:val="0"/>
        <w:spacing w:line="276" w:lineRule="auto"/>
        <w:jc w:val="both"/>
      </w:pPr>
      <w:r w:rsidRPr="00F37AD1">
        <w:t xml:space="preserve">The </w:t>
      </w:r>
      <w:r w:rsidRPr="00DB4DD8">
        <w:rPr>
          <w:i/>
        </w:rPr>
        <w:t>Group leader</w:t>
      </w:r>
      <w:r w:rsidRPr="00F37AD1">
        <w:t xml:space="preserve"> shall submit the tender on behalf of </w:t>
      </w:r>
      <w:r w:rsidRPr="00D4366B">
        <w:t xml:space="preserve">all </w:t>
      </w:r>
      <w:r w:rsidRPr="00DB4DD8">
        <w:rPr>
          <w:i/>
        </w:rPr>
        <w:t>Group members</w:t>
      </w:r>
      <w:r>
        <w:t xml:space="preserve"> and indicate in the "Tender Contact Info" section in e-Submission the name and e-mail address of an individual -  </w:t>
      </w:r>
      <w:r w:rsidRPr="00DB4DD8">
        <w:t xml:space="preserve">single point of contact authorised to </w:t>
      </w:r>
      <w:r>
        <w:t>communicate officially with the Contracting authority in c</w:t>
      </w:r>
      <w:r w:rsidRPr="00DB4DD8">
        <w:t xml:space="preserve">onnection with </w:t>
      </w:r>
      <w:r>
        <w:t xml:space="preserve">the submitted tender on behalf of all </w:t>
      </w:r>
      <w:r w:rsidRPr="00487AF1">
        <w:rPr>
          <w:i/>
        </w:rPr>
        <w:t>Group members</w:t>
      </w:r>
      <w:r>
        <w:rPr>
          <w:i/>
        </w:rPr>
        <w:t xml:space="preserve">, </w:t>
      </w:r>
      <w:r w:rsidRPr="002A1E30">
        <w:t xml:space="preserve">including in connection with  all relevant questions, clarification requests, notifications, etc., that may be received during the evaluation, award and until the contract signature. </w:t>
      </w:r>
    </w:p>
    <w:p w14:paraId="43D8FD80" w14:textId="77777777" w:rsidR="00A64429" w:rsidRPr="00F37AD1" w:rsidRDefault="00A64429" w:rsidP="00A64429">
      <w:pPr>
        <w:numPr>
          <w:ilvl w:val="0"/>
          <w:numId w:val="25"/>
        </w:numPr>
        <w:suppressAutoHyphens w:val="0"/>
        <w:spacing w:line="276" w:lineRule="auto"/>
      </w:pPr>
      <w:r w:rsidRPr="00F37AD1">
        <w:t xml:space="preserve">The </w:t>
      </w:r>
      <w:r w:rsidRPr="005B129B">
        <w:rPr>
          <w:i/>
        </w:rPr>
        <w:t>Group leader</w:t>
      </w:r>
      <w:r w:rsidRPr="00F37AD1">
        <w:t xml:space="preserve"> shall sign any contractual documents — including the </w:t>
      </w:r>
      <w:r w:rsidRPr="00D4366B">
        <w:t>c</w:t>
      </w:r>
      <w:r w:rsidRPr="00F37AD1">
        <w:t xml:space="preserve">ontract, and </w:t>
      </w:r>
      <w:r w:rsidRPr="00D4366B">
        <w:t>a</w:t>
      </w:r>
      <w:r w:rsidRPr="00F37AD1">
        <w:t xml:space="preserve">mendments thereto — and issue any invoices related to the </w:t>
      </w:r>
      <w:r w:rsidRPr="00D4366B">
        <w:t>performance of the contract</w:t>
      </w:r>
      <w:r w:rsidRPr="00F37AD1">
        <w:t xml:space="preserve"> on behalf of </w:t>
      </w:r>
      <w:r w:rsidRPr="00D4366B">
        <w:t xml:space="preserve">all </w:t>
      </w:r>
      <w:r w:rsidRPr="00487AF1">
        <w:rPr>
          <w:i/>
        </w:rPr>
        <w:t>Group members</w:t>
      </w:r>
      <w:r w:rsidRPr="00F37AD1">
        <w:t>.</w:t>
      </w:r>
    </w:p>
    <w:p w14:paraId="768202B8" w14:textId="77777777" w:rsidR="00A64429" w:rsidRPr="00F37AD1" w:rsidRDefault="00A64429" w:rsidP="00A64429">
      <w:pPr>
        <w:pStyle w:val="ListParagraph"/>
        <w:numPr>
          <w:ilvl w:val="0"/>
          <w:numId w:val="25"/>
        </w:numPr>
        <w:suppressAutoHyphens w:val="0"/>
        <w:spacing w:line="276" w:lineRule="auto"/>
        <w:jc w:val="both"/>
      </w:pPr>
      <w:r w:rsidRPr="00F37AD1">
        <w:t xml:space="preserve">The </w:t>
      </w:r>
      <w:r w:rsidRPr="00BD5717">
        <w:rPr>
          <w:i/>
        </w:rPr>
        <w:t>Group leader</w:t>
      </w:r>
      <w:r w:rsidRPr="00F37AD1">
        <w:t xml:space="preserve"> shall act as a single contact point with the </w:t>
      </w:r>
      <w:r w:rsidRPr="00D4366B">
        <w:t>Contracting autho</w:t>
      </w:r>
      <w:r>
        <w:t>r</w:t>
      </w:r>
      <w:r w:rsidRPr="00D4366B">
        <w:t>ity</w:t>
      </w:r>
      <w:r w:rsidRPr="00F37AD1">
        <w:t xml:space="preserve"> in the</w:t>
      </w:r>
      <w:r>
        <w:t xml:space="preserve"> </w:t>
      </w:r>
      <w:r w:rsidRPr="00F37AD1">
        <w:t xml:space="preserve">delivery of the services and/or supplies subject to the </w:t>
      </w:r>
      <w:r>
        <w:t>c</w:t>
      </w:r>
      <w:r w:rsidRPr="00F37AD1">
        <w:t xml:space="preserve">ontract. It shall co-ordinate the delivery of the services and/or supplies by the </w:t>
      </w:r>
      <w:r w:rsidRPr="00BD5717">
        <w:rPr>
          <w:i/>
        </w:rPr>
        <w:t>Group</w:t>
      </w:r>
      <w:r w:rsidRPr="00F37AD1">
        <w:t xml:space="preserve"> to the </w:t>
      </w:r>
      <w:r>
        <w:t>Contracting authority</w:t>
      </w:r>
      <w:r w:rsidRPr="00F37AD1">
        <w:t xml:space="preserve">, and shall see to a proper administration of the </w:t>
      </w:r>
      <w:r>
        <w:t>c</w:t>
      </w:r>
      <w:r w:rsidRPr="00F37AD1">
        <w:t>ontract.</w:t>
      </w:r>
    </w:p>
    <w:p w14:paraId="74AF4A45" w14:textId="77777777" w:rsidR="00A64429" w:rsidRDefault="00A64429" w:rsidP="00A64429">
      <w:r w:rsidRPr="00F37AD1">
        <w:t xml:space="preserve">Any modification to the present </w:t>
      </w:r>
      <w:r>
        <w:t>P</w:t>
      </w:r>
      <w:r w:rsidRPr="00F37AD1">
        <w:t xml:space="preserve">ower of attorney shall be subject to the </w:t>
      </w:r>
      <w:r>
        <w:t>Contracting authority</w:t>
      </w:r>
      <w:r w:rsidRPr="00F37AD1">
        <w:t xml:space="preserve">’s express approval. This </w:t>
      </w:r>
      <w:r>
        <w:t>P</w:t>
      </w:r>
      <w:r w:rsidRPr="00F37AD1">
        <w:t>ower of attorney shall expire when all the contract</w:t>
      </w:r>
      <w:r>
        <w:t xml:space="preserve">ual obligations of the </w:t>
      </w:r>
      <w:r w:rsidRPr="00DB4DD8">
        <w:rPr>
          <w:i/>
        </w:rPr>
        <w:t>Group</w:t>
      </w:r>
      <w:r>
        <w:t xml:space="preserve"> </w:t>
      </w:r>
      <w:r w:rsidRPr="00F37AD1">
        <w:t xml:space="preserve">have ceased to exist. The parties cannot terminate it before that date without the </w:t>
      </w:r>
      <w:r>
        <w:t>Contracting authority</w:t>
      </w:r>
      <w:r w:rsidRPr="00F37AD1">
        <w:t>’s consent.</w:t>
      </w:r>
    </w:p>
    <w:p w14:paraId="03C13BF8" w14:textId="77777777" w:rsidR="00A64429" w:rsidRPr="00F37AD1" w:rsidRDefault="00A64429" w:rsidP="00A64429"/>
    <w:p w14:paraId="27265929" w14:textId="77777777" w:rsidR="00A64429" w:rsidRDefault="00A64429" w:rsidP="00A64429">
      <w:pPr>
        <w:spacing w:after="120"/>
      </w:pPr>
    </w:p>
    <w:p w14:paraId="053738FD" w14:textId="77777777" w:rsidR="00A64429" w:rsidRDefault="00A64429" w:rsidP="00A64429">
      <w:pPr>
        <w:spacing w:after="120"/>
      </w:pPr>
      <w:r w:rsidRPr="00F37AD1">
        <w:t>Place and date:</w:t>
      </w:r>
    </w:p>
    <w:p w14:paraId="3291F324" w14:textId="77777777" w:rsidR="00A64429" w:rsidRDefault="00A64429" w:rsidP="00A64429">
      <w:pPr>
        <w:spacing w:after="120"/>
      </w:pPr>
    </w:p>
    <w:p w14:paraId="24296C85" w14:textId="77777777" w:rsidR="00A64429" w:rsidRPr="00F37AD1" w:rsidRDefault="00A64429" w:rsidP="00A64429">
      <w:pPr>
        <w:spacing w:after="120"/>
      </w:pPr>
    </w:p>
    <w:p w14:paraId="6434E5E2" w14:textId="77777777" w:rsidR="00A64429" w:rsidRPr="00D4366B" w:rsidRDefault="00A64429" w:rsidP="00A64429">
      <w:pPr>
        <w:spacing w:after="120"/>
      </w:pPr>
      <w:r w:rsidRPr="00F37AD1">
        <w:t xml:space="preserve">Name (in capital letters), </w:t>
      </w:r>
      <w:r>
        <w:t>position</w:t>
      </w:r>
      <w:r w:rsidRPr="00F37AD1">
        <w:t>, company and signature:</w:t>
      </w:r>
    </w:p>
    <w:p w14:paraId="5C63F873" w14:textId="77777777" w:rsidR="00A64429" w:rsidRPr="007A3571" w:rsidRDefault="00A64429" w:rsidP="00A64429">
      <w:pPr>
        <w:rPr>
          <w:sz w:val="22"/>
          <w:szCs w:val="22"/>
        </w:rPr>
      </w:pPr>
    </w:p>
    <w:p w14:paraId="023F3C75" w14:textId="77777777" w:rsidR="00A64429" w:rsidRPr="00B62697" w:rsidRDefault="00A64429" w:rsidP="00A64429">
      <w:pPr>
        <w:rPr>
          <w:sz w:val="22"/>
          <w:szCs w:val="22"/>
          <w:lang w:val="en-US"/>
        </w:rPr>
      </w:pPr>
    </w:p>
    <w:p w14:paraId="4EFEFE77" w14:textId="77777777" w:rsidR="00A64429" w:rsidRPr="00B62697" w:rsidRDefault="00A64429" w:rsidP="00A64429">
      <w:pPr>
        <w:rPr>
          <w:sz w:val="22"/>
          <w:szCs w:val="22"/>
          <w:lang w:val="en-US"/>
        </w:rPr>
      </w:pPr>
    </w:p>
    <w:p w14:paraId="2774EA49" w14:textId="77777777" w:rsidR="00A64429" w:rsidRPr="00B62697" w:rsidRDefault="00A64429" w:rsidP="00A64429">
      <w:pPr>
        <w:rPr>
          <w:sz w:val="22"/>
          <w:szCs w:val="22"/>
          <w:lang w:val="en-US"/>
        </w:rPr>
      </w:pPr>
    </w:p>
    <w:p w14:paraId="4B4CAED6" w14:textId="77777777" w:rsidR="00A64429" w:rsidRPr="00B62697" w:rsidRDefault="00A64429" w:rsidP="00A64429">
      <w:pPr>
        <w:rPr>
          <w:sz w:val="22"/>
          <w:szCs w:val="22"/>
          <w:lang w:val="en-US"/>
        </w:rPr>
      </w:pPr>
    </w:p>
    <w:p w14:paraId="57DC2A0C" w14:textId="77777777" w:rsidR="00A64429" w:rsidRPr="00B62697" w:rsidRDefault="00A64429" w:rsidP="00A64429">
      <w:pPr>
        <w:rPr>
          <w:lang w:val="en-US"/>
        </w:rPr>
      </w:pPr>
    </w:p>
    <w:p w14:paraId="3445F430" w14:textId="77777777" w:rsidR="00A64429" w:rsidRDefault="00A64429" w:rsidP="00A64429">
      <w:pPr>
        <w:suppressAutoHyphens w:val="0"/>
        <w:rPr>
          <w:lang w:val="en-US"/>
        </w:rPr>
      </w:pPr>
      <w:r>
        <w:rPr>
          <w:lang w:val="en-US"/>
        </w:rPr>
        <w:br w:type="page"/>
      </w:r>
    </w:p>
    <w:p w14:paraId="7AB5A981" w14:textId="77777777" w:rsidR="00A64429" w:rsidRDefault="00A64429" w:rsidP="00A64429">
      <w:pPr>
        <w:pStyle w:val="Annextitle"/>
        <w:spacing w:after="0" w:afterAutospacing="0"/>
        <w:rPr>
          <w:noProof/>
        </w:rPr>
      </w:pPr>
      <w:bookmarkStart w:id="6" w:name="_Toc8050531"/>
      <w:r w:rsidRPr="00B62697">
        <w:t>ANNEX </w:t>
      </w:r>
      <w:r>
        <w:t>5</w:t>
      </w:r>
      <w:r>
        <w:br/>
      </w:r>
      <w:r>
        <w:br/>
      </w:r>
      <w:r w:rsidRPr="0024225B">
        <w:rPr>
          <w:noProof/>
        </w:rPr>
        <w:t>Declaration on honour</w:t>
      </w:r>
      <w:r>
        <w:rPr>
          <w:noProof/>
        </w:rPr>
        <w:br/>
      </w:r>
      <w:r w:rsidRPr="0024225B">
        <w:rPr>
          <w:noProof/>
        </w:rPr>
        <w:t>on</w:t>
      </w:r>
      <w:r>
        <w:rPr>
          <w:noProof/>
        </w:rPr>
        <w:t xml:space="preserve"> </w:t>
      </w:r>
      <w:r w:rsidRPr="0024225B">
        <w:rPr>
          <w:noProof/>
        </w:rPr>
        <w:t>exclusion criteria and selection criteria</w:t>
      </w:r>
      <w:bookmarkEnd w:id="6"/>
    </w:p>
    <w:p w14:paraId="2634B26D" w14:textId="77777777" w:rsidR="00A64429" w:rsidRPr="0024225B" w:rsidRDefault="00A64429" w:rsidP="00A64429">
      <w:pPr>
        <w:spacing w:after="240"/>
        <w:jc w:val="center"/>
        <w:rPr>
          <w:b/>
          <w:noProof/>
          <w:sz w:val="28"/>
          <w:szCs w:val="32"/>
        </w:rPr>
      </w:pPr>
      <w:r w:rsidRPr="005E1523">
        <w:rPr>
          <w:color w:val="000000"/>
          <w:lang w:val="en-US"/>
        </w:rPr>
        <w:t>(</w:t>
      </w:r>
      <w:r w:rsidRPr="00A030F6">
        <w:rPr>
          <w:color w:val="000000"/>
          <w:sz w:val="20"/>
          <w:szCs w:val="20"/>
          <w:lang w:val="en-US"/>
        </w:rPr>
        <w:t xml:space="preserve">to be provided by </w:t>
      </w:r>
      <w:r w:rsidRPr="00A030F6">
        <w:rPr>
          <w:bCs/>
          <w:color w:val="000000"/>
          <w:sz w:val="20"/>
          <w:szCs w:val="20"/>
          <w:lang w:val="en-US"/>
        </w:rPr>
        <w:t xml:space="preserve">single tenderer, by </w:t>
      </w:r>
      <w:r w:rsidRPr="00A030F6">
        <w:rPr>
          <w:color w:val="000000"/>
          <w:sz w:val="20"/>
          <w:szCs w:val="20"/>
          <w:lang w:val="en-US"/>
        </w:rPr>
        <w:t xml:space="preserve">each </w:t>
      </w:r>
      <w:r w:rsidRPr="00A030F6">
        <w:rPr>
          <w:bCs/>
          <w:color w:val="000000"/>
          <w:sz w:val="20"/>
          <w:szCs w:val="20"/>
          <w:lang w:val="en-US"/>
        </w:rPr>
        <w:t>member</w:t>
      </w:r>
      <w:r w:rsidRPr="00A030F6">
        <w:rPr>
          <w:color w:val="000000"/>
          <w:sz w:val="20"/>
          <w:szCs w:val="20"/>
          <w:lang w:val="en-US"/>
        </w:rPr>
        <w:t xml:space="preserve"> in case of joint tender and by each subcontractor)</w:t>
      </w:r>
    </w:p>
    <w:p w14:paraId="4EADBD1D" w14:textId="08B0EB5A" w:rsidR="00A64429" w:rsidRPr="00B62697" w:rsidRDefault="00A64429" w:rsidP="00A64429">
      <w:pPr>
        <w:spacing w:before="60" w:after="60"/>
        <w:rPr>
          <w:sz w:val="28"/>
          <w:szCs w:val="28"/>
          <w:u w:val="single"/>
          <w:shd w:val="clear" w:color="auto" w:fill="00FFFF"/>
          <w:lang w:val="en-US"/>
        </w:rPr>
      </w:pPr>
      <w:r w:rsidRPr="00B62697">
        <w:rPr>
          <w:b/>
          <w:bCs/>
          <w:color w:val="000000"/>
          <w:lang w:val="en-US"/>
        </w:rPr>
        <w:t xml:space="preserve">INVITATION TO </w:t>
      </w:r>
      <w:r w:rsidRPr="00B1595F">
        <w:rPr>
          <w:b/>
          <w:bCs/>
          <w:color w:val="000000"/>
          <w:lang w:val="en-US"/>
        </w:rPr>
        <w:t xml:space="preserve">TENDER </w:t>
      </w:r>
      <w:r w:rsidR="00B1595F" w:rsidRPr="00B1595F">
        <w:rPr>
          <w:u w:val="single"/>
          <w:lang w:val="en-US"/>
        </w:rPr>
        <w:t>ESTAT/B/2019/019</w:t>
      </w:r>
    </w:p>
    <w:p w14:paraId="4A138E37" w14:textId="37D7B961" w:rsidR="00A64429" w:rsidRPr="00B62697" w:rsidRDefault="00A64429" w:rsidP="00B1595F">
      <w:pPr>
        <w:spacing w:before="60" w:after="60"/>
        <w:rPr>
          <w:lang w:val="en-US"/>
        </w:rPr>
      </w:pPr>
      <w:r>
        <w:rPr>
          <w:color w:val="000000"/>
          <w:lang w:val="en-US"/>
        </w:rPr>
        <w:t>t</w:t>
      </w:r>
      <w:r w:rsidRPr="00B62697">
        <w:rPr>
          <w:color w:val="000000"/>
          <w:lang w:val="en-US"/>
        </w:rPr>
        <w:t>itle</w:t>
      </w:r>
      <w:r>
        <w:rPr>
          <w:color w:val="000000"/>
          <w:lang w:val="en-US"/>
        </w:rPr>
        <w:t xml:space="preserve">: </w:t>
      </w:r>
      <w:r w:rsidR="00B1595F" w:rsidRPr="00B1595F">
        <w:rPr>
          <w:noProof/>
        </w:rPr>
        <w:t>Acquisition of financial, employment, ownership, and related data on companies</w:t>
      </w:r>
    </w:p>
    <w:p w14:paraId="6B43C186" w14:textId="77777777" w:rsidR="00A64429" w:rsidRDefault="00A64429" w:rsidP="00A6442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64429" w14:paraId="7E486114" w14:textId="77777777" w:rsidTr="003E569D">
        <w:tc>
          <w:tcPr>
            <w:tcW w:w="3369" w:type="dxa"/>
            <w:shd w:val="clear" w:color="auto" w:fill="auto"/>
          </w:tcPr>
          <w:p w14:paraId="216420F3" w14:textId="77777777" w:rsidR="00A64429" w:rsidRDefault="00A64429" w:rsidP="003E569D">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1950DA14" w14:textId="77777777" w:rsidR="00A64429" w:rsidRDefault="00A64429" w:rsidP="003E569D">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4DCAF5E6" w14:textId="77777777" w:rsidR="00A64429" w:rsidRDefault="00A64429" w:rsidP="003E569D">
            <w:pPr>
              <w:jc w:val="both"/>
              <w:rPr>
                <w:noProof/>
              </w:rPr>
            </w:pPr>
          </w:p>
        </w:tc>
      </w:tr>
      <w:tr w:rsidR="00A64429" w14:paraId="7D8F863C" w14:textId="77777777" w:rsidTr="003E569D">
        <w:tc>
          <w:tcPr>
            <w:tcW w:w="3369" w:type="dxa"/>
            <w:shd w:val="clear" w:color="auto" w:fill="auto"/>
          </w:tcPr>
          <w:p w14:paraId="39C12504" w14:textId="77777777" w:rsidR="00A64429" w:rsidRDefault="00A64429" w:rsidP="003E569D">
            <w:pPr>
              <w:jc w:val="both"/>
            </w:pPr>
            <w:r w:rsidRPr="00892BCE">
              <w:t xml:space="preserve">ID or passport number: </w:t>
            </w:r>
          </w:p>
          <w:p w14:paraId="41B5E1E5" w14:textId="77777777" w:rsidR="00A64429" w:rsidRDefault="00A64429" w:rsidP="003E569D">
            <w:pPr>
              <w:jc w:val="both"/>
              <w:rPr>
                <w:noProof/>
              </w:rPr>
            </w:pPr>
          </w:p>
          <w:p w14:paraId="79A7E70E" w14:textId="77777777" w:rsidR="00A64429" w:rsidRPr="005E41BC" w:rsidRDefault="00A64429" w:rsidP="003E569D">
            <w:pPr>
              <w:jc w:val="both"/>
              <w:rPr>
                <w:noProof/>
              </w:rPr>
            </w:pPr>
            <w:r>
              <w:rPr>
                <w:noProof/>
              </w:rPr>
              <w:t>(‘the person’)</w:t>
            </w:r>
          </w:p>
        </w:tc>
        <w:tc>
          <w:tcPr>
            <w:tcW w:w="6378" w:type="dxa"/>
            <w:shd w:val="clear" w:color="auto" w:fill="auto"/>
          </w:tcPr>
          <w:p w14:paraId="3957EE43" w14:textId="77777777" w:rsidR="00A64429" w:rsidRPr="00583379" w:rsidRDefault="00A64429" w:rsidP="003E569D">
            <w:pPr>
              <w:rPr>
                <w:b/>
              </w:rPr>
            </w:pPr>
            <w:r w:rsidRPr="00892BCE">
              <w:t>Full official name:</w:t>
            </w:r>
          </w:p>
          <w:p w14:paraId="7D5C42A6" w14:textId="77777777" w:rsidR="00A64429" w:rsidRPr="00892BCE" w:rsidRDefault="00A64429" w:rsidP="003E569D">
            <w:r w:rsidRPr="00892BCE">
              <w:t>Official legal form</w:t>
            </w:r>
            <w:r>
              <w:t xml:space="preserve">: </w:t>
            </w:r>
          </w:p>
          <w:p w14:paraId="5775D0FD" w14:textId="77777777" w:rsidR="00A64429" w:rsidRPr="00583379" w:rsidRDefault="00A64429" w:rsidP="003E569D">
            <w:pPr>
              <w:rPr>
                <w:b/>
              </w:rPr>
            </w:pPr>
            <w:r w:rsidRPr="00892BCE">
              <w:t>Statutory registration number</w:t>
            </w:r>
            <w:r w:rsidRPr="00583379">
              <w:rPr>
                <w:b/>
              </w:rPr>
              <w:t xml:space="preserve">: </w:t>
            </w:r>
          </w:p>
          <w:p w14:paraId="5DDF6F52" w14:textId="77777777" w:rsidR="00A64429" w:rsidRPr="00583379" w:rsidRDefault="00A64429" w:rsidP="003E569D">
            <w:pPr>
              <w:ind w:left="2012" w:hanging="2012"/>
              <w:rPr>
                <w:b/>
              </w:rPr>
            </w:pPr>
            <w:r w:rsidRPr="00892BCE">
              <w:t>Full official address</w:t>
            </w:r>
            <w:r>
              <w:t xml:space="preserve">: </w:t>
            </w:r>
            <w:r>
              <w:br/>
            </w:r>
          </w:p>
          <w:p w14:paraId="5FBE8ED4" w14:textId="77777777" w:rsidR="00A64429" w:rsidRDefault="00A64429" w:rsidP="003E569D">
            <w:r w:rsidRPr="00892BCE">
              <w:t>VAT registration number</w:t>
            </w:r>
            <w:r>
              <w:t xml:space="preserve">: </w:t>
            </w:r>
          </w:p>
          <w:p w14:paraId="2C7A4664" w14:textId="77777777" w:rsidR="00A64429" w:rsidRDefault="00A64429" w:rsidP="003E569D">
            <w:pPr>
              <w:rPr>
                <w:noProof/>
              </w:rPr>
            </w:pPr>
          </w:p>
          <w:p w14:paraId="69EB28F7" w14:textId="77777777" w:rsidR="00A64429" w:rsidRDefault="00A64429" w:rsidP="003E569D">
            <w:pPr>
              <w:rPr>
                <w:noProof/>
              </w:rPr>
            </w:pPr>
            <w:r>
              <w:rPr>
                <w:noProof/>
              </w:rPr>
              <w:t>(‘the person’)</w:t>
            </w:r>
          </w:p>
        </w:tc>
      </w:tr>
    </w:tbl>
    <w:p w14:paraId="061DAB54" w14:textId="77777777" w:rsidR="00A64429" w:rsidRDefault="00A64429" w:rsidP="00A64429">
      <w:pPr>
        <w:pStyle w:val="Title"/>
        <w:rPr>
          <w:noProof/>
        </w:rPr>
      </w:pPr>
      <w:r>
        <w:rPr>
          <w:noProof/>
        </w:rPr>
        <w:t xml:space="preserve">I – </w:t>
      </w:r>
      <w:r w:rsidRPr="00583379">
        <w:rPr>
          <w:noProof/>
        </w:rPr>
        <w:t>Situation of exclusion concerning the person</w:t>
      </w:r>
    </w:p>
    <w:p w14:paraId="3B426EFC" w14:textId="77777777" w:rsidR="00A64429" w:rsidRPr="00713443" w:rsidRDefault="00A64429" w:rsidP="00A64429"/>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64429" w14:paraId="3AD06575" w14:textId="77777777" w:rsidTr="003E569D">
        <w:tc>
          <w:tcPr>
            <w:tcW w:w="8238" w:type="dxa"/>
            <w:shd w:val="clear" w:color="auto" w:fill="auto"/>
          </w:tcPr>
          <w:p w14:paraId="7EA89F99" w14:textId="77777777" w:rsidR="00A64429" w:rsidRDefault="00A64429" w:rsidP="00A64429">
            <w:pPr>
              <w:numPr>
                <w:ilvl w:val="0"/>
                <w:numId w:val="6"/>
              </w:numPr>
              <w:suppressAutoHyphens w:val="0"/>
              <w:spacing w:before="40" w:after="40"/>
              <w:ind w:left="502"/>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25FF998F" w14:textId="77777777" w:rsidR="00A64429" w:rsidRDefault="00A64429" w:rsidP="003E569D">
            <w:pPr>
              <w:spacing w:before="40" w:after="40"/>
              <w:ind w:left="142"/>
              <w:jc w:val="both"/>
              <w:rPr>
                <w:noProof/>
              </w:rPr>
            </w:pPr>
            <w:r>
              <w:rPr>
                <w:noProof/>
              </w:rPr>
              <w:t>YES</w:t>
            </w:r>
          </w:p>
        </w:tc>
        <w:tc>
          <w:tcPr>
            <w:tcW w:w="705" w:type="dxa"/>
            <w:shd w:val="clear" w:color="auto" w:fill="auto"/>
          </w:tcPr>
          <w:p w14:paraId="59B2C8DB" w14:textId="77777777" w:rsidR="00A64429" w:rsidRDefault="00A64429" w:rsidP="003E569D">
            <w:pPr>
              <w:spacing w:before="40" w:after="40"/>
              <w:ind w:left="142"/>
              <w:jc w:val="both"/>
              <w:rPr>
                <w:noProof/>
              </w:rPr>
            </w:pPr>
            <w:r>
              <w:rPr>
                <w:noProof/>
              </w:rPr>
              <w:t>NO</w:t>
            </w:r>
          </w:p>
        </w:tc>
      </w:tr>
      <w:tr w:rsidR="00A64429" w14:paraId="63212EE6" w14:textId="77777777" w:rsidTr="003E569D">
        <w:tc>
          <w:tcPr>
            <w:tcW w:w="8238" w:type="dxa"/>
            <w:shd w:val="clear" w:color="auto" w:fill="auto"/>
          </w:tcPr>
          <w:p w14:paraId="67D1028F" w14:textId="77777777" w:rsidR="00A64429" w:rsidRDefault="00A64429" w:rsidP="00A64429">
            <w:pPr>
              <w:pStyle w:val="Text1"/>
              <w:numPr>
                <w:ilvl w:val="0"/>
                <w:numId w:val="5"/>
              </w:numPr>
              <w:tabs>
                <w:tab w:val="clear" w:pos="2160"/>
              </w:tabs>
              <w:suppressAutoHyphens w:val="0"/>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w:t>
            </w:r>
            <w:r>
              <w:rPr>
                <w:noProof/>
              </w:rPr>
              <w:t>aws</w:t>
            </w:r>
            <w:r w:rsidRPr="00F76ABA">
              <w:rPr>
                <w:noProof/>
              </w:rPr>
              <w:t xml:space="preserve"> or regulations;</w:t>
            </w:r>
          </w:p>
        </w:tc>
        <w:sdt>
          <w:sdtPr>
            <w:rPr>
              <w:noProof/>
            </w:rPr>
            <w:id w:val="-2040421266"/>
            <w14:checkbox>
              <w14:checked w14:val="0"/>
              <w14:checkedState w14:val="2612" w14:font="MS Gothic"/>
              <w14:uncheckedState w14:val="2610" w14:font="MS Gothic"/>
            </w14:checkbox>
          </w:sdtPr>
          <w:sdtEndPr/>
          <w:sdtContent>
            <w:tc>
              <w:tcPr>
                <w:tcW w:w="812" w:type="dxa"/>
                <w:shd w:val="clear" w:color="auto" w:fill="auto"/>
              </w:tcPr>
              <w:p w14:paraId="585C059C"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385451756"/>
            <w14:checkbox>
              <w14:checked w14:val="0"/>
              <w14:checkedState w14:val="2612" w14:font="MS Gothic"/>
              <w14:uncheckedState w14:val="2610" w14:font="MS Gothic"/>
            </w14:checkbox>
          </w:sdtPr>
          <w:sdtEndPr/>
          <w:sdtContent>
            <w:tc>
              <w:tcPr>
                <w:tcW w:w="705" w:type="dxa"/>
                <w:shd w:val="clear" w:color="auto" w:fill="auto"/>
              </w:tcPr>
              <w:p w14:paraId="5D500D75"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9579CD9" w14:textId="77777777" w:rsidTr="003E569D">
        <w:tc>
          <w:tcPr>
            <w:tcW w:w="8238" w:type="dxa"/>
            <w:shd w:val="clear" w:color="auto" w:fill="auto"/>
          </w:tcPr>
          <w:p w14:paraId="0B110EE4" w14:textId="77777777" w:rsidR="00A64429" w:rsidRDefault="00A64429" w:rsidP="00A64429">
            <w:pPr>
              <w:pStyle w:val="Text1"/>
              <w:numPr>
                <w:ilvl w:val="0"/>
                <w:numId w:val="5"/>
              </w:numPr>
              <w:tabs>
                <w:tab w:val="clear" w:pos="2160"/>
              </w:tabs>
              <w:suppressAutoHyphens w:val="0"/>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sdt>
          <w:sdtPr>
            <w:rPr>
              <w:noProof/>
            </w:rPr>
            <w:id w:val="1224101519"/>
            <w14:checkbox>
              <w14:checked w14:val="0"/>
              <w14:checkedState w14:val="2612" w14:font="MS Gothic"/>
              <w14:uncheckedState w14:val="2610" w14:font="MS Gothic"/>
            </w14:checkbox>
          </w:sdtPr>
          <w:sdtEndPr/>
          <w:sdtContent>
            <w:tc>
              <w:tcPr>
                <w:tcW w:w="812" w:type="dxa"/>
                <w:shd w:val="clear" w:color="auto" w:fill="auto"/>
              </w:tcPr>
              <w:p w14:paraId="2874F26F"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365339458"/>
            <w14:checkbox>
              <w14:checked w14:val="0"/>
              <w14:checkedState w14:val="2612" w14:font="MS Gothic"/>
              <w14:uncheckedState w14:val="2610" w14:font="MS Gothic"/>
            </w14:checkbox>
          </w:sdtPr>
          <w:sdtEndPr/>
          <w:sdtContent>
            <w:tc>
              <w:tcPr>
                <w:tcW w:w="705" w:type="dxa"/>
                <w:shd w:val="clear" w:color="auto" w:fill="auto"/>
              </w:tcPr>
              <w:p w14:paraId="2985493E"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E15C06C" w14:textId="77777777" w:rsidTr="003E569D">
        <w:tc>
          <w:tcPr>
            <w:tcW w:w="8238" w:type="dxa"/>
            <w:shd w:val="clear" w:color="auto" w:fill="auto"/>
          </w:tcPr>
          <w:p w14:paraId="31291C0E" w14:textId="77777777" w:rsidR="00A64429" w:rsidRDefault="00A64429" w:rsidP="00A64429">
            <w:pPr>
              <w:pStyle w:val="Text1"/>
              <w:numPr>
                <w:ilvl w:val="0"/>
                <w:numId w:val="5"/>
              </w:numPr>
              <w:tabs>
                <w:tab w:val="clear" w:pos="2160"/>
              </w:tabs>
              <w:suppressAutoHyphens w:val="0"/>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261C3B" w14:textId="77777777" w:rsidR="00A64429" w:rsidRDefault="00A64429" w:rsidP="003E569D">
            <w:pPr>
              <w:spacing w:before="240" w:after="120"/>
              <w:jc w:val="both"/>
              <w:rPr>
                <w:noProof/>
              </w:rPr>
            </w:pPr>
          </w:p>
        </w:tc>
      </w:tr>
      <w:tr w:rsidR="00A64429" w14:paraId="2E57A3AD" w14:textId="77777777" w:rsidTr="003E569D">
        <w:tc>
          <w:tcPr>
            <w:tcW w:w="8238" w:type="dxa"/>
            <w:shd w:val="clear" w:color="auto" w:fill="auto"/>
          </w:tcPr>
          <w:p w14:paraId="2383E9E5" w14:textId="77777777" w:rsidR="00A64429" w:rsidRDefault="00A64429" w:rsidP="003E569D">
            <w:pPr>
              <w:pStyle w:val="Text1"/>
              <w:spacing w:before="40" w:after="40"/>
              <w:ind w:left="709"/>
              <w:rPr>
                <w:noProof/>
              </w:rPr>
            </w:pPr>
            <w:bookmarkStart w:id="7"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7"/>
          </w:p>
        </w:tc>
        <w:sdt>
          <w:sdtPr>
            <w:rPr>
              <w:noProof/>
            </w:rPr>
            <w:id w:val="44892401"/>
            <w14:checkbox>
              <w14:checked w14:val="0"/>
              <w14:checkedState w14:val="2612" w14:font="MS Gothic"/>
              <w14:uncheckedState w14:val="2610" w14:font="MS Gothic"/>
            </w14:checkbox>
          </w:sdtPr>
          <w:sdtEndPr/>
          <w:sdtContent>
            <w:tc>
              <w:tcPr>
                <w:tcW w:w="812" w:type="dxa"/>
                <w:shd w:val="clear" w:color="auto" w:fill="auto"/>
              </w:tcPr>
              <w:p w14:paraId="16B0B702"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699122992"/>
            <w14:checkbox>
              <w14:checked w14:val="0"/>
              <w14:checkedState w14:val="2612" w14:font="MS Gothic"/>
              <w14:uncheckedState w14:val="2610" w14:font="MS Gothic"/>
            </w14:checkbox>
          </w:sdtPr>
          <w:sdtEndPr/>
          <w:sdtContent>
            <w:tc>
              <w:tcPr>
                <w:tcW w:w="705" w:type="dxa"/>
                <w:shd w:val="clear" w:color="auto" w:fill="auto"/>
              </w:tcPr>
              <w:p w14:paraId="14697FC7"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6B36054E" w14:textId="77777777" w:rsidTr="003E569D">
        <w:tc>
          <w:tcPr>
            <w:tcW w:w="8238" w:type="dxa"/>
            <w:shd w:val="clear" w:color="auto" w:fill="auto"/>
          </w:tcPr>
          <w:p w14:paraId="732EE808" w14:textId="77777777" w:rsidR="00A64429" w:rsidRDefault="00A64429" w:rsidP="003E569D">
            <w:pPr>
              <w:pStyle w:val="Text1"/>
              <w:spacing w:before="40" w:after="40"/>
              <w:ind w:left="709"/>
              <w:rPr>
                <w:noProof/>
              </w:rPr>
            </w:pPr>
            <w:bookmarkStart w:id="8" w:name="_DV_C369"/>
            <w:r w:rsidRPr="00583379">
              <w:rPr>
                <w:color w:val="000000"/>
              </w:rPr>
              <w:t>(ii) entering into agreement with other persons with the aim of distorting competition;</w:t>
            </w:r>
            <w:bookmarkEnd w:id="8"/>
          </w:p>
        </w:tc>
        <w:sdt>
          <w:sdtPr>
            <w:rPr>
              <w:noProof/>
            </w:rPr>
            <w:id w:val="1083101963"/>
            <w14:checkbox>
              <w14:checked w14:val="0"/>
              <w14:checkedState w14:val="2612" w14:font="MS Gothic"/>
              <w14:uncheckedState w14:val="2610" w14:font="MS Gothic"/>
            </w14:checkbox>
          </w:sdtPr>
          <w:sdtEndPr/>
          <w:sdtContent>
            <w:tc>
              <w:tcPr>
                <w:tcW w:w="812" w:type="dxa"/>
                <w:shd w:val="clear" w:color="auto" w:fill="auto"/>
              </w:tcPr>
              <w:p w14:paraId="69885FFB"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017388359"/>
            <w14:checkbox>
              <w14:checked w14:val="0"/>
              <w14:checkedState w14:val="2612" w14:font="MS Gothic"/>
              <w14:uncheckedState w14:val="2610" w14:font="MS Gothic"/>
            </w14:checkbox>
          </w:sdtPr>
          <w:sdtEndPr/>
          <w:sdtContent>
            <w:tc>
              <w:tcPr>
                <w:tcW w:w="705" w:type="dxa"/>
                <w:shd w:val="clear" w:color="auto" w:fill="auto"/>
              </w:tcPr>
              <w:p w14:paraId="2FD721BC"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4F0EC2DD" w14:textId="77777777" w:rsidTr="003E569D">
        <w:tc>
          <w:tcPr>
            <w:tcW w:w="8238" w:type="dxa"/>
            <w:shd w:val="clear" w:color="auto" w:fill="auto"/>
          </w:tcPr>
          <w:p w14:paraId="127683A4" w14:textId="77777777" w:rsidR="00A64429" w:rsidRDefault="00A64429" w:rsidP="003E569D">
            <w:pPr>
              <w:pStyle w:val="Text1"/>
              <w:spacing w:before="40" w:after="40"/>
              <w:ind w:left="709"/>
              <w:rPr>
                <w:noProof/>
              </w:rPr>
            </w:pPr>
            <w:bookmarkStart w:id="9" w:name="_DV_C371"/>
            <w:r w:rsidRPr="00583379">
              <w:rPr>
                <w:color w:val="000000"/>
              </w:rPr>
              <w:t>(iii) violating intellectual property rights;</w:t>
            </w:r>
            <w:bookmarkEnd w:id="9"/>
          </w:p>
        </w:tc>
        <w:sdt>
          <w:sdtPr>
            <w:rPr>
              <w:noProof/>
            </w:rPr>
            <w:id w:val="1254931250"/>
            <w14:checkbox>
              <w14:checked w14:val="0"/>
              <w14:checkedState w14:val="2612" w14:font="MS Gothic"/>
              <w14:uncheckedState w14:val="2610" w14:font="MS Gothic"/>
            </w14:checkbox>
          </w:sdtPr>
          <w:sdtEndPr/>
          <w:sdtContent>
            <w:tc>
              <w:tcPr>
                <w:tcW w:w="812" w:type="dxa"/>
                <w:shd w:val="clear" w:color="auto" w:fill="auto"/>
              </w:tcPr>
              <w:p w14:paraId="67A4D942"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449864292"/>
            <w14:checkbox>
              <w14:checked w14:val="0"/>
              <w14:checkedState w14:val="2612" w14:font="MS Gothic"/>
              <w14:uncheckedState w14:val="2610" w14:font="MS Gothic"/>
            </w14:checkbox>
          </w:sdtPr>
          <w:sdtEndPr/>
          <w:sdtContent>
            <w:tc>
              <w:tcPr>
                <w:tcW w:w="705" w:type="dxa"/>
                <w:shd w:val="clear" w:color="auto" w:fill="auto"/>
              </w:tcPr>
              <w:p w14:paraId="3A2F9909"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F6E0DB9" w14:textId="77777777" w:rsidTr="003E569D">
        <w:tc>
          <w:tcPr>
            <w:tcW w:w="8238" w:type="dxa"/>
            <w:shd w:val="clear" w:color="auto" w:fill="auto"/>
          </w:tcPr>
          <w:p w14:paraId="045674E7" w14:textId="77777777" w:rsidR="00A64429" w:rsidRDefault="00A64429" w:rsidP="003E569D">
            <w:pPr>
              <w:pStyle w:val="Text1"/>
              <w:spacing w:before="40" w:after="40"/>
              <w:ind w:left="709"/>
              <w:rPr>
                <w:noProof/>
              </w:rPr>
            </w:pPr>
            <w:bookmarkStart w:id="10" w:name="_DV_C372"/>
            <w:r w:rsidRPr="00583379">
              <w:rPr>
                <w:color w:val="000000"/>
              </w:rPr>
              <w:t>(iv) attempting to influence the decision-making process of the contracting authority during the award procedure;</w:t>
            </w:r>
            <w:bookmarkEnd w:id="10"/>
          </w:p>
        </w:tc>
        <w:sdt>
          <w:sdtPr>
            <w:rPr>
              <w:noProof/>
            </w:rPr>
            <w:id w:val="2043856311"/>
            <w14:checkbox>
              <w14:checked w14:val="0"/>
              <w14:checkedState w14:val="2612" w14:font="MS Gothic"/>
              <w14:uncheckedState w14:val="2610" w14:font="MS Gothic"/>
            </w14:checkbox>
          </w:sdtPr>
          <w:sdtEndPr/>
          <w:sdtContent>
            <w:tc>
              <w:tcPr>
                <w:tcW w:w="812" w:type="dxa"/>
                <w:shd w:val="clear" w:color="auto" w:fill="auto"/>
              </w:tcPr>
              <w:p w14:paraId="03CF6284"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966625570"/>
            <w14:checkbox>
              <w14:checked w14:val="0"/>
              <w14:checkedState w14:val="2612" w14:font="MS Gothic"/>
              <w14:uncheckedState w14:val="2610" w14:font="MS Gothic"/>
            </w14:checkbox>
          </w:sdtPr>
          <w:sdtEndPr/>
          <w:sdtContent>
            <w:tc>
              <w:tcPr>
                <w:tcW w:w="705" w:type="dxa"/>
                <w:shd w:val="clear" w:color="auto" w:fill="auto"/>
              </w:tcPr>
              <w:p w14:paraId="460315F4"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6B83682F" w14:textId="77777777" w:rsidTr="003E569D">
        <w:tc>
          <w:tcPr>
            <w:tcW w:w="8238" w:type="dxa"/>
            <w:shd w:val="clear" w:color="auto" w:fill="auto"/>
          </w:tcPr>
          <w:p w14:paraId="3C117B7A" w14:textId="77777777" w:rsidR="00A64429" w:rsidRPr="00583379" w:rsidRDefault="00A64429" w:rsidP="003E569D">
            <w:pPr>
              <w:pStyle w:val="Text1"/>
              <w:spacing w:before="40" w:after="40"/>
              <w:ind w:left="709"/>
              <w:rPr>
                <w:color w:val="000000"/>
              </w:rPr>
            </w:pPr>
            <w:bookmarkStart w:id="11" w:name="_DV_C373"/>
            <w:r w:rsidRPr="00583379">
              <w:rPr>
                <w:color w:val="000000"/>
                <w:lang w:eastAsia="en-GB"/>
              </w:rPr>
              <w:t>(v) attempting to obtain confidential information that may confer upon it undue advantages in the award procedure</w:t>
            </w:r>
            <w:bookmarkEnd w:id="11"/>
            <w:r w:rsidRPr="00583379">
              <w:rPr>
                <w:b/>
                <w:i/>
                <w:color w:val="000000"/>
                <w:lang w:eastAsia="en-GB"/>
              </w:rPr>
              <w:t xml:space="preserve">; </w:t>
            </w:r>
          </w:p>
        </w:tc>
        <w:sdt>
          <w:sdtPr>
            <w:rPr>
              <w:noProof/>
            </w:rPr>
            <w:id w:val="-388963883"/>
            <w14:checkbox>
              <w14:checked w14:val="0"/>
              <w14:checkedState w14:val="2612" w14:font="MS Gothic"/>
              <w14:uncheckedState w14:val="2610" w14:font="MS Gothic"/>
            </w14:checkbox>
          </w:sdtPr>
          <w:sdtEndPr/>
          <w:sdtContent>
            <w:tc>
              <w:tcPr>
                <w:tcW w:w="812" w:type="dxa"/>
                <w:shd w:val="clear" w:color="auto" w:fill="auto"/>
              </w:tcPr>
              <w:p w14:paraId="05BAC82C"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47424027"/>
            <w14:checkbox>
              <w14:checked w14:val="0"/>
              <w14:checkedState w14:val="2612" w14:font="MS Gothic"/>
              <w14:uncheckedState w14:val="2610" w14:font="MS Gothic"/>
            </w14:checkbox>
          </w:sdtPr>
          <w:sdtEndPr/>
          <w:sdtContent>
            <w:tc>
              <w:tcPr>
                <w:tcW w:w="705" w:type="dxa"/>
                <w:shd w:val="clear" w:color="auto" w:fill="auto"/>
              </w:tcPr>
              <w:p w14:paraId="699DF315"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FD8572F" w14:textId="77777777" w:rsidTr="003E569D">
        <w:tc>
          <w:tcPr>
            <w:tcW w:w="8238" w:type="dxa"/>
            <w:shd w:val="clear" w:color="auto" w:fill="auto"/>
          </w:tcPr>
          <w:p w14:paraId="2B40C112" w14:textId="77777777" w:rsidR="00A64429" w:rsidRPr="00583379" w:rsidRDefault="00A64429" w:rsidP="00A64429">
            <w:pPr>
              <w:pStyle w:val="Text1"/>
              <w:numPr>
                <w:ilvl w:val="0"/>
                <w:numId w:val="5"/>
              </w:numPr>
              <w:tabs>
                <w:tab w:val="clear" w:pos="2160"/>
              </w:tabs>
              <w:suppressAutoHyphens w:val="0"/>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6E3B9BE3" w14:textId="77777777" w:rsidR="00A64429" w:rsidRDefault="00A64429" w:rsidP="003E569D">
            <w:pPr>
              <w:spacing w:before="240" w:after="120"/>
              <w:jc w:val="both"/>
              <w:rPr>
                <w:noProof/>
              </w:rPr>
            </w:pPr>
          </w:p>
        </w:tc>
      </w:tr>
      <w:tr w:rsidR="00A64429" w14:paraId="08E0FF19" w14:textId="77777777" w:rsidTr="003E569D">
        <w:tc>
          <w:tcPr>
            <w:tcW w:w="8238" w:type="dxa"/>
            <w:shd w:val="clear" w:color="auto" w:fill="auto"/>
          </w:tcPr>
          <w:p w14:paraId="2995B2DE" w14:textId="77777777" w:rsidR="00A64429" w:rsidRDefault="00A64429" w:rsidP="003E569D">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12" w:name="_DV_C378"/>
            <w:r w:rsidRPr="00583379">
              <w:rPr>
                <w:color w:val="000000"/>
              </w:rPr>
              <w:t>;</w:t>
            </w:r>
            <w:bookmarkEnd w:id="12"/>
          </w:p>
        </w:tc>
        <w:sdt>
          <w:sdtPr>
            <w:rPr>
              <w:noProof/>
            </w:rPr>
            <w:id w:val="1139842287"/>
            <w14:checkbox>
              <w14:checked w14:val="0"/>
              <w14:checkedState w14:val="2612" w14:font="MS Gothic"/>
              <w14:uncheckedState w14:val="2610" w14:font="MS Gothic"/>
            </w14:checkbox>
          </w:sdtPr>
          <w:sdtEndPr/>
          <w:sdtContent>
            <w:tc>
              <w:tcPr>
                <w:tcW w:w="812" w:type="dxa"/>
                <w:shd w:val="clear" w:color="auto" w:fill="auto"/>
              </w:tcPr>
              <w:p w14:paraId="6EFBADCF"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391200419"/>
            <w14:checkbox>
              <w14:checked w14:val="0"/>
              <w14:checkedState w14:val="2612" w14:font="MS Gothic"/>
              <w14:uncheckedState w14:val="2610" w14:font="MS Gothic"/>
            </w14:checkbox>
          </w:sdtPr>
          <w:sdtEndPr/>
          <w:sdtContent>
            <w:tc>
              <w:tcPr>
                <w:tcW w:w="705" w:type="dxa"/>
                <w:shd w:val="clear" w:color="auto" w:fill="auto"/>
              </w:tcPr>
              <w:p w14:paraId="4847E31F"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3EA6A434" w14:textId="77777777" w:rsidTr="003E569D">
        <w:tc>
          <w:tcPr>
            <w:tcW w:w="8238" w:type="dxa"/>
            <w:shd w:val="clear" w:color="auto" w:fill="auto"/>
          </w:tcPr>
          <w:p w14:paraId="3AA70599" w14:textId="77777777" w:rsidR="00A64429" w:rsidRDefault="00A64429" w:rsidP="003E569D">
            <w:pPr>
              <w:pStyle w:val="Text1"/>
              <w:spacing w:before="40" w:after="40"/>
              <w:ind w:left="709"/>
              <w:rPr>
                <w:noProof/>
              </w:rPr>
            </w:pPr>
            <w:bookmarkStart w:id="13" w:name="_DV_C379"/>
            <w:r w:rsidRPr="00583379">
              <w:rPr>
                <w:color w:val="000000"/>
              </w:rPr>
              <w:t xml:space="preserve">(ii) corruption, as defined in Article </w:t>
            </w:r>
            <w:r>
              <w:rPr>
                <w:color w:val="000000"/>
              </w:rPr>
              <w:t xml:space="preserve">4(2) of Directive (EU) 2017/1371 and Article </w:t>
            </w:r>
            <w:r w:rsidRPr="00583379">
              <w:rPr>
                <w:color w:val="000000"/>
              </w:rPr>
              <w:t>3 of the Convention on the fight against corruption involving officials of the European Communities or officials of Member States</w:t>
            </w:r>
            <w:bookmarkStart w:id="14" w:name="_DV_C381"/>
            <w:bookmarkEnd w:id="13"/>
            <w:r>
              <w:rPr>
                <w:color w:val="000000"/>
              </w:rPr>
              <w:t xml:space="preserve"> of the European Union</w:t>
            </w:r>
            <w:r w:rsidRPr="00583379">
              <w:rPr>
                <w:color w:val="000000"/>
              </w:rPr>
              <w:t xml:space="preserve">, drawn up by the Council Act of 26 May 1997, and </w:t>
            </w:r>
            <w:r>
              <w:rPr>
                <w:color w:val="000000"/>
              </w:rPr>
              <w:t xml:space="preserve">conduct referred to </w:t>
            </w:r>
            <w:r w:rsidRPr="00583379">
              <w:rPr>
                <w:color w:val="000000"/>
              </w:rPr>
              <w:t>in Article 2(1) of Council Framework Decision 2003/568/JHA</w:t>
            </w:r>
            <w:bookmarkStart w:id="15" w:name="_DV_C383"/>
            <w:bookmarkEnd w:id="14"/>
            <w:r w:rsidRPr="00583379">
              <w:rPr>
                <w:color w:val="000000"/>
              </w:rPr>
              <w:t>, as well as corruption as defined in</w:t>
            </w:r>
            <w:r>
              <w:rPr>
                <w:color w:val="000000"/>
              </w:rPr>
              <w:t xml:space="preserve"> the applicable law</w:t>
            </w:r>
            <w:r w:rsidRPr="00583379">
              <w:rPr>
                <w:color w:val="000000"/>
              </w:rPr>
              <w:t>;</w:t>
            </w:r>
            <w:bookmarkEnd w:id="15"/>
          </w:p>
        </w:tc>
        <w:sdt>
          <w:sdtPr>
            <w:rPr>
              <w:noProof/>
            </w:rPr>
            <w:id w:val="-724140692"/>
            <w14:checkbox>
              <w14:checked w14:val="0"/>
              <w14:checkedState w14:val="2612" w14:font="MS Gothic"/>
              <w14:uncheckedState w14:val="2610" w14:font="MS Gothic"/>
            </w14:checkbox>
          </w:sdtPr>
          <w:sdtEndPr/>
          <w:sdtContent>
            <w:tc>
              <w:tcPr>
                <w:tcW w:w="812" w:type="dxa"/>
                <w:shd w:val="clear" w:color="auto" w:fill="auto"/>
              </w:tcPr>
              <w:p w14:paraId="348E9C2B"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3852939"/>
            <w14:checkbox>
              <w14:checked w14:val="0"/>
              <w14:checkedState w14:val="2612" w14:font="MS Gothic"/>
              <w14:uncheckedState w14:val="2610" w14:font="MS Gothic"/>
            </w14:checkbox>
          </w:sdtPr>
          <w:sdtEndPr/>
          <w:sdtContent>
            <w:tc>
              <w:tcPr>
                <w:tcW w:w="705" w:type="dxa"/>
                <w:shd w:val="clear" w:color="auto" w:fill="auto"/>
              </w:tcPr>
              <w:p w14:paraId="5E09F270"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3C13283" w14:textId="77777777" w:rsidTr="003E569D">
        <w:tc>
          <w:tcPr>
            <w:tcW w:w="8238" w:type="dxa"/>
            <w:shd w:val="clear" w:color="auto" w:fill="auto"/>
          </w:tcPr>
          <w:p w14:paraId="19F63FDA" w14:textId="77777777" w:rsidR="00A64429" w:rsidRDefault="00A64429" w:rsidP="003E569D">
            <w:pPr>
              <w:pStyle w:val="Text1"/>
              <w:spacing w:before="40" w:after="40"/>
              <w:ind w:left="709"/>
              <w:rPr>
                <w:noProof/>
              </w:rPr>
            </w:pPr>
            <w:bookmarkStart w:id="16" w:name="_DV_C384"/>
            <w:r w:rsidRPr="00583379">
              <w:rPr>
                <w:color w:val="000000"/>
                <w:lang w:eastAsia="en-GB"/>
              </w:rPr>
              <w:t>(iii)</w:t>
            </w:r>
            <w:bookmarkStart w:id="17" w:name="_DV_M250"/>
            <w:bookmarkEnd w:id="16"/>
            <w:bookmarkEnd w:id="17"/>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8"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9" w:name="_DV_C387"/>
            <w:bookmarkEnd w:id="18"/>
            <w:r w:rsidRPr="00583379">
              <w:rPr>
                <w:color w:val="000000"/>
                <w:lang w:eastAsia="en-GB"/>
              </w:rPr>
              <w:t>;</w:t>
            </w:r>
            <w:bookmarkEnd w:id="19"/>
          </w:p>
        </w:tc>
        <w:sdt>
          <w:sdtPr>
            <w:rPr>
              <w:noProof/>
            </w:rPr>
            <w:id w:val="-1335754310"/>
            <w14:checkbox>
              <w14:checked w14:val="0"/>
              <w14:checkedState w14:val="2612" w14:font="MS Gothic"/>
              <w14:uncheckedState w14:val="2610" w14:font="MS Gothic"/>
            </w14:checkbox>
          </w:sdtPr>
          <w:sdtEndPr/>
          <w:sdtContent>
            <w:tc>
              <w:tcPr>
                <w:tcW w:w="812" w:type="dxa"/>
                <w:shd w:val="clear" w:color="auto" w:fill="auto"/>
              </w:tcPr>
              <w:p w14:paraId="16FC4353"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956017663"/>
            <w14:checkbox>
              <w14:checked w14:val="0"/>
              <w14:checkedState w14:val="2612" w14:font="MS Gothic"/>
              <w14:uncheckedState w14:val="2610" w14:font="MS Gothic"/>
            </w14:checkbox>
          </w:sdtPr>
          <w:sdtEndPr/>
          <w:sdtContent>
            <w:tc>
              <w:tcPr>
                <w:tcW w:w="705" w:type="dxa"/>
                <w:shd w:val="clear" w:color="auto" w:fill="auto"/>
              </w:tcPr>
              <w:p w14:paraId="66AF724F"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E828938" w14:textId="77777777" w:rsidTr="003E569D">
        <w:tc>
          <w:tcPr>
            <w:tcW w:w="8238" w:type="dxa"/>
            <w:shd w:val="clear" w:color="auto" w:fill="auto"/>
          </w:tcPr>
          <w:p w14:paraId="55BBC86B" w14:textId="77777777" w:rsidR="00A64429" w:rsidRDefault="00A64429" w:rsidP="003E569D">
            <w:pPr>
              <w:pStyle w:val="Text1"/>
              <w:spacing w:before="40" w:after="40"/>
              <w:ind w:left="709"/>
              <w:rPr>
                <w:noProof/>
              </w:rPr>
            </w:pPr>
            <w:r>
              <w:rPr>
                <w:color w:val="000000"/>
              </w:rPr>
              <w:t>(</w:t>
            </w:r>
            <w:r w:rsidRPr="00583379">
              <w:rPr>
                <w:color w:val="000000"/>
              </w:rPr>
              <w:t>iv)</w:t>
            </w:r>
            <w:bookmarkStart w:id="20" w:name="_DV_M251"/>
            <w:bookmarkEnd w:id="20"/>
            <w:r w:rsidRPr="00583379">
              <w:rPr>
                <w:color w:val="000000"/>
              </w:rPr>
              <w:t xml:space="preserve"> </w:t>
            </w:r>
            <w:r w:rsidRPr="00583379">
              <w:rPr>
                <w:bCs/>
                <w:iCs/>
              </w:rPr>
              <w:t>money laundering</w:t>
            </w:r>
            <w:bookmarkStart w:id="21" w:name="_DV_C391"/>
            <w:r w:rsidRPr="00583379">
              <w:rPr>
                <w:color w:val="000000"/>
              </w:rPr>
              <w:t xml:space="preserve"> or</w:t>
            </w:r>
            <w:bookmarkStart w:id="22" w:name="_DV_M252"/>
            <w:bookmarkEnd w:id="21"/>
            <w:bookmarkEnd w:id="22"/>
            <w:r w:rsidRPr="00583379">
              <w:rPr>
                <w:bCs/>
                <w:iCs/>
              </w:rPr>
              <w:t xml:space="preserve"> terrorist financing,</w:t>
            </w:r>
            <w:r w:rsidRPr="0073257E">
              <w:t xml:space="preserve"> </w:t>
            </w:r>
            <w:bookmarkStart w:id="23"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4" w:name="_DV_C394"/>
            <w:bookmarkEnd w:id="23"/>
            <w:r w:rsidRPr="00583379">
              <w:rPr>
                <w:color w:val="000000"/>
              </w:rPr>
              <w:t>;</w:t>
            </w:r>
            <w:bookmarkEnd w:id="24"/>
          </w:p>
        </w:tc>
        <w:sdt>
          <w:sdtPr>
            <w:rPr>
              <w:noProof/>
            </w:rPr>
            <w:id w:val="746462637"/>
            <w14:checkbox>
              <w14:checked w14:val="0"/>
              <w14:checkedState w14:val="2612" w14:font="MS Gothic"/>
              <w14:uncheckedState w14:val="2610" w14:font="MS Gothic"/>
            </w14:checkbox>
          </w:sdtPr>
          <w:sdtEndPr/>
          <w:sdtContent>
            <w:tc>
              <w:tcPr>
                <w:tcW w:w="812" w:type="dxa"/>
                <w:shd w:val="clear" w:color="auto" w:fill="auto"/>
              </w:tcPr>
              <w:p w14:paraId="2004A264"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060327639"/>
            <w14:checkbox>
              <w14:checked w14:val="0"/>
              <w14:checkedState w14:val="2612" w14:font="MS Gothic"/>
              <w14:uncheckedState w14:val="2610" w14:font="MS Gothic"/>
            </w14:checkbox>
          </w:sdtPr>
          <w:sdtEndPr/>
          <w:sdtContent>
            <w:tc>
              <w:tcPr>
                <w:tcW w:w="705" w:type="dxa"/>
                <w:shd w:val="clear" w:color="auto" w:fill="auto"/>
              </w:tcPr>
              <w:p w14:paraId="6CD690EB"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4B93ECA" w14:textId="77777777" w:rsidTr="003E569D">
        <w:tc>
          <w:tcPr>
            <w:tcW w:w="8238" w:type="dxa"/>
            <w:shd w:val="clear" w:color="auto" w:fill="auto"/>
          </w:tcPr>
          <w:p w14:paraId="70D7214D" w14:textId="77777777" w:rsidR="00A64429" w:rsidRDefault="00A64429" w:rsidP="003E569D">
            <w:pPr>
              <w:pStyle w:val="Text1"/>
              <w:spacing w:before="40" w:after="40"/>
              <w:ind w:left="709"/>
              <w:rPr>
                <w:noProof/>
              </w:rPr>
            </w:pPr>
            <w:bookmarkStart w:id="25" w:name="_DV_C395"/>
            <w:r w:rsidRPr="00583379">
              <w:rPr>
                <w:color w:val="000000"/>
              </w:rPr>
              <w:t xml:space="preserve">(v) </w:t>
            </w:r>
            <w:bookmarkStart w:id="26" w:name="_DV_M253"/>
            <w:bookmarkEnd w:id="25"/>
            <w:bookmarkEnd w:id="26"/>
            <w:r w:rsidRPr="00583379">
              <w:rPr>
                <w:bCs/>
                <w:iCs/>
              </w:rPr>
              <w:t>terrorist-related offences</w:t>
            </w:r>
            <w:bookmarkStart w:id="27" w:name="_DV_C397"/>
            <w:r w:rsidRPr="00583379">
              <w:rPr>
                <w:color w:val="000000"/>
              </w:rPr>
              <w:t xml:space="preserve"> or offences linked to terrorist activities, as defined in Articles 1 and 3 of Council Framework Decision 2002/475/JHA</w:t>
            </w:r>
            <w:bookmarkStart w:id="28" w:name="_DV_C399"/>
            <w:bookmarkEnd w:id="27"/>
            <w:r w:rsidRPr="00583379">
              <w:rPr>
                <w:color w:val="000000"/>
              </w:rPr>
              <w:t>, respectively, or inciting, aiding, abetting or attempting to commit such offences, as referred to in Article 4 of that Decision;</w:t>
            </w:r>
            <w:bookmarkEnd w:id="28"/>
          </w:p>
        </w:tc>
        <w:sdt>
          <w:sdtPr>
            <w:rPr>
              <w:noProof/>
            </w:rPr>
            <w:id w:val="-1674724505"/>
            <w14:checkbox>
              <w14:checked w14:val="0"/>
              <w14:checkedState w14:val="2612" w14:font="MS Gothic"/>
              <w14:uncheckedState w14:val="2610" w14:font="MS Gothic"/>
            </w14:checkbox>
          </w:sdtPr>
          <w:sdtEndPr/>
          <w:sdtContent>
            <w:tc>
              <w:tcPr>
                <w:tcW w:w="812" w:type="dxa"/>
                <w:shd w:val="clear" w:color="auto" w:fill="auto"/>
              </w:tcPr>
              <w:p w14:paraId="08257FD6"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006596255"/>
            <w14:checkbox>
              <w14:checked w14:val="0"/>
              <w14:checkedState w14:val="2612" w14:font="MS Gothic"/>
              <w14:uncheckedState w14:val="2610" w14:font="MS Gothic"/>
            </w14:checkbox>
          </w:sdtPr>
          <w:sdtEndPr/>
          <w:sdtContent>
            <w:tc>
              <w:tcPr>
                <w:tcW w:w="705" w:type="dxa"/>
                <w:shd w:val="clear" w:color="auto" w:fill="auto"/>
              </w:tcPr>
              <w:p w14:paraId="21A5E7C5"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246E004E" w14:textId="77777777" w:rsidTr="003E569D">
        <w:tc>
          <w:tcPr>
            <w:tcW w:w="8238" w:type="dxa"/>
            <w:shd w:val="clear" w:color="auto" w:fill="auto"/>
          </w:tcPr>
          <w:p w14:paraId="01AABD81" w14:textId="77777777" w:rsidR="00A64429" w:rsidRPr="00583379" w:rsidRDefault="00A64429" w:rsidP="003E569D">
            <w:pPr>
              <w:pStyle w:val="Text1"/>
              <w:spacing w:before="40" w:after="40"/>
              <w:ind w:left="709"/>
              <w:rPr>
                <w:color w:val="000000"/>
              </w:rPr>
            </w:pPr>
            <w:bookmarkStart w:id="29" w:name="_DV_C400"/>
            <w:r w:rsidRPr="00583379">
              <w:rPr>
                <w:color w:val="000000"/>
              </w:rPr>
              <w:t xml:space="preserve">(vi) </w:t>
            </w:r>
            <w:bookmarkStart w:id="30" w:name="_DV_M254"/>
            <w:bookmarkEnd w:id="29"/>
            <w:bookmarkEnd w:id="30"/>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31"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32" w:name="_DV_C404"/>
            <w:bookmarkEnd w:id="31"/>
            <w:r w:rsidRPr="00583379">
              <w:rPr>
                <w:color w:val="000000"/>
              </w:rPr>
              <w:t>;</w:t>
            </w:r>
            <w:bookmarkEnd w:id="32"/>
          </w:p>
        </w:tc>
        <w:sdt>
          <w:sdtPr>
            <w:rPr>
              <w:noProof/>
            </w:rPr>
            <w:id w:val="-640504784"/>
            <w14:checkbox>
              <w14:checked w14:val="0"/>
              <w14:checkedState w14:val="2612" w14:font="MS Gothic"/>
              <w14:uncheckedState w14:val="2610" w14:font="MS Gothic"/>
            </w14:checkbox>
          </w:sdtPr>
          <w:sdtEndPr/>
          <w:sdtContent>
            <w:tc>
              <w:tcPr>
                <w:tcW w:w="812" w:type="dxa"/>
                <w:shd w:val="clear" w:color="auto" w:fill="auto"/>
              </w:tcPr>
              <w:p w14:paraId="0E34A38E"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35708772"/>
            <w14:checkbox>
              <w14:checked w14:val="0"/>
              <w14:checkedState w14:val="2612" w14:font="MS Gothic"/>
              <w14:uncheckedState w14:val="2610" w14:font="MS Gothic"/>
            </w14:checkbox>
          </w:sdtPr>
          <w:sdtEndPr/>
          <w:sdtContent>
            <w:tc>
              <w:tcPr>
                <w:tcW w:w="705" w:type="dxa"/>
                <w:shd w:val="clear" w:color="auto" w:fill="auto"/>
              </w:tcPr>
              <w:p w14:paraId="14734014"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513A339A" w14:textId="77777777" w:rsidTr="003E569D">
        <w:tc>
          <w:tcPr>
            <w:tcW w:w="8238" w:type="dxa"/>
            <w:shd w:val="clear" w:color="auto" w:fill="auto"/>
          </w:tcPr>
          <w:p w14:paraId="2B0E7D4A" w14:textId="77777777" w:rsidR="00A64429" w:rsidRPr="00583379" w:rsidRDefault="00A64429" w:rsidP="00A64429">
            <w:pPr>
              <w:pStyle w:val="Text1"/>
              <w:numPr>
                <w:ilvl w:val="0"/>
                <w:numId w:val="5"/>
              </w:numPr>
              <w:tabs>
                <w:tab w:val="clear" w:pos="2160"/>
              </w:tabs>
              <w:suppressAutoHyphens w:val="0"/>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OLAF or the Court of Auditors; </w:t>
            </w:r>
          </w:p>
        </w:tc>
        <w:sdt>
          <w:sdtPr>
            <w:rPr>
              <w:noProof/>
            </w:rPr>
            <w:id w:val="-1708242518"/>
            <w14:checkbox>
              <w14:checked w14:val="0"/>
              <w14:checkedState w14:val="2612" w14:font="MS Gothic"/>
              <w14:uncheckedState w14:val="2610" w14:font="MS Gothic"/>
            </w14:checkbox>
          </w:sdtPr>
          <w:sdtEndPr/>
          <w:sdtContent>
            <w:tc>
              <w:tcPr>
                <w:tcW w:w="812" w:type="dxa"/>
                <w:shd w:val="clear" w:color="auto" w:fill="auto"/>
              </w:tcPr>
              <w:p w14:paraId="65E94843"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706131346"/>
            <w14:checkbox>
              <w14:checked w14:val="0"/>
              <w14:checkedState w14:val="2612" w14:font="MS Gothic"/>
              <w14:uncheckedState w14:val="2610" w14:font="MS Gothic"/>
            </w14:checkbox>
          </w:sdtPr>
          <w:sdtEndPr/>
          <w:sdtContent>
            <w:tc>
              <w:tcPr>
                <w:tcW w:w="705" w:type="dxa"/>
                <w:shd w:val="clear" w:color="auto" w:fill="auto"/>
              </w:tcPr>
              <w:p w14:paraId="41861E03"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3BBD3753" w14:textId="77777777" w:rsidTr="003E569D">
        <w:tc>
          <w:tcPr>
            <w:tcW w:w="8238" w:type="dxa"/>
            <w:shd w:val="clear" w:color="auto" w:fill="auto"/>
          </w:tcPr>
          <w:p w14:paraId="40DA84F8" w14:textId="77777777" w:rsidR="00A64429" w:rsidRDefault="00A64429" w:rsidP="00A64429">
            <w:pPr>
              <w:pStyle w:val="Text1"/>
              <w:numPr>
                <w:ilvl w:val="0"/>
                <w:numId w:val="5"/>
              </w:numPr>
              <w:tabs>
                <w:tab w:val="clear" w:pos="2160"/>
              </w:tabs>
              <w:suppressAutoHyphens w:val="0"/>
              <w:spacing w:before="40" w:after="40"/>
              <w:rPr>
                <w:noProof/>
              </w:rPr>
            </w:pPr>
            <w:bookmarkStart w:id="33"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3"/>
            <w:r w:rsidRPr="00583379">
              <w:rPr>
                <w:color w:val="000000"/>
              </w:rPr>
              <w:t>;</w:t>
            </w:r>
          </w:p>
        </w:tc>
        <w:sdt>
          <w:sdtPr>
            <w:rPr>
              <w:noProof/>
            </w:rPr>
            <w:id w:val="-377012264"/>
            <w14:checkbox>
              <w14:checked w14:val="0"/>
              <w14:checkedState w14:val="2612" w14:font="MS Gothic"/>
              <w14:uncheckedState w14:val="2610" w14:font="MS Gothic"/>
            </w14:checkbox>
          </w:sdtPr>
          <w:sdtEndPr/>
          <w:sdtContent>
            <w:tc>
              <w:tcPr>
                <w:tcW w:w="812" w:type="dxa"/>
                <w:shd w:val="clear" w:color="auto" w:fill="auto"/>
              </w:tcPr>
              <w:p w14:paraId="1A2BF8C2"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820494819"/>
            <w14:checkbox>
              <w14:checked w14:val="0"/>
              <w14:checkedState w14:val="2612" w14:font="MS Gothic"/>
              <w14:uncheckedState w14:val="2610" w14:font="MS Gothic"/>
            </w14:checkbox>
          </w:sdtPr>
          <w:sdtEndPr/>
          <w:sdtContent>
            <w:tc>
              <w:tcPr>
                <w:tcW w:w="705" w:type="dxa"/>
                <w:shd w:val="clear" w:color="auto" w:fill="auto"/>
              </w:tcPr>
              <w:p w14:paraId="23F2FC13"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009FB04A" w14:textId="77777777" w:rsidTr="003E569D">
        <w:tc>
          <w:tcPr>
            <w:tcW w:w="8238" w:type="dxa"/>
            <w:shd w:val="clear" w:color="auto" w:fill="auto"/>
          </w:tcPr>
          <w:p w14:paraId="65003D7F" w14:textId="77777777" w:rsidR="00A64429" w:rsidRDefault="00A64429" w:rsidP="00A64429">
            <w:pPr>
              <w:pStyle w:val="Text1"/>
              <w:numPr>
                <w:ilvl w:val="0"/>
                <w:numId w:val="5"/>
              </w:numPr>
              <w:tabs>
                <w:tab w:val="clear" w:pos="2160"/>
              </w:tabs>
              <w:suppressAutoHyphens w:val="0"/>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sdt>
          <w:sdtPr>
            <w:rPr>
              <w:noProof/>
            </w:rPr>
            <w:id w:val="-2095857959"/>
            <w14:checkbox>
              <w14:checked w14:val="0"/>
              <w14:checkedState w14:val="2612" w14:font="MS Gothic"/>
              <w14:uncheckedState w14:val="2610" w14:font="MS Gothic"/>
            </w14:checkbox>
          </w:sdtPr>
          <w:sdtEndPr/>
          <w:sdtContent>
            <w:tc>
              <w:tcPr>
                <w:tcW w:w="812" w:type="dxa"/>
                <w:shd w:val="clear" w:color="auto" w:fill="auto"/>
              </w:tcPr>
              <w:p w14:paraId="554422E0"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511993682"/>
            <w14:checkbox>
              <w14:checked w14:val="0"/>
              <w14:checkedState w14:val="2612" w14:font="MS Gothic"/>
              <w14:uncheckedState w14:val="2610" w14:font="MS Gothic"/>
            </w14:checkbox>
          </w:sdtPr>
          <w:sdtEndPr/>
          <w:sdtContent>
            <w:tc>
              <w:tcPr>
                <w:tcW w:w="705" w:type="dxa"/>
                <w:shd w:val="clear" w:color="auto" w:fill="auto"/>
              </w:tcPr>
              <w:p w14:paraId="31FAE13D"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14D9E815" w14:textId="77777777" w:rsidTr="003E569D">
        <w:tc>
          <w:tcPr>
            <w:tcW w:w="8238" w:type="dxa"/>
            <w:shd w:val="clear" w:color="auto" w:fill="auto"/>
          </w:tcPr>
          <w:p w14:paraId="093AB32B" w14:textId="77777777" w:rsidR="00A64429" w:rsidRDefault="00A64429" w:rsidP="00A64429">
            <w:pPr>
              <w:pStyle w:val="Text1"/>
              <w:numPr>
                <w:ilvl w:val="0"/>
                <w:numId w:val="5"/>
              </w:numPr>
              <w:tabs>
                <w:tab w:val="clear" w:pos="2160"/>
              </w:tabs>
              <w:suppressAutoHyphens w:val="0"/>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sdt>
          <w:sdtPr>
            <w:rPr>
              <w:noProof/>
            </w:rPr>
            <w:id w:val="-1781408464"/>
            <w14:checkbox>
              <w14:checked w14:val="0"/>
              <w14:checkedState w14:val="2612" w14:font="MS Gothic"/>
              <w14:uncheckedState w14:val="2610" w14:font="MS Gothic"/>
            </w14:checkbox>
          </w:sdtPr>
          <w:sdtEndPr/>
          <w:sdtContent>
            <w:tc>
              <w:tcPr>
                <w:tcW w:w="812" w:type="dxa"/>
                <w:shd w:val="clear" w:color="auto" w:fill="auto"/>
              </w:tcPr>
              <w:p w14:paraId="2BF83983"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541440949"/>
            <w14:checkbox>
              <w14:checked w14:val="0"/>
              <w14:checkedState w14:val="2612" w14:font="MS Gothic"/>
              <w14:uncheckedState w14:val="2610" w14:font="MS Gothic"/>
            </w14:checkbox>
          </w:sdtPr>
          <w:sdtEndPr/>
          <w:sdtContent>
            <w:tc>
              <w:tcPr>
                <w:tcW w:w="705" w:type="dxa"/>
                <w:shd w:val="clear" w:color="auto" w:fill="auto"/>
              </w:tcPr>
              <w:p w14:paraId="6CC3211B"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579F3EA" w14:textId="77777777" w:rsidTr="003E569D">
        <w:tc>
          <w:tcPr>
            <w:tcW w:w="8238" w:type="dxa"/>
            <w:shd w:val="clear" w:color="auto" w:fill="auto"/>
          </w:tcPr>
          <w:p w14:paraId="06A932A4" w14:textId="77777777" w:rsidR="00A64429" w:rsidRDefault="00A64429" w:rsidP="00A64429">
            <w:pPr>
              <w:pStyle w:val="Text1"/>
              <w:numPr>
                <w:ilvl w:val="0"/>
                <w:numId w:val="5"/>
              </w:numPr>
              <w:tabs>
                <w:tab w:val="clear" w:pos="2160"/>
              </w:tabs>
              <w:suppressAutoHyphens w:val="0"/>
              <w:spacing w:before="40" w:after="40"/>
              <w:rPr>
                <w:color w:val="000000"/>
              </w:rPr>
            </w:pPr>
            <w:r>
              <w:rPr>
                <w:color w:val="000000"/>
              </w:rPr>
              <w:t>for the situations referred to in points (c) to (h) above the person is subject to:</w:t>
            </w:r>
          </w:p>
          <w:p w14:paraId="24087C38" w14:textId="77777777" w:rsidR="00A64429" w:rsidRDefault="00A64429" w:rsidP="00A64429">
            <w:pPr>
              <w:pStyle w:val="Text1"/>
              <w:numPr>
                <w:ilvl w:val="0"/>
                <w:numId w:val="8"/>
              </w:numPr>
              <w:tabs>
                <w:tab w:val="clear" w:pos="2160"/>
              </w:tabs>
              <w:suppressAutoHyphens w:val="0"/>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492447C" w14:textId="77777777" w:rsidR="00A64429" w:rsidRDefault="00A64429" w:rsidP="00A64429">
            <w:pPr>
              <w:pStyle w:val="Text1"/>
              <w:numPr>
                <w:ilvl w:val="0"/>
                <w:numId w:val="8"/>
              </w:numPr>
              <w:tabs>
                <w:tab w:val="clear" w:pos="2160"/>
              </w:tabs>
              <w:suppressAutoHyphens w:val="0"/>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2A5A4894" w14:textId="77777777" w:rsidR="00A64429" w:rsidRDefault="00A64429" w:rsidP="00A64429">
            <w:pPr>
              <w:pStyle w:val="Text1"/>
              <w:numPr>
                <w:ilvl w:val="0"/>
                <w:numId w:val="8"/>
              </w:numPr>
              <w:tabs>
                <w:tab w:val="clear" w:pos="2160"/>
              </w:tabs>
              <w:suppressAutoHyphens w:val="0"/>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649F0F3C" w14:textId="77777777" w:rsidR="00A64429" w:rsidRDefault="00A64429" w:rsidP="00A64429">
            <w:pPr>
              <w:pStyle w:val="Text1"/>
              <w:numPr>
                <w:ilvl w:val="0"/>
                <w:numId w:val="8"/>
              </w:numPr>
              <w:tabs>
                <w:tab w:val="clear" w:pos="2160"/>
              </w:tabs>
              <w:suppressAutoHyphens w:val="0"/>
              <w:spacing w:before="40" w:after="40"/>
              <w:ind w:left="709" w:firstLine="0"/>
              <w:rPr>
                <w:color w:val="000000"/>
              </w:rPr>
            </w:pPr>
            <w:r>
              <w:rPr>
                <w:color w:val="000000"/>
              </w:rPr>
              <w:t>information transmitted by Member States implementing Union funds;</w:t>
            </w:r>
          </w:p>
          <w:p w14:paraId="451856D9" w14:textId="77777777" w:rsidR="00A64429" w:rsidRDefault="00A64429" w:rsidP="00A64429">
            <w:pPr>
              <w:pStyle w:val="Text1"/>
              <w:numPr>
                <w:ilvl w:val="0"/>
                <w:numId w:val="8"/>
              </w:numPr>
              <w:tabs>
                <w:tab w:val="clear" w:pos="2160"/>
              </w:tabs>
              <w:suppressAutoHyphens w:val="0"/>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51C8ABCE" w14:textId="77777777" w:rsidR="00A64429" w:rsidRPr="00583379" w:rsidRDefault="00A64429" w:rsidP="00A64429">
            <w:pPr>
              <w:pStyle w:val="Text1"/>
              <w:numPr>
                <w:ilvl w:val="0"/>
                <w:numId w:val="8"/>
              </w:numPr>
              <w:tabs>
                <w:tab w:val="clear" w:pos="2160"/>
              </w:tabs>
              <w:suppressAutoHyphens w:val="0"/>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sdt>
          <w:sdtPr>
            <w:rPr>
              <w:noProof/>
            </w:rPr>
            <w:id w:val="1050571559"/>
            <w14:checkbox>
              <w14:checked w14:val="0"/>
              <w14:checkedState w14:val="2612" w14:font="MS Gothic"/>
              <w14:uncheckedState w14:val="2610" w14:font="MS Gothic"/>
            </w14:checkbox>
          </w:sdtPr>
          <w:sdtEndPr/>
          <w:sdtContent>
            <w:tc>
              <w:tcPr>
                <w:tcW w:w="812" w:type="dxa"/>
                <w:shd w:val="clear" w:color="auto" w:fill="auto"/>
              </w:tcPr>
              <w:p w14:paraId="1A73EA09"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213272560"/>
            <w14:checkbox>
              <w14:checked w14:val="0"/>
              <w14:checkedState w14:val="2612" w14:font="MS Gothic"/>
              <w14:uncheckedState w14:val="2610" w14:font="MS Gothic"/>
            </w14:checkbox>
          </w:sdtPr>
          <w:sdtEndPr/>
          <w:sdtContent>
            <w:tc>
              <w:tcPr>
                <w:tcW w:w="705" w:type="dxa"/>
                <w:shd w:val="clear" w:color="auto" w:fill="auto"/>
              </w:tcPr>
              <w:p w14:paraId="6BE619D5" w14:textId="77777777" w:rsidR="00A64429" w:rsidRDefault="00A64429" w:rsidP="003E569D">
                <w:pPr>
                  <w:spacing w:before="240" w:after="120"/>
                  <w:jc w:val="both"/>
                  <w:rPr>
                    <w:noProof/>
                  </w:rPr>
                </w:pPr>
                <w:r>
                  <w:rPr>
                    <w:rFonts w:ascii="MS Gothic" w:eastAsia="MS Gothic" w:hAnsi="MS Gothic" w:hint="eastAsia"/>
                    <w:noProof/>
                  </w:rPr>
                  <w:t>☐</w:t>
                </w:r>
              </w:p>
            </w:tc>
          </w:sdtContent>
        </w:sdt>
      </w:tr>
    </w:tbl>
    <w:p w14:paraId="628F5BCE" w14:textId="77777777" w:rsidR="00A64429" w:rsidRPr="0024225B" w:rsidRDefault="00A64429" w:rsidP="00A64429">
      <w:pPr>
        <w:pStyle w:val="Title"/>
        <w:jc w:val="both"/>
        <w:rPr>
          <w:b w:val="0"/>
          <w:smallCaps w:val="0"/>
        </w:rPr>
      </w:pPr>
      <w:bookmarkStart w:id="34" w:name="_DV_C376"/>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30C1DB28" w14:textId="77777777" w:rsidR="00A64429" w:rsidRPr="0024225B" w:rsidRDefault="00A64429" w:rsidP="00A6442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64429" w14:paraId="7BD6CFD6" w14:textId="77777777" w:rsidTr="003E569D">
        <w:tc>
          <w:tcPr>
            <w:tcW w:w="7747" w:type="dxa"/>
            <w:shd w:val="clear" w:color="auto" w:fill="auto"/>
            <w:vAlign w:val="center"/>
          </w:tcPr>
          <w:p w14:paraId="180167E6" w14:textId="77777777" w:rsidR="00A64429" w:rsidRPr="003E5E5C" w:rsidRDefault="00A64429" w:rsidP="00A64429">
            <w:pPr>
              <w:numPr>
                <w:ilvl w:val="0"/>
                <w:numId w:val="6"/>
              </w:numPr>
              <w:suppressAutoHyphens w:val="0"/>
              <w:spacing w:before="40" w:after="40"/>
              <w:ind w:left="502"/>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8FB9848" w14:textId="77777777" w:rsidR="00A64429" w:rsidRDefault="00A64429" w:rsidP="003E569D">
            <w:pPr>
              <w:spacing w:before="240" w:after="120"/>
              <w:jc w:val="both"/>
              <w:rPr>
                <w:noProof/>
              </w:rPr>
            </w:pPr>
            <w:r>
              <w:rPr>
                <w:noProof/>
              </w:rPr>
              <w:t>YES</w:t>
            </w:r>
          </w:p>
        </w:tc>
        <w:tc>
          <w:tcPr>
            <w:tcW w:w="614" w:type="dxa"/>
            <w:shd w:val="clear" w:color="auto" w:fill="auto"/>
          </w:tcPr>
          <w:p w14:paraId="370DBEB3" w14:textId="77777777" w:rsidR="00A64429" w:rsidRDefault="00A64429" w:rsidP="003E569D">
            <w:pPr>
              <w:spacing w:before="240" w:after="120"/>
              <w:jc w:val="both"/>
              <w:rPr>
                <w:noProof/>
              </w:rPr>
            </w:pPr>
            <w:r>
              <w:rPr>
                <w:noProof/>
              </w:rPr>
              <w:t>NO</w:t>
            </w:r>
          </w:p>
        </w:tc>
        <w:tc>
          <w:tcPr>
            <w:tcW w:w="630" w:type="dxa"/>
          </w:tcPr>
          <w:p w14:paraId="2559A9E0" w14:textId="77777777" w:rsidR="00A64429" w:rsidRDefault="00A64429" w:rsidP="003E569D">
            <w:pPr>
              <w:spacing w:before="240" w:after="120"/>
              <w:jc w:val="both"/>
              <w:rPr>
                <w:noProof/>
              </w:rPr>
            </w:pPr>
            <w:r>
              <w:rPr>
                <w:noProof/>
              </w:rPr>
              <w:t>N/A</w:t>
            </w:r>
          </w:p>
        </w:tc>
      </w:tr>
      <w:tr w:rsidR="00A64429" w14:paraId="481B675B" w14:textId="77777777" w:rsidTr="003E569D">
        <w:tc>
          <w:tcPr>
            <w:tcW w:w="7747" w:type="dxa"/>
            <w:shd w:val="clear" w:color="auto" w:fill="auto"/>
            <w:vAlign w:val="center"/>
          </w:tcPr>
          <w:p w14:paraId="7AF0404C" w14:textId="77777777" w:rsidR="00A64429" w:rsidRDefault="00A64429" w:rsidP="003E569D">
            <w:pPr>
              <w:pStyle w:val="Text1"/>
              <w:spacing w:before="40" w:after="40"/>
              <w:ind w:left="360"/>
              <w:rPr>
                <w:noProof/>
              </w:rPr>
            </w:pPr>
            <w:r>
              <w:rPr>
                <w:noProof/>
              </w:rPr>
              <w:t>Situation (c) above (grave professional misconduct)</w:t>
            </w:r>
          </w:p>
        </w:tc>
        <w:tc>
          <w:tcPr>
            <w:tcW w:w="670" w:type="dxa"/>
            <w:shd w:val="clear" w:color="auto" w:fill="auto"/>
          </w:tcPr>
          <w:sdt>
            <w:sdtPr>
              <w:rPr>
                <w:noProof/>
              </w:rPr>
              <w:id w:val="-1794279788"/>
              <w14:checkbox>
                <w14:checked w14:val="0"/>
                <w14:checkedState w14:val="2612" w14:font="MS Gothic"/>
                <w14:uncheckedState w14:val="2610" w14:font="MS Gothic"/>
              </w14:checkbox>
            </w:sdtPr>
            <w:sdtEndPr/>
            <w:sdtContent>
              <w:p w14:paraId="6DDF91AD"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shd w:val="clear" w:color="auto" w:fill="auto"/>
          </w:tcPr>
          <w:p w14:paraId="34E4939B" w14:textId="77777777" w:rsidR="00A64429" w:rsidRDefault="003A18D5" w:rsidP="003E569D">
            <w:pPr>
              <w:spacing w:before="240" w:after="120"/>
              <w:jc w:val="both"/>
              <w:rPr>
                <w:noProof/>
              </w:rPr>
            </w:pPr>
            <w:sdt>
              <w:sdtPr>
                <w:rPr>
                  <w:noProof/>
                </w:rPr>
                <w:id w:val="1989514088"/>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642921527"/>
            <w14:checkbox>
              <w14:checked w14:val="0"/>
              <w14:checkedState w14:val="2612" w14:font="MS Gothic"/>
              <w14:uncheckedState w14:val="2610" w14:font="MS Gothic"/>
            </w14:checkbox>
          </w:sdtPr>
          <w:sdtEndPr/>
          <w:sdtContent>
            <w:tc>
              <w:tcPr>
                <w:tcW w:w="630" w:type="dxa"/>
              </w:tcPr>
              <w:p w14:paraId="3FFF8197"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1B8B7C3E" w14:textId="77777777" w:rsidTr="003E569D">
        <w:tc>
          <w:tcPr>
            <w:tcW w:w="7747" w:type="dxa"/>
            <w:shd w:val="clear" w:color="auto" w:fill="auto"/>
            <w:vAlign w:val="center"/>
          </w:tcPr>
          <w:p w14:paraId="5E58DE4E" w14:textId="77777777" w:rsidR="00A64429" w:rsidRDefault="00A64429" w:rsidP="003E569D">
            <w:pPr>
              <w:pStyle w:val="Text1"/>
              <w:spacing w:before="40" w:after="40"/>
              <w:ind w:left="360"/>
              <w:rPr>
                <w:noProof/>
              </w:rPr>
            </w:pPr>
            <w:r>
              <w:rPr>
                <w:noProof/>
              </w:rPr>
              <w:t>Situation (d) above (fraud, corruption or other criminal offence)</w:t>
            </w:r>
          </w:p>
        </w:tc>
        <w:tc>
          <w:tcPr>
            <w:tcW w:w="670" w:type="dxa"/>
            <w:shd w:val="clear" w:color="auto" w:fill="auto"/>
          </w:tcPr>
          <w:sdt>
            <w:sdtPr>
              <w:rPr>
                <w:noProof/>
              </w:rPr>
              <w:id w:val="95065448"/>
              <w14:checkbox>
                <w14:checked w14:val="0"/>
                <w14:checkedState w14:val="2612" w14:font="MS Gothic"/>
                <w14:uncheckedState w14:val="2610" w14:font="MS Gothic"/>
              </w14:checkbox>
            </w:sdtPr>
            <w:sdtEndPr/>
            <w:sdtContent>
              <w:p w14:paraId="125544C9"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shd w:val="clear" w:color="auto" w:fill="auto"/>
          </w:tcPr>
          <w:p w14:paraId="6C3C7C74" w14:textId="77777777" w:rsidR="00A64429" w:rsidRDefault="003A18D5" w:rsidP="003E569D">
            <w:pPr>
              <w:spacing w:before="240" w:after="120"/>
              <w:jc w:val="both"/>
              <w:rPr>
                <w:noProof/>
              </w:rPr>
            </w:pPr>
            <w:sdt>
              <w:sdtPr>
                <w:rPr>
                  <w:noProof/>
                </w:rPr>
                <w:id w:val="121888940"/>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902516386"/>
            <w14:checkbox>
              <w14:checked w14:val="0"/>
              <w14:checkedState w14:val="2612" w14:font="MS Gothic"/>
              <w14:uncheckedState w14:val="2610" w14:font="MS Gothic"/>
            </w14:checkbox>
          </w:sdtPr>
          <w:sdtEndPr/>
          <w:sdtContent>
            <w:tc>
              <w:tcPr>
                <w:tcW w:w="630" w:type="dxa"/>
              </w:tcPr>
              <w:p w14:paraId="677F5923"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34B3E321" w14:textId="77777777" w:rsidTr="003E569D">
        <w:tc>
          <w:tcPr>
            <w:tcW w:w="7747" w:type="dxa"/>
            <w:shd w:val="clear" w:color="auto" w:fill="auto"/>
            <w:vAlign w:val="center"/>
          </w:tcPr>
          <w:p w14:paraId="512A18E9" w14:textId="77777777" w:rsidR="00A64429" w:rsidRDefault="00A64429" w:rsidP="003E569D">
            <w:pPr>
              <w:pStyle w:val="Text1"/>
              <w:spacing w:before="40" w:after="40"/>
              <w:ind w:left="360"/>
              <w:rPr>
                <w:noProof/>
              </w:rPr>
            </w:pPr>
            <w:r>
              <w:rPr>
                <w:noProof/>
              </w:rPr>
              <w:t>Situation (e) above (significant deficiencies in performance of a contract )</w:t>
            </w:r>
          </w:p>
        </w:tc>
        <w:tc>
          <w:tcPr>
            <w:tcW w:w="670" w:type="dxa"/>
            <w:shd w:val="clear" w:color="auto" w:fill="auto"/>
          </w:tcPr>
          <w:sdt>
            <w:sdtPr>
              <w:rPr>
                <w:noProof/>
              </w:rPr>
              <w:id w:val="1723943076"/>
              <w14:checkbox>
                <w14:checked w14:val="0"/>
                <w14:checkedState w14:val="2612" w14:font="MS Gothic"/>
                <w14:uncheckedState w14:val="2610" w14:font="MS Gothic"/>
              </w14:checkbox>
            </w:sdtPr>
            <w:sdtEndPr/>
            <w:sdtContent>
              <w:p w14:paraId="570A79EF"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shd w:val="clear" w:color="auto" w:fill="auto"/>
          </w:tcPr>
          <w:p w14:paraId="47F4B71E" w14:textId="77777777" w:rsidR="00A64429" w:rsidRDefault="003A18D5" w:rsidP="003E569D">
            <w:pPr>
              <w:spacing w:before="240" w:after="120"/>
              <w:jc w:val="both"/>
              <w:rPr>
                <w:noProof/>
              </w:rPr>
            </w:pPr>
            <w:sdt>
              <w:sdtPr>
                <w:rPr>
                  <w:noProof/>
                </w:rPr>
                <w:id w:val="432103038"/>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664043025"/>
            <w14:checkbox>
              <w14:checked w14:val="0"/>
              <w14:checkedState w14:val="2612" w14:font="MS Gothic"/>
              <w14:uncheckedState w14:val="2610" w14:font="MS Gothic"/>
            </w14:checkbox>
          </w:sdtPr>
          <w:sdtEndPr/>
          <w:sdtContent>
            <w:tc>
              <w:tcPr>
                <w:tcW w:w="630" w:type="dxa"/>
              </w:tcPr>
              <w:p w14:paraId="1221C5F4"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13712949" w14:textId="77777777" w:rsidTr="003E569D">
        <w:tc>
          <w:tcPr>
            <w:tcW w:w="7747" w:type="dxa"/>
            <w:shd w:val="clear" w:color="auto" w:fill="auto"/>
            <w:vAlign w:val="center"/>
          </w:tcPr>
          <w:p w14:paraId="741D3962" w14:textId="77777777" w:rsidR="00A64429" w:rsidRDefault="00A64429" w:rsidP="003E569D">
            <w:pPr>
              <w:pStyle w:val="Text1"/>
              <w:spacing w:before="40" w:after="40"/>
              <w:ind w:left="360"/>
              <w:rPr>
                <w:noProof/>
              </w:rPr>
            </w:pPr>
            <w:r>
              <w:rPr>
                <w:noProof/>
              </w:rPr>
              <w:t>Situation (f) above (irregularity)</w:t>
            </w:r>
          </w:p>
        </w:tc>
        <w:tc>
          <w:tcPr>
            <w:tcW w:w="670" w:type="dxa"/>
            <w:shd w:val="clear" w:color="auto" w:fill="auto"/>
          </w:tcPr>
          <w:sdt>
            <w:sdtPr>
              <w:rPr>
                <w:noProof/>
              </w:rPr>
              <w:id w:val="1185483044"/>
              <w14:checkbox>
                <w14:checked w14:val="0"/>
                <w14:checkedState w14:val="2612" w14:font="MS Gothic"/>
                <w14:uncheckedState w14:val="2610" w14:font="MS Gothic"/>
              </w14:checkbox>
            </w:sdtPr>
            <w:sdtEndPr/>
            <w:sdtContent>
              <w:p w14:paraId="202F60FC"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shd w:val="clear" w:color="auto" w:fill="auto"/>
          </w:tcPr>
          <w:p w14:paraId="54A86B1A" w14:textId="77777777" w:rsidR="00A64429" w:rsidRDefault="003A18D5" w:rsidP="003E569D">
            <w:pPr>
              <w:spacing w:before="240" w:after="120"/>
              <w:jc w:val="both"/>
              <w:rPr>
                <w:noProof/>
              </w:rPr>
            </w:pPr>
            <w:sdt>
              <w:sdtPr>
                <w:rPr>
                  <w:noProof/>
                </w:rPr>
                <w:id w:val="-508821485"/>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878667838"/>
            <w14:checkbox>
              <w14:checked w14:val="0"/>
              <w14:checkedState w14:val="2612" w14:font="MS Gothic"/>
              <w14:uncheckedState w14:val="2610" w14:font="MS Gothic"/>
            </w14:checkbox>
          </w:sdtPr>
          <w:sdtEndPr/>
          <w:sdtContent>
            <w:tc>
              <w:tcPr>
                <w:tcW w:w="630" w:type="dxa"/>
              </w:tcPr>
              <w:p w14:paraId="5C21B031"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3A499C2E" w14:textId="77777777" w:rsidTr="003E569D">
        <w:tc>
          <w:tcPr>
            <w:tcW w:w="7747" w:type="dxa"/>
            <w:shd w:val="clear" w:color="auto" w:fill="auto"/>
            <w:vAlign w:val="center"/>
          </w:tcPr>
          <w:p w14:paraId="7749950E" w14:textId="77777777" w:rsidR="00A64429" w:rsidRDefault="00A64429" w:rsidP="003E569D">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tcPr>
          <w:sdt>
            <w:sdtPr>
              <w:rPr>
                <w:noProof/>
              </w:rPr>
              <w:id w:val="-933356488"/>
              <w14:checkbox>
                <w14:checked w14:val="0"/>
                <w14:checkedState w14:val="2612" w14:font="MS Gothic"/>
                <w14:uncheckedState w14:val="2610" w14:font="MS Gothic"/>
              </w14:checkbox>
            </w:sdtPr>
            <w:sdtEndPr/>
            <w:sdtContent>
              <w:p w14:paraId="5CE83B7C"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shd w:val="clear" w:color="auto" w:fill="auto"/>
          </w:tcPr>
          <w:p w14:paraId="543EF88F" w14:textId="77777777" w:rsidR="00A64429" w:rsidRDefault="003A18D5" w:rsidP="003E569D">
            <w:pPr>
              <w:spacing w:before="240" w:after="120"/>
              <w:jc w:val="both"/>
              <w:rPr>
                <w:noProof/>
              </w:rPr>
            </w:pPr>
            <w:sdt>
              <w:sdtPr>
                <w:rPr>
                  <w:noProof/>
                </w:rPr>
                <w:id w:val="-627237744"/>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76107338"/>
            <w14:checkbox>
              <w14:checked w14:val="0"/>
              <w14:checkedState w14:val="2612" w14:font="MS Gothic"/>
              <w14:uncheckedState w14:val="2610" w14:font="MS Gothic"/>
            </w14:checkbox>
          </w:sdtPr>
          <w:sdtEndPr/>
          <w:sdtContent>
            <w:tc>
              <w:tcPr>
                <w:tcW w:w="630" w:type="dxa"/>
              </w:tcPr>
              <w:p w14:paraId="0ED2711A"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57DDE6A7" w14:textId="77777777" w:rsidTr="003E569D">
        <w:tc>
          <w:tcPr>
            <w:tcW w:w="7747" w:type="dxa"/>
            <w:shd w:val="clear" w:color="auto" w:fill="auto"/>
            <w:vAlign w:val="center"/>
          </w:tcPr>
          <w:p w14:paraId="34F97138" w14:textId="77777777" w:rsidR="00A64429" w:rsidRDefault="00A64429" w:rsidP="003E569D">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tcPr>
          <w:sdt>
            <w:sdtPr>
              <w:rPr>
                <w:noProof/>
              </w:rPr>
              <w:id w:val="-1226530836"/>
              <w14:checkbox>
                <w14:checked w14:val="0"/>
                <w14:checkedState w14:val="2612" w14:font="MS Gothic"/>
                <w14:uncheckedState w14:val="2610" w14:font="MS Gothic"/>
              </w14:checkbox>
            </w:sdtPr>
            <w:sdtEndPr/>
            <w:sdtContent>
              <w:p w14:paraId="60794962"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shd w:val="clear" w:color="auto" w:fill="auto"/>
          </w:tcPr>
          <w:p w14:paraId="28011EDA" w14:textId="77777777" w:rsidR="00A64429" w:rsidRDefault="003A18D5" w:rsidP="003E569D">
            <w:pPr>
              <w:spacing w:before="240" w:after="120"/>
              <w:jc w:val="both"/>
              <w:rPr>
                <w:noProof/>
              </w:rPr>
            </w:pPr>
            <w:sdt>
              <w:sdtPr>
                <w:rPr>
                  <w:noProof/>
                </w:rPr>
                <w:id w:val="-1869678403"/>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644123558"/>
            <w14:checkbox>
              <w14:checked w14:val="0"/>
              <w14:checkedState w14:val="2612" w14:font="MS Gothic"/>
              <w14:uncheckedState w14:val="2610" w14:font="MS Gothic"/>
            </w14:checkbox>
          </w:sdtPr>
          <w:sdtEndPr/>
          <w:sdtContent>
            <w:tc>
              <w:tcPr>
                <w:tcW w:w="630" w:type="dxa"/>
              </w:tcPr>
              <w:p w14:paraId="4E095A66" w14:textId="77777777" w:rsidR="00A64429" w:rsidRDefault="00A64429" w:rsidP="003E569D">
                <w:pPr>
                  <w:spacing w:before="240" w:after="120"/>
                  <w:jc w:val="both"/>
                  <w:rPr>
                    <w:noProof/>
                  </w:rPr>
                </w:pPr>
                <w:r>
                  <w:rPr>
                    <w:rFonts w:ascii="MS Gothic" w:eastAsia="MS Gothic" w:hAnsi="MS Gothic" w:hint="eastAsia"/>
                    <w:noProof/>
                  </w:rPr>
                  <w:t>☐</w:t>
                </w:r>
              </w:p>
            </w:tc>
          </w:sdtContent>
        </w:sdt>
      </w:tr>
    </w:tbl>
    <w:p w14:paraId="76298D02" w14:textId="77777777" w:rsidR="00B1595F" w:rsidRDefault="00B1595F" w:rsidP="00A64429">
      <w:pPr>
        <w:pStyle w:val="Title"/>
      </w:pPr>
    </w:p>
    <w:p w14:paraId="0BF230A6" w14:textId="77777777" w:rsidR="00B1595F" w:rsidRDefault="00B1595F">
      <w:pPr>
        <w:suppressAutoHyphens w:val="0"/>
        <w:rPr>
          <w:rFonts w:ascii="Times New Roman Bold" w:hAnsi="Times New Roman Bold"/>
          <w:b/>
          <w:bCs/>
          <w:smallCaps/>
          <w:kern w:val="28"/>
          <w:szCs w:val="32"/>
          <w:lang w:eastAsia="en-GB"/>
        </w:rPr>
      </w:pPr>
      <w:r>
        <w:br w:type="page"/>
      </w:r>
    </w:p>
    <w:p w14:paraId="76E66836" w14:textId="33137166" w:rsidR="00A64429" w:rsidRDefault="00A64429" w:rsidP="00A64429">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64429" w14:paraId="0F664ECB" w14:textId="77777777" w:rsidTr="003E569D">
        <w:tc>
          <w:tcPr>
            <w:tcW w:w="7747" w:type="dxa"/>
            <w:shd w:val="clear" w:color="auto" w:fill="auto"/>
          </w:tcPr>
          <w:p w14:paraId="0038CDC4" w14:textId="77777777" w:rsidR="00A64429" w:rsidRDefault="00A64429" w:rsidP="00A64429">
            <w:pPr>
              <w:numPr>
                <w:ilvl w:val="0"/>
                <w:numId w:val="6"/>
              </w:numPr>
              <w:suppressAutoHyphens w:val="0"/>
              <w:spacing w:before="40" w:after="40"/>
              <w:ind w:left="502"/>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E3A8C48" w14:textId="77777777" w:rsidR="00A64429" w:rsidRDefault="00A64429" w:rsidP="003E569D">
            <w:pPr>
              <w:spacing w:before="240" w:after="120"/>
              <w:jc w:val="both"/>
              <w:rPr>
                <w:noProof/>
              </w:rPr>
            </w:pPr>
            <w:r>
              <w:rPr>
                <w:noProof/>
              </w:rPr>
              <w:t>YES</w:t>
            </w:r>
          </w:p>
        </w:tc>
        <w:tc>
          <w:tcPr>
            <w:tcW w:w="614" w:type="dxa"/>
          </w:tcPr>
          <w:p w14:paraId="472462D9" w14:textId="77777777" w:rsidR="00A64429" w:rsidRDefault="00A64429" w:rsidP="003E569D">
            <w:pPr>
              <w:spacing w:before="240" w:after="120"/>
              <w:jc w:val="both"/>
              <w:rPr>
                <w:noProof/>
              </w:rPr>
            </w:pPr>
            <w:r>
              <w:rPr>
                <w:noProof/>
              </w:rPr>
              <w:t>NO</w:t>
            </w:r>
          </w:p>
        </w:tc>
        <w:tc>
          <w:tcPr>
            <w:tcW w:w="630" w:type="dxa"/>
            <w:shd w:val="clear" w:color="auto" w:fill="auto"/>
          </w:tcPr>
          <w:p w14:paraId="59F10C00" w14:textId="77777777" w:rsidR="00A64429" w:rsidRDefault="00A64429" w:rsidP="003E569D">
            <w:pPr>
              <w:spacing w:before="240" w:after="120"/>
              <w:jc w:val="both"/>
              <w:rPr>
                <w:noProof/>
              </w:rPr>
            </w:pPr>
            <w:r>
              <w:rPr>
                <w:noProof/>
              </w:rPr>
              <w:t>N/A</w:t>
            </w:r>
          </w:p>
        </w:tc>
      </w:tr>
      <w:tr w:rsidR="00A64429" w14:paraId="0AACB8E5" w14:textId="77777777" w:rsidTr="003E569D">
        <w:tc>
          <w:tcPr>
            <w:tcW w:w="7747" w:type="dxa"/>
            <w:shd w:val="clear" w:color="auto" w:fill="auto"/>
            <w:vAlign w:val="center"/>
          </w:tcPr>
          <w:p w14:paraId="62E97FB6" w14:textId="77777777" w:rsidR="00A64429" w:rsidRDefault="00A64429" w:rsidP="003E569D">
            <w:pPr>
              <w:pStyle w:val="Text1"/>
              <w:spacing w:before="40" w:after="40"/>
              <w:ind w:left="360"/>
              <w:rPr>
                <w:noProof/>
              </w:rPr>
            </w:pPr>
            <w:r>
              <w:rPr>
                <w:noProof/>
              </w:rPr>
              <w:t>Situation (a) above (bankruptcy)</w:t>
            </w:r>
          </w:p>
        </w:tc>
        <w:tc>
          <w:tcPr>
            <w:tcW w:w="670" w:type="dxa"/>
            <w:shd w:val="clear" w:color="auto" w:fill="auto"/>
          </w:tcPr>
          <w:sdt>
            <w:sdtPr>
              <w:rPr>
                <w:noProof/>
              </w:rPr>
              <w:id w:val="1494226324"/>
              <w14:checkbox>
                <w14:checked w14:val="0"/>
                <w14:checkedState w14:val="2612" w14:font="MS Gothic"/>
                <w14:uncheckedState w14:val="2610" w14:font="MS Gothic"/>
              </w14:checkbox>
            </w:sdtPr>
            <w:sdtEndPr/>
            <w:sdtContent>
              <w:p w14:paraId="32D54B46"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tcPr>
          <w:p w14:paraId="3BB59452" w14:textId="77777777" w:rsidR="00A64429" w:rsidRDefault="003A18D5" w:rsidP="003E569D">
            <w:pPr>
              <w:spacing w:before="240" w:after="120"/>
              <w:jc w:val="both"/>
              <w:rPr>
                <w:noProof/>
              </w:rPr>
            </w:pPr>
            <w:sdt>
              <w:sdtPr>
                <w:rPr>
                  <w:noProof/>
                </w:rPr>
                <w:id w:val="597527829"/>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127695196"/>
            <w14:checkbox>
              <w14:checked w14:val="0"/>
              <w14:checkedState w14:val="2612" w14:font="MS Gothic"/>
              <w14:uncheckedState w14:val="2610" w14:font="MS Gothic"/>
            </w14:checkbox>
          </w:sdtPr>
          <w:sdtEndPr/>
          <w:sdtContent>
            <w:tc>
              <w:tcPr>
                <w:tcW w:w="630" w:type="dxa"/>
                <w:shd w:val="clear" w:color="auto" w:fill="auto"/>
              </w:tcPr>
              <w:p w14:paraId="4007EA1A"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591D3C10" w14:textId="77777777" w:rsidTr="003E569D">
        <w:tc>
          <w:tcPr>
            <w:tcW w:w="7747" w:type="dxa"/>
            <w:shd w:val="clear" w:color="auto" w:fill="auto"/>
            <w:vAlign w:val="center"/>
          </w:tcPr>
          <w:p w14:paraId="1F3DEDAE" w14:textId="77777777" w:rsidR="00A64429" w:rsidRDefault="00A64429" w:rsidP="003E569D">
            <w:pPr>
              <w:pStyle w:val="Text1"/>
              <w:spacing w:before="40" w:after="40"/>
              <w:ind w:left="360"/>
              <w:rPr>
                <w:noProof/>
              </w:rPr>
            </w:pPr>
            <w:r>
              <w:rPr>
                <w:noProof/>
              </w:rPr>
              <w:t>Situation (b) above (breach in payment of taxes or social security contributions)</w:t>
            </w:r>
          </w:p>
        </w:tc>
        <w:tc>
          <w:tcPr>
            <w:tcW w:w="670" w:type="dxa"/>
            <w:shd w:val="clear" w:color="auto" w:fill="auto"/>
          </w:tcPr>
          <w:sdt>
            <w:sdtPr>
              <w:rPr>
                <w:noProof/>
              </w:rPr>
              <w:id w:val="729887989"/>
              <w14:checkbox>
                <w14:checked w14:val="0"/>
                <w14:checkedState w14:val="2612" w14:font="MS Gothic"/>
                <w14:uncheckedState w14:val="2610" w14:font="MS Gothic"/>
              </w14:checkbox>
            </w:sdtPr>
            <w:sdtEndPr/>
            <w:sdtContent>
              <w:p w14:paraId="25D3E070"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14" w:type="dxa"/>
          </w:tcPr>
          <w:p w14:paraId="4C55F351" w14:textId="77777777" w:rsidR="00A64429" w:rsidRDefault="003A18D5" w:rsidP="003E569D">
            <w:pPr>
              <w:spacing w:before="240" w:after="120"/>
              <w:jc w:val="both"/>
              <w:rPr>
                <w:noProof/>
              </w:rPr>
            </w:pPr>
            <w:sdt>
              <w:sdtPr>
                <w:rPr>
                  <w:noProof/>
                </w:rPr>
                <w:id w:val="-47230430"/>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244839382"/>
            <w14:checkbox>
              <w14:checked w14:val="0"/>
              <w14:checkedState w14:val="2612" w14:font="MS Gothic"/>
              <w14:uncheckedState w14:val="2610" w14:font="MS Gothic"/>
            </w14:checkbox>
          </w:sdtPr>
          <w:sdtEndPr/>
          <w:sdtContent>
            <w:tc>
              <w:tcPr>
                <w:tcW w:w="630" w:type="dxa"/>
                <w:shd w:val="clear" w:color="auto" w:fill="auto"/>
              </w:tcPr>
              <w:p w14:paraId="186440F8" w14:textId="77777777" w:rsidR="00A64429" w:rsidRDefault="00A64429" w:rsidP="003E569D">
                <w:pPr>
                  <w:spacing w:before="240" w:after="120"/>
                  <w:jc w:val="both"/>
                  <w:rPr>
                    <w:noProof/>
                  </w:rPr>
                </w:pPr>
                <w:r>
                  <w:rPr>
                    <w:rFonts w:ascii="MS Gothic" w:eastAsia="MS Gothic" w:hAnsi="MS Gothic" w:hint="eastAsia"/>
                    <w:noProof/>
                  </w:rPr>
                  <w:t>☐</w:t>
                </w:r>
              </w:p>
            </w:tc>
          </w:sdtContent>
        </w:sdt>
      </w:tr>
    </w:tbl>
    <w:p w14:paraId="51962713" w14:textId="77777777" w:rsidR="00A64429" w:rsidRDefault="00A64429" w:rsidP="00A64429">
      <w:pPr>
        <w:pStyle w:val="Title"/>
        <w:rPr>
          <w:noProof/>
        </w:rPr>
      </w:pPr>
    </w:p>
    <w:p w14:paraId="0865E803" w14:textId="77777777" w:rsidR="00A64429" w:rsidRDefault="00A64429" w:rsidP="00A64429">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A64429" w14:paraId="6A890A5D" w14:textId="77777777" w:rsidTr="003E569D">
        <w:tc>
          <w:tcPr>
            <w:tcW w:w="8472" w:type="dxa"/>
            <w:shd w:val="clear" w:color="auto" w:fill="auto"/>
          </w:tcPr>
          <w:p w14:paraId="488261FA" w14:textId="77777777" w:rsidR="00A64429" w:rsidRDefault="00A64429" w:rsidP="003E569D">
            <w:pPr>
              <w:spacing w:before="40" w:after="40"/>
              <w:ind w:left="502" w:hanging="360"/>
              <w:jc w:val="both"/>
              <w:rPr>
                <w:noProof/>
              </w:rPr>
            </w:pPr>
            <w:r>
              <w:rPr>
                <w:noProof/>
              </w:rPr>
              <w:t xml:space="preserve">(4)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4CF59813" w14:textId="77777777" w:rsidR="00A64429" w:rsidRDefault="00A64429" w:rsidP="003E569D">
            <w:pPr>
              <w:spacing w:before="240" w:after="120"/>
              <w:jc w:val="both"/>
              <w:rPr>
                <w:noProof/>
              </w:rPr>
            </w:pPr>
            <w:r>
              <w:rPr>
                <w:noProof/>
              </w:rPr>
              <w:t>YES</w:t>
            </w:r>
          </w:p>
        </w:tc>
        <w:tc>
          <w:tcPr>
            <w:tcW w:w="614" w:type="dxa"/>
            <w:shd w:val="clear" w:color="auto" w:fill="auto"/>
          </w:tcPr>
          <w:p w14:paraId="04D7EC18" w14:textId="77777777" w:rsidR="00A64429" w:rsidRDefault="00A64429" w:rsidP="003E569D">
            <w:pPr>
              <w:spacing w:before="240" w:after="120"/>
              <w:jc w:val="both"/>
              <w:rPr>
                <w:noProof/>
              </w:rPr>
            </w:pPr>
            <w:r>
              <w:rPr>
                <w:noProof/>
              </w:rPr>
              <w:t>NO</w:t>
            </w:r>
          </w:p>
        </w:tc>
      </w:tr>
      <w:tr w:rsidR="00A64429" w14:paraId="4BF88338" w14:textId="77777777" w:rsidTr="003E569D">
        <w:tc>
          <w:tcPr>
            <w:tcW w:w="8472" w:type="dxa"/>
            <w:shd w:val="clear" w:color="auto" w:fill="auto"/>
          </w:tcPr>
          <w:p w14:paraId="265F9416" w14:textId="77777777" w:rsidR="00A64429" w:rsidRDefault="00A64429" w:rsidP="003E569D">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sdt>
          <w:sdtPr>
            <w:rPr>
              <w:noProof/>
            </w:rPr>
            <w:id w:val="-2087063329"/>
            <w14:checkbox>
              <w14:checked w14:val="0"/>
              <w14:checkedState w14:val="2612" w14:font="MS Gothic"/>
              <w14:uncheckedState w14:val="2610" w14:font="MS Gothic"/>
            </w14:checkbox>
          </w:sdtPr>
          <w:sdtEndPr/>
          <w:sdtContent>
            <w:tc>
              <w:tcPr>
                <w:tcW w:w="670" w:type="dxa"/>
                <w:shd w:val="clear" w:color="auto" w:fill="auto"/>
              </w:tcPr>
              <w:p w14:paraId="3BC0E4F6" w14:textId="77777777" w:rsidR="00A64429" w:rsidRDefault="00A64429" w:rsidP="003E569D">
                <w:pPr>
                  <w:spacing w:before="240" w:after="120"/>
                  <w:jc w:val="both"/>
                  <w:rPr>
                    <w:noProof/>
                  </w:rPr>
                </w:pPr>
                <w:r>
                  <w:rPr>
                    <w:rFonts w:ascii="MS Gothic" w:eastAsia="MS Gothic" w:hAnsi="MS Gothic" w:hint="eastAsia"/>
                    <w:noProof/>
                  </w:rPr>
                  <w:t>☐</w:t>
                </w:r>
              </w:p>
            </w:tc>
          </w:sdtContent>
        </w:sdt>
        <w:sdt>
          <w:sdtPr>
            <w:rPr>
              <w:noProof/>
            </w:rPr>
            <w:id w:val="187503692"/>
            <w14:checkbox>
              <w14:checked w14:val="0"/>
              <w14:checkedState w14:val="2612" w14:font="MS Gothic"/>
              <w14:uncheckedState w14:val="2610" w14:font="MS Gothic"/>
            </w14:checkbox>
          </w:sdtPr>
          <w:sdtEndPr/>
          <w:sdtContent>
            <w:tc>
              <w:tcPr>
                <w:tcW w:w="614" w:type="dxa"/>
                <w:shd w:val="clear" w:color="auto" w:fill="auto"/>
              </w:tcPr>
              <w:p w14:paraId="721C8A74" w14:textId="77777777" w:rsidR="00A64429" w:rsidRDefault="00A64429" w:rsidP="003E569D">
                <w:pPr>
                  <w:spacing w:before="240" w:after="120"/>
                  <w:jc w:val="both"/>
                  <w:rPr>
                    <w:noProof/>
                  </w:rPr>
                </w:pPr>
                <w:r>
                  <w:rPr>
                    <w:rFonts w:ascii="MS Gothic" w:eastAsia="MS Gothic" w:hAnsi="MS Gothic" w:hint="eastAsia"/>
                    <w:noProof/>
                  </w:rPr>
                  <w:t>☐</w:t>
                </w:r>
              </w:p>
            </w:tc>
          </w:sdtContent>
        </w:sdt>
      </w:tr>
    </w:tbl>
    <w:bookmarkEnd w:id="34"/>
    <w:p w14:paraId="17CED795" w14:textId="77777777" w:rsidR="00A64429" w:rsidRPr="006C6DFD" w:rsidRDefault="00A64429" w:rsidP="00A64429">
      <w:pPr>
        <w:pStyle w:val="Title"/>
        <w:rPr>
          <w:noProof/>
        </w:rPr>
      </w:pPr>
      <w:r>
        <w:rPr>
          <w:noProof/>
        </w:rPr>
        <w:t xml:space="preserve">V – </w:t>
      </w:r>
      <w:r w:rsidRPr="006C6DFD">
        <w:rPr>
          <w:noProof/>
        </w:rPr>
        <w:t>Remedial measures</w:t>
      </w:r>
    </w:p>
    <w:p w14:paraId="7531399B" w14:textId="77777777" w:rsidR="00A64429" w:rsidRDefault="00A64429" w:rsidP="00A6442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7C7BDE46" w14:textId="77777777" w:rsidR="00A64429" w:rsidRPr="007D7A5F" w:rsidRDefault="00A64429" w:rsidP="00A64429">
      <w:pPr>
        <w:pStyle w:val="Title"/>
        <w:rPr>
          <w:noProof/>
        </w:rPr>
      </w:pPr>
      <w:r>
        <w:rPr>
          <w:noProof/>
        </w:rPr>
        <w:t>VI – Evidence upon request</w:t>
      </w:r>
    </w:p>
    <w:p w14:paraId="370B2415" w14:textId="77777777" w:rsidR="00A64429" w:rsidRDefault="00A64429" w:rsidP="00A6442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41740ED3" w14:textId="77777777" w:rsidR="00A64429" w:rsidRPr="00F76ABA" w:rsidRDefault="00A64429" w:rsidP="00A6442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1C697C49" w14:textId="77777777" w:rsidR="00A64429" w:rsidRPr="00583379" w:rsidRDefault="00A64429" w:rsidP="00A64429">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w:t>
      </w:r>
      <w:r>
        <w:rPr>
          <w:rFonts w:ascii="Arial Narrow" w:hAnsi="Arial Narrow"/>
          <w:noProof/>
        </w:rPr>
        <w:t xml:space="preserve">, </w:t>
      </w:r>
      <w:r w:rsidRPr="00583379">
        <w:rPr>
          <w:rFonts w:ascii="Arial Narrow" w:hAnsi="Arial Narrow"/>
          <w:noProof/>
        </w:rPr>
        <w:t xml:space="preserve">(f), </w:t>
      </w:r>
      <w:r>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14:paraId="15D1C8E0" w14:textId="77777777" w:rsidR="00A64429" w:rsidRPr="00583379" w:rsidRDefault="00A64429" w:rsidP="00A64429">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14:paraId="2C13F060" w14:textId="77777777" w:rsidR="00A64429" w:rsidRDefault="00A64429" w:rsidP="00A6442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(EUROSTAT).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3F952CB" w14:textId="77777777" w:rsidR="00A64429" w:rsidRDefault="00A64429" w:rsidP="00A6442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call for tenders launched by</w:t>
      </w:r>
      <w:r w:rsidRPr="001030F8">
        <w:rPr>
          <w:lang w:val="en-US"/>
        </w:rPr>
        <w:t xml:space="preserve"> E</w:t>
      </w:r>
      <w:r>
        <w:rPr>
          <w:lang w:val="en-US"/>
        </w:rPr>
        <w:t>UROSTAT</w:t>
      </w:r>
      <w:r>
        <w:t xml:space="preserv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64429" w:rsidRPr="000C2EE8" w14:paraId="50ABED04" w14:textId="77777777" w:rsidTr="003E569D">
        <w:tc>
          <w:tcPr>
            <w:tcW w:w="4786" w:type="dxa"/>
            <w:shd w:val="clear" w:color="auto" w:fill="auto"/>
          </w:tcPr>
          <w:p w14:paraId="5EE9E6E6" w14:textId="77777777" w:rsidR="00A64429" w:rsidRPr="00BF7F29" w:rsidRDefault="00A64429" w:rsidP="003E569D">
            <w:pPr>
              <w:spacing w:before="100" w:beforeAutospacing="1" w:after="100" w:afterAutospacing="1"/>
              <w:jc w:val="center"/>
              <w:rPr>
                <w:b/>
                <w:sz w:val="22"/>
              </w:rPr>
            </w:pPr>
            <w:r w:rsidRPr="00BF7F29">
              <w:rPr>
                <w:b/>
                <w:sz w:val="22"/>
              </w:rPr>
              <w:t>Document</w:t>
            </w:r>
          </w:p>
        </w:tc>
        <w:tc>
          <w:tcPr>
            <w:tcW w:w="4678" w:type="dxa"/>
            <w:shd w:val="clear" w:color="auto" w:fill="auto"/>
          </w:tcPr>
          <w:p w14:paraId="4E4BE563" w14:textId="77777777" w:rsidR="00A64429" w:rsidRPr="00BF7F29" w:rsidRDefault="00A64429" w:rsidP="003E569D">
            <w:pPr>
              <w:spacing w:before="100" w:beforeAutospacing="1" w:after="100" w:afterAutospacing="1"/>
              <w:jc w:val="center"/>
              <w:rPr>
                <w:b/>
                <w:sz w:val="22"/>
              </w:rPr>
            </w:pPr>
            <w:r w:rsidRPr="00BF7F29">
              <w:rPr>
                <w:b/>
                <w:sz w:val="22"/>
              </w:rPr>
              <w:t>Full reference to previous procedure</w:t>
            </w:r>
          </w:p>
        </w:tc>
      </w:tr>
      <w:tr w:rsidR="00A64429" w14:paraId="3C8AA0AD" w14:textId="77777777" w:rsidTr="003E569D">
        <w:tc>
          <w:tcPr>
            <w:tcW w:w="4786" w:type="dxa"/>
            <w:shd w:val="clear" w:color="auto" w:fill="auto"/>
          </w:tcPr>
          <w:p w14:paraId="6EB09B6D" w14:textId="77777777" w:rsidR="00A64429" w:rsidRDefault="00A64429" w:rsidP="003E569D">
            <w:pPr>
              <w:spacing w:before="100" w:beforeAutospacing="1" w:after="100" w:afterAutospacing="1"/>
            </w:pPr>
            <w:r w:rsidRPr="00BF7F29">
              <w:rPr>
                <w:i/>
                <w:highlight w:val="lightGray"/>
              </w:rPr>
              <w:t>Insert as many lines as necessary.</w:t>
            </w:r>
          </w:p>
        </w:tc>
        <w:tc>
          <w:tcPr>
            <w:tcW w:w="4678" w:type="dxa"/>
            <w:shd w:val="clear" w:color="auto" w:fill="auto"/>
          </w:tcPr>
          <w:p w14:paraId="084790CC" w14:textId="77777777" w:rsidR="00A64429" w:rsidRDefault="00A64429" w:rsidP="003E569D">
            <w:pPr>
              <w:spacing w:before="100" w:beforeAutospacing="1" w:after="100" w:afterAutospacing="1"/>
            </w:pPr>
            <w:r>
              <w:t>ESTAT/</w:t>
            </w:r>
          </w:p>
        </w:tc>
      </w:tr>
    </w:tbl>
    <w:p w14:paraId="2D42DA06" w14:textId="77777777" w:rsidR="00A64429" w:rsidRPr="00BC61E2" w:rsidRDefault="00A64429" w:rsidP="00A64429">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64429" w14:paraId="15D29AC2" w14:textId="77777777" w:rsidTr="003E569D">
        <w:tc>
          <w:tcPr>
            <w:tcW w:w="7344" w:type="dxa"/>
            <w:shd w:val="clear" w:color="auto" w:fill="auto"/>
          </w:tcPr>
          <w:p w14:paraId="78B2F576" w14:textId="77777777" w:rsidR="00A64429" w:rsidRPr="00C475D8" w:rsidRDefault="00A64429" w:rsidP="00A64429">
            <w:pPr>
              <w:numPr>
                <w:ilvl w:val="0"/>
                <w:numId w:val="19"/>
              </w:numPr>
              <w:suppressAutoHyphens w:val="0"/>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47FB58B" w14:textId="77777777" w:rsidR="00A64429" w:rsidRDefault="00A64429" w:rsidP="003E569D">
            <w:pPr>
              <w:spacing w:before="240" w:after="120"/>
              <w:jc w:val="both"/>
              <w:rPr>
                <w:noProof/>
              </w:rPr>
            </w:pPr>
            <w:r>
              <w:rPr>
                <w:noProof/>
              </w:rPr>
              <w:t>YES</w:t>
            </w:r>
          </w:p>
        </w:tc>
        <w:tc>
          <w:tcPr>
            <w:tcW w:w="608" w:type="dxa"/>
            <w:shd w:val="clear" w:color="auto" w:fill="auto"/>
          </w:tcPr>
          <w:p w14:paraId="32644AC5" w14:textId="77777777" w:rsidR="00A64429" w:rsidRDefault="00A64429" w:rsidP="003E569D">
            <w:pPr>
              <w:spacing w:before="240" w:after="120"/>
              <w:jc w:val="both"/>
              <w:rPr>
                <w:noProof/>
              </w:rPr>
            </w:pPr>
            <w:r>
              <w:rPr>
                <w:noProof/>
              </w:rPr>
              <w:t>NO</w:t>
            </w:r>
          </w:p>
        </w:tc>
        <w:tc>
          <w:tcPr>
            <w:tcW w:w="630" w:type="dxa"/>
            <w:shd w:val="clear" w:color="auto" w:fill="auto"/>
          </w:tcPr>
          <w:p w14:paraId="4C954706" w14:textId="77777777" w:rsidR="00A64429" w:rsidRDefault="00A64429" w:rsidP="003E569D">
            <w:pPr>
              <w:spacing w:before="240" w:after="120"/>
              <w:jc w:val="both"/>
              <w:rPr>
                <w:noProof/>
              </w:rPr>
            </w:pPr>
            <w:r>
              <w:rPr>
                <w:noProof/>
              </w:rPr>
              <w:t>N/A</w:t>
            </w:r>
          </w:p>
        </w:tc>
      </w:tr>
      <w:tr w:rsidR="00A64429" w14:paraId="55A736FC" w14:textId="77777777" w:rsidTr="003E569D">
        <w:tc>
          <w:tcPr>
            <w:tcW w:w="7344" w:type="dxa"/>
            <w:shd w:val="clear" w:color="auto" w:fill="auto"/>
          </w:tcPr>
          <w:p w14:paraId="4B87B554" w14:textId="77777777" w:rsidR="00A64429" w:rsidRDefault="00A64429" w:rsidP="00A64429">
            <w:pPr>
              <w:pStyle w:val="Text1"/>
              <w:numPr>
                <w:ilvl w:val="0"/>
                <w:numId w:val="7"/>
              </w:numPr>
              <w:tabs>
                <w:tab w:val="clear" w:pos="2160"/>
              </w:tabs>
              <w:suppressAutoHyphens w:val="0"/>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4.4.1 </w:t>
            </w:r>
            <w:r w:rsidRPr="00583379">
              <w:rPr>
                <w:noProof/>
              </w:rPr>
              <w:t>of the tender specifications</w:t>
            </w:r>
            <w:r>
              <w:rPr>
                <w:noProof/>
              </w:rPr>
              <w:t>;</w:t>
            </w:r>
          </w:p>
        </w:tc>
        <w:tc>
          <w:tcPr>
            <w:tcW w:w="704" w:type="dxa"/>
            <w:shd w:val="clear" w:color="auto" w:fill="auto"/>
          </w:tcPr>
          <w:sdt>
            <w:sdtPr>
              <w:rPr>
                <w:noProof/>
              </w:rPr>
              <w:id w:val="-1026639896"/>
              <w14:checkbox>
                <w14:checked w14:val="0"/>
                <w14:checkedState w14:val="2612" w14:font="MS Gothic"/>
                <w14:uncheckedState w14:val="2610" w14:font="MS Gothic"/>
              </w14:checkbox>
            </w:sdtPr>
            <w:sdtEndPr/>
            <w:sdtContent>
              <w:p w14:paraId="304441D7"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08" w:type="dxa"/>
            <w:shd w:val="clear" w:color="auto" w:fill="auto"/>
          </w:tcPr>
          <w:p w14:paraId="459EA547" w14:textId="77777777" w:rsidR="00A64429" w:rsidRDefault="003A18D5" w:rsidP="003E569D">
            <w:pPr>
              <w:spacing w:before="240" w:after="120"/>
              <w:jc w:val="both"/>
              <w:rPr>
                <w:noProof/>
              </w:rPr>
            </w:pPr>
            <w:sdt>
              <w:sdtPr>
                <w:rPr>
                  <w:noProof/>
                </w:rPr>
                <w:id w:val="-1282255530"/>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60596380"/>
            <w14:checkbox>
              <w14:checked w14:val="0"/>
              <w14:checkedState w14:val="2612" w14:font="MS Gothic"/>
              <w14:uncheckedState w14:val="2610" w14:font="MS Gothic"/>
            </w14:checkbox>
          </w:sdtPr>
          <w:sdtEndPr/>
          <w:sdtContent>
            <w:tc>
              <w:tcPr>
                <w:tcW w:w="630" w:type="dxa"/>
              </w:tcPr>
              <w:p w14:paraId="72377C44"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700DF20C" w14:textId="77777777" w:rsidTr="003E569D">
        <w:tc>
          <w:tcPr>
            <w:tcW w:w="7344" w:type="dxa"/>
            <w:shd w:val="clear" w:color="auto" w:fill="auto"/>
          </w:tcPr>
          <w:p w14:paraId="0AF54C2C" w14:textId="77777777" w:rsidR="00A64429" w:rsidRDefault="00A64429" w:rsidP="00A64429">
            <w:pPr>
              <w:pStyle w:val="Text1"/>
              <w:numPr>
                <w:ilvl w:val="0"/>
                <w:numId w:val="7"/>
              </w:numPr>
              <w:tabs>
                <w:tab w:val="clear" w:pos="2160"/>
              </w:tabs>
              <w:suppressAutoHyphens w:val="0"/>
              <w:spacing w:before="40" w:after="40"/>
              <w:rPr>
                <w:noProof/>
              </w:rPr>
            </w:pPr>
            <w:r>
              <w:rPr>
                <w:noProof/>
              </w:rPr>
              <w:t>It fulfills the applicable economic and financial criteria indicated in section 4.5.1b of the tender specifications;</w:t>
            </w:r>
          </w:p>
        </w:tc>
        <w:tc>
          <w:tcPr>
            <w:tcW w:w="704" w:type="dxa"/>
            <w:shd w:val="clear" w:color="auto" w:fill="auto"/>
          </w:tcPr>
          <w:sdt>
            <w:sdtPr>
              <w:rPr>
                <w:noProof/>
              </w:rPr>
              <w:id w:val="380522516"/>
              <w14:checkbox>
                <w14:checked w14:val="0"/>
                <w14:checkedState w14:val="2612" w14:font="MS Gothic"/>
                <w14:uncheckedState w14:val="2610" w14:font="MS Gothic"/>
              </w14:checkbox>
            </w:sdtPr>
            <w:sdtEndPr/>
            <w:sdtContent>
              <w:p w14:paraId="7F77F9AA"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08" w:type="dxa"/>
            <w:shd w:val="clear" w:color="auto" w:fill="auto"/>
          </w:tcPr>
          <w:p w14:paraId="38B1EC1D" w14:textId="77777777" w:rsidR="00A64429" w:rsidRDefault="003A18D5" w:rsidP="003E569D">
            <w:pPr>
              <w:spacing w:before="240" w:after="120"/>
              <w:jc w:val="both"/>
              <w:rPr>
                <w:noProof/>
              </w:rPr>
            </w:pPr>
            <w:sdt>
              <w:sdtPr>
                <w:rPr>
                  <w:noProof/>
                </w:rPr>
                <w:id w:val="1807345141"/>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221795440"/>
            <w14:checkbox>
              <w14:checked w14:val="0"/>
              <w14:checkedState w14:val="2612" w14:font="MS Gothic"/>
              <w14:uncheckedState w14:val="2610" w14:font="MS Gothic"/>
            </w14:checkbox>
          </w:sdtPr>
          <w:sdtEndPr/>
          <w:sdtContent>
            <w:tc>
              <w:tcPr>
                <w:tcW w:w="630" w:type="dxa"/>
              </w:tcPr>
              <w:p w14:paraId="1CBBEA08" w14:textId="77777777" w:rsidR="00A64429" w:rsidRDefault="00A64429" w:rsidP="003E569D">
                <w:pPr>
                  <w:spacing w:before="240" w:after="120"/>
                  <w:jc w:val="both"/>
                  <w:rPr>
                    <w:noProof/>
                  </w:rPr>
                </w:pPr>
                <w:r>
                  <w:rPr>
                    <w:rFonts w:ascii="MS Gothic" w:eastAsia="MS Gothic" w:hAnsi="MS Gothic" w:hint="eastAsia"/>
                    <w:noProof/>
                  </w:rPr>
                  <w:t>☐</w:t>
                </w:r>
              </w:p>
            </w:tc>
          </w:sdtContent>
        </w:sdt>
      </w:tr>
      <w:tr w:rsidR="00A64429" w14:paraId="2459D69C" w14:textId="77777777" w:rsidTr="003E569D">
        <w:tc>
          <w:tcPr>
            <w:tcW w:w="7344" w:type="dxa"/>
            <w:shd w:val="clear" w:color="auto" w:fill="auto"/>
          </w:tcPr>
          <w:p w14:paraId="620B9897" w14:textId="77777777" w:rsidR="00A64429" w:rsidRDefault="00A64429" w:rsidP="00A64429">
            <w:pPr>
              <w:pStyle w:val="Text1"/>
              <w:numPr>
                <w:ilvl w:val="0"/>
                <w:numId w:val="7"/>
              </w:numPr>
              <w:tabs>
                <w:tab w:val="clear" w:pos="2160"/>
              </w:tabs>
              <w:suppressAutoHyphens w:val="0"/>
              <w:spacing w:before="40" w:after="40"/>
              <w:rPr>
                <w:noProof/>
              </w:rPr>
            </w:pPr>
            <w:r>
              <w:rPr>
                <w:noProof/>
              </w:rPr>
              <w:t>It fulfills the applicable technical and professional criteria indicated in section 4.5.1b of the tender specifications.</w:t>
            </w:r>
          </w:p>
        </w:tc>
        <w:tc>
          <w:tcPr>
            <w:tcW w:w="704" w:type="dxa"/>
            <w:shd w:val="clear" w:color="auto" w:fill="auto"/>
          </w:tcPr>
          <w:sdt>
            <w:sdtPr>
              <w:rPr>
                <w:noProof/>
              </w:rPr>
              <w:id w:val="-154688150"/>
              <w14:checkbox>
                <w14:checked w14:val="0"/>
                <w14:checkedState w14:val="2612" w14:font="MS Gothic"/>
                <w14:uncheckedState w14:val="2610" w14:font="MS Gothic"/>
              </w14:checkbox>
            </w:sdtPr>
            <w:sdtEndPr/>
            <w:sdtContent>
              <w:p w14:paraId="71E9B7C9"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08" w:type="dxa"/>
            <w:shd w:val="clear" w:color="auto" w:fill="auto"/>
          </w:tcPr>
          <w:p w14:paraId="2E3C9F8B" w14:textId="77777777" w:rsidR="00A64429" w:rsidRDefault="003A18D5" w:rsidP="003E569D">
            <w:pPr>
              <w:spacing w:before="240" w:after="120"/>
              <w:jc w:val="both"/>
              <w:rPr>
                <w:noProof/>
              </w:rPr>
            </w:pPr>
            <w:sdt>
              <w:sdtPr>
                <w:rPr>
                  <w:noProof/>
                </w:rPr>
                <w:id w:val="884601383"/>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531695802"/>
            <w14:checkbox>
              <w14:checked w14:val="0"/>
              <w14:checkedState w14:val="2612" w14:font="MS Gothic"/>
              <w14:uncheckedState w14:val="2610" w14:font="MS Gothic"/>
            </w14:checkbox>
          </w:sdtPr>
          <w:sdtEndPr/>
          <w:sdtContent>
            <w:tc>
              <w:tcPr>
                <w:tcW w:w="630" w:type="dxa"/>
              </w:tcPr>
              <w:p w14:paraId="66C16558" w14:textId="77777777" w:rsidR="00A64429" w:rsidRDefault="00A64429" w:rsidP="003E569D">
                <w:pPr>
                  <w:spacing w:before="240" w:after="120"/>
                  <w:jc w:val="both"/>
                  <w:rPr>
                    <w:noProof/>
                  </w:rPr>
                </w:pPr>
                <w:r>
                  <w:rPr>
                    <w:rFonts w:ascii="MS Gothic" w:eastAsia="MS Gothic" w:hAnsi="MS Gothic" w:hint="eastAsia"/>
                    <w:noProof/>
                  </w:rPr>
                  <w:t>☐</w:t>
                </w:r>
              </w:p>
            </w:tc>
          </w:sdtContent>
        </w:sdt>
      </w:tr>
    </w:tbl>
    <w:p w14:paraId="258AD8E5" w14:textId="77777777" w:rsidR="00A64429" w:rsidRPr="0024225B" w:rsidRDefault="00A64429" w:rsidP="00A64429"/>
    <w:p w14:paraId="5AAF81D6" w14:textId="77777777" w:rsidR="00A64429" w:rsidRPr="005E1523" w:rsidRDefault="00A64429" w:rsidP="00A64429">
      <w:r w:rsidRPr="00BC61E2">
        <w:rPr>
          <w:b/>
          <w:i/>
          <w:color w:val="0070C0"/>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64429" w14:paraId="5C29FBDB" w14:textId="77777777" w:rsidTr="003E569D">
        <w:tc>
          <w:tcPr>
            <w:tcW w:w="7344" w:type="dxa"/>
            <w:shd w:val="clear" w:color="auto" w:fill="auto"/>
          </w:tcPr>
          <w:p w14:paraId="1A14D4DF" w14:textId="77777777" w:rsidR="00A64429" w:rsidRDefault="00A64429" w:rsidP="00A64429">
            <w:pPr>
              <w:numPr>
                <w:ilvl w:val="0"/>
                <w:numId w:val="19"/>
              </w:numPr>
              <w:suppressAutoHyphens w:val="0"/>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2C373898" w14:textId="77777777" w:rsidR="00A64429" w:rsidRDefault="00A64429" w:rsidP="003E569D">
            <w:pPr>
              <w:spacing w:before="240" w:after="120"/>
              <w:jc w:val="both"/>
              <w:rPr>
                <w:noProof/>
              </w:rPr>
            </w:pPr>
            <w:r>
              <w:rPr>
                <w:noProof/>
              </w:rPr>
              <w:t>YES</w:t>
            </w:r>
          </w:p>
        </w:tc>
        <w:tc>
          <w:tcPr>
            <w:tcW w:w="602" w:type="dxa"/>
            <w:shd w:val="clear" w:color="auto" w:fill="auto"/>
          </w:tcPr>
          <w:p w14:paraId="5D82E0EE" w14:textId="77777777" w:rsidR="00A64429" w:rsidRDefault="00A64429" w:rsidP="003E569D">
            <w:pPr>
              <w:spacing w:before="240" w:after="120"/>
              <w:jc w:val="both"/>
              <w:rPr>
                <w:noProof/>
              </w:rPr>
            </w:pPr>
            <w:r>
              <w:rPr>
                <w:noProof/>
              </w:rPr>
              <w:t>NO</w:t>
            </w:r>
          </w:p>
        </w:tc>
        <w:tc>
          <w:tcPr>
            <w:tcW w:w="636" w:type="dxa"/>
            <w:gridSpan w:val="2"/>
            <w:shd w:val="clear" w:color="auto" w:fill="auto"/>
          </w:tcPr>
          <w:p w14:paraId="00FBEFC5" w14:textId="77777777" w:rsidR="00A64429" w:rsidRDefault="00A64429" w:rsidP="003E569D">
            <w:pPr>
              <w:spacing w:before="240" w:after="120"/>
              <w:jc w:val="both"/>
              <w:rPr>
                <w:noProof/>
              </w:rPr>
            </w:pPr>
            <w:r>
              <w:rPr>
                <w:noProof/>
              </w:rPr>
              <w:t>N/A</w:t>
            </w:r>
          </w:p>
        </w:tc>
      </w:tr>
      <w:tr w:rsidR="00A64429" w14:paraId="6DEEAA6B" w14:textId="77777777" w:rsidTr="003E569D">
        <w:tc>
          <w:tcPr>
            <w:tcW w:w="7344" w:type="dxa"/>
            <w:shd w:val="clear" w:color="auto" w:fill="auto"/>
          </w:tcPr>
          <w:p w14:paraId="51AFEF9A" w14:textId="77777777" w:rsidR="00A64429" w:rsidRDefault="00A64429" w:rsidP="00A64429">
            <w:pPr>
              <w:pStyle w:val="Text1"/>
              <w:numPr>
                <w:ilvl w:val="0"/>
                <w:numId w:val="7"/>
              </w:numPr>
              <w:tabs>
                <w:tab w:val="clear" w:pos="2160"/>
              </w:tabs>
              <w:suppressAutoHyphens w:val="0"/>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sdt>
            <w:sdtPr>
              <w:rPr>
                <w:noProof/>
              </w:rPr>
              <w:id w:val="2130516953"/>
              <w14:checkbox>
                <w14:checked w14:val="0"/>
                <w14:checkedState w14:val="2612" w14:font="MS Gothic"/>
                <w14:uncheckedState w14:val="2610" w14:font="MS Gothic"/>
              </w14:checkbox>
            </w:sdtPr>
            <w:sdtEndPr/>
            <w:sdtContent>
              <w:p w14:paraId="6587D397" w14:textId="77777777" w:rsidR="00A64429" w:rsidRDefault="00A64429" w:rsidP="003E569D">
                <w:pPr>
                  <w:spacing w:before="240" w:after="120"/>
                  <w:jc w:val="both"/>
                  <w:rPr>
                    <w:noProof/>
                  </w:rPr>
                </w:pPr>
                <w:r>
                  <w:rPr>
                    <w:rFonts w:ascii="MS Gothic" w:eastAsia="MS Gothic" w:hAnsi="MS Gothic" w:hint="eastAsia"/>
                    <w:noProof/>
                  </w:rPr>
                  <w:t>☐</w:t>
                </w:r>
              </w:p>
            </w:sdtContent>
          </w:sdt>
        </w:tc>
        <w:tc>
          <w:tcPr>
            <w:tcW w:w="608" w:type="dxa"/>
            <w:gridSpan w:val="2"/>
            <w:shd w:val="clear" w:color="auto" w:fill="auto"/>
          </w:tcPr>
          <w:p w14:paraId="26CD303C" w14:textId="77777777" w:rsidR="00A64429" w:rsidRDefault="003A18D5" w:rsidP="003E569D">
            <w:pPr>
              <w:spacing w:before="240" w:after="120"/>
              <w:jc w:val="both"/>
              <w:rPr>
                <w:noProof/>
              </w:rPr>
            </w:pPr>
            <w:sdt>
              <w:sdtPr>
                <w:rPr>
                  <w:noProof/>
                </w:rPr>
                <w:id w:val="1463620605"/>
                <w14:checkbox>
                  <w14:checked w14:val="0"/>
                  <w14:checkedState w14:val="2612" w14:font="MS Gothic"/>
                  <w14:uncheckedState w14:val="2610" w14:font="MS Gothic"/>
                </w14:checkbox>
              </w:sdtPr>
              <w:sdtEndPr/>
              <w:sdtContent>
                <w:r w:rsidR="00A64429">
                  <w:rPr>
                    <w:rFonts w:ascii="MS Gothic" w:eastAsia="MS Gothic" w:hAnsi="MS Gothic" w:hint="eastAsia"/>
                    <w:noProof/>
                  </w:rPr>
                  <w:t>☐</w:t>
                </w:r>
              </w:sdtContent>
            </w:sdt>
          </w:p>
        </w:tc>
        <w:sdt>
          <w:sdtPr>
            <w:rPr>
              <w:noProof/>
            </w:rPr>
            <w:id w:val="-185517672"/>
            <w14:checkbox>
              <w14:checked w14:val="0"/>
              <w14:checkedState w14:val="2612" w14:font="MS Gothic"/>
              <w14:uncheckedState w14:val="2610" w14:font="MS Gothic"/>
            </w14:checkbox>
          </w:sdtPr>
          <w:sdtEndPr/>
          <w:sdtContent>
            <w:tc>
              <w:tcPr>
                <w:tcW w:w="630" w:type="dxa"/>
              </w:tcPr>
              <w:p w14:paraId="28C02240" w14:textId="77777777" w:rsidR="00A64429" w:rsidRDefault="00A64429" w:rsidP="003E569D">
                <w:pPr>
                  <w:spacing w:before="240" w:after="120"/>
                  <w:jc w:val="both"/>
                  <w:rPr>
                    <w:noProof/>
                  </w:rPr>
                </w:pPr>
                <w:r>
                  <w:rPr>
                    <w:rFonts w:ascii="MS Gothic" w:eastAsia="MS Gothic" w:hAnsi="MS Gothic" w:hint="eastAsia"/>
                    <w:noProof/>
                  </w:rPr>
                  <w:t>☐</w:t>
                </w:r>
              </w:p>
            </w:tc>
          </w:sdtContent>
        </w:sdt>
      </w:tr>
    </w:tbl>
    <w:p w14:paraId="780CBB69" w14:textId="77777777" w:rsidR="00A64429" w:rsidRPr="00BC61E2" w:rsidRDefault="00A64429" w:rsidP="00A64429">
      <w:pPr>
        <w:pStyle w:val="Title"/>
        <w:rPr>
          <w:i/>
        </w:rPr>
      </w:pPr>
      <w:r>
        <w:rPr>
          <w:noProof/>
        </w:rPr>
        <w:t>VIII</w:t>
      </w:r>
      <w:r w:rsidRPr="00BC61E2">
        <w:rPr>
          <w:noProof/>
        </w:rPr>
        <w:t xml:space="preserve"> – </w:t>
      </w:r>
      <w:r>
        <w:rPr>
          <w:noProof/>
        </w:rPr>
        <w:t>Evidence for selection</w:t>
      </w:r>
    </w:p>
    <w:p w14:paraId="1B7EA4C1" w14:textId="77777777" w:rsidR="00A64429" w:rsidRDefault="00A64429" w:rsidP="00A6442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284C1458" w14:textId="77777777" w:rsidR="00B1595F" w:rsidRDefault="00B1595F">
      <w:pPr>
        <w:suppressAutoHyphens w:val="0"/>
      </w:pPr>
      <w:r>
        <w:br w:type="page"/>
      </w:r>
    </w:p>
    <w:p w14:paraId="64835275" w14:textId="1120899D" w:rsidR="00A64429" w:rsidRDefault="00A64429" w:rsidP="00A6442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(EUROSTAT)</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CFF443F" w14:textId="77777777" w:rsidR="00A64429" w:rsidRDefault="00A64429" w:rsidP="00A6442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w:t>
      </w:r>
      <w:r w:rsidRPr="00F00307">
        <w:t xml:space="preserve">call for tenders launched by EUROSTAT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64429" w:rsidRPr="000C2EE8" w14:paraId="0A6DCA01" w14:textId="77777777" w:rsidTr="003E569D">
        <w:tc>
          <w:tcPr>
            <w:tcW w:w="4786" w:type="dxa"/>
            <w:shd w:val="clear" w:color="auto" w:fill="auto"/>
          </w:tcPr>
          <w:p w14:paraId="07E9F464" w14:textId="77777777" w:rsidR="00A64429" w:rsidRPr="00BF7F29" w:rsidRDefault="00A64429" w:rsidP="003E569D">
            <w:pPr>
              <w:spacing w:before="100" w:beforeAutospacing="1" w:after="100" w:afterAutospacing="1"/>
              <w:jc w:val="center"/>
              <w:rPr>
                <w:b/>
                <w:sz w:val="22"/>
              </w:rPr>
            </w:pPr>
            <w:r w:rsidRPr="00BF7F29">
              <w:rPr>
                <w:b/>
                <w:sz w:val="22"/>
              </w:rPr>
              <w:t>Document</w:t>
            </w:r>
          </w:p>
        </w:tc>
        <w:tc>
          <w:tcPr>
            <w:tcW w:w="4678" w:type="dxa"/>
            <w:shd w:val="clear" w:color="auto" w:fill="auto"/>
          </w:tcPr>
          <w:p w14:paraId="35514917" w14:textId="77777777" w:rsidR="00A64429" w:rsidRPr="00BF7F29" w:rsidRDefault="00A64429" w:rsidP="003E569D">
            <w:pPr>
              <w:spacing w:before="100" w:beforeAutospacing="1" w:after="100" w:afterAutospacing="1"/>
              <w:jc w:val="center"/>
              <w:rPr>
                <w:b/>
                <w:sz w:val="22"/>
              </w:rPr>
            </w:pPr>
            <w:r w:rsidRPr="00BF7F29">
              <w:rPr>
                <w:b/>
                <w:sz w:val="22"/>
              </w:rPr>
              <w:t>Full reference to previous procedure</w:t>
            </w:r>
          </w:p>
        </w:tc>
      </w:tr>
      <w:tr w:rsidR="00A64429" w14:paraId="5D594E1C" w14:textId="77777777" w:rsidTr="003E569D">
        <w:tc>
          <w:tcPr>
            <w:tcW w:w="4786" w:type="dxa"/>
            <w:shd w:val="clear" w:color="auto" w:fill="auto"/>
          </w:tcPr>
          <w:p w14:paraId="30EB4941" w14:textId="77777777" w:rsidR="00A64429" w:rsidRDefault="00A64429" w:rsidP="003E569D">
            <w:pPr>
              <w:spacing w:before="100" w:beforeAutospacing="1" w:after="100" w:afterAutospacing="1"/>
            </w:pPr>
            <w:r w:rsidRPr="00BF7F29">
              <w:rPr>
                <w:i/>
                <w:highlight w:val="lightGray"/>
              </w:rPr>
              <w:t>Insert as many lines as necessary.</w:t>
            </w:r>
          </w:p>
        </w:tc>
        <w:tc>
          <w:tcPr>
            <w:tcW w:w="4678" w:type="dxa"/>
            <w:shd w:val="clear" w:color="auto" w:fill="auto"/>
          </w:tcPr>
          <w:p w14:paraId="4D6601A1" w14:textId="77777777" w:rsidR="00A64429" w:rsidRDefault="00A64429" w:rsidP="003E569D">
            <w:pPr>
              <w:spacing w:before="100" w:beforeAutospacing="1" w:after="100" w:afterAutospacing="1"/>
            </w:pPr>
            <w:r>
              <w:t>ESTAT/</w:t>
            </w:r>
          </w:p>
        </w:tc>
      </w:tr>
    </w:tbl>
    <w:p w14:paraId="46167318" w14:textId="77777777" w:rsidR="00A64429" w:rsidRDefault="00A64429" w:rsidP="00A64429">
      <w:pPr>
        <w:spacing w:before="40" w:after="40"/>
        <w:jc w:val="both"/>
        <w:rPr>
          <w:noProof/>
        </w:rPr>
      </w:pPr>
    </w:p>
    <w:p w14:paraId="664A4146" w14:textId="77777777" w:rsidR="00A64429" w:rsidRPr="0024225B" w:rsidRDefault="00A64429" w:rsidP="00A6442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49B7074D" w14:textId="77777777" w:rsidR="00A64429" w:rsidRPr="00F76ABA" w:rsidRDefault="00A64429" w:rsidP="00A64429">
      <w:pPr>
        <w:spacing w:before="40" w:after="40"/>
        <w:jc w:val="both"/>
        <w:rPr>
          <w:noProof/>
        </w:rPr>
      </w:pPr>
    </w:p>
    <w:p w14:paraId="0D9FEBE5" w14:textId="77777777" w:rsidR="00A64429" w:rsidRPr="00F76ABA" w:rsidRDefault="00A64429" w:rsidP="00A6442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3766CDA7" w14:textId="40D54FFD" w:rsidR="007D7ACE" w:rsidRPr="00B62697" w:rsidRDefault="007D7ACE" w:rsidP="005E1523">
      <w:pPr>
        <w:pageBreakBefore/>
        <w:tabs>
          <w:tab w:val="left" w:pos="1905"/>
        </w:tabs>
        <w:jc w:val="center"/>
        <w:rPr>
          <w:b/>
          <w:u w:val="single"/>
          <w:lang w:val="en-US"/>
        </w:rPr>
      </w:pPr>
      <w:r>
        <w:rPr>
          <w:b/>
          <w:bCs/>
          <w:lang w:val="en-US"/>
        </w:rPr>
        <w:t xml:space="preserve">ANNEX </w:t>
      </w:r>
      <w:r w:rsidR="004E0E41">
        <w:rPr>
          <w:b/>
          <w:bCs/>
          <w:lang w:val="en-US"/>
        </w:rPr>
        <w:t>6</w:t>
      </w:r>
      <w:r w:rsidRPr="00B62697">
        <w:rPr>
          <w:b/>
          <w:bCs/>
          <w:lang w:val="en-US"/>
        </w:rPr>
        <w:t xml:space="preserve">. </w:t>
      </w:r>
      <w:r w:rsidRPr="00B62697">
        <w:rPr>
          <w:b/>
          <w:u w:val="single"/>
          <w:lang w:val="en-US"/>
        </w:rPr>
        <w:t xml:space="preserve">Compulsory reply form for financial </w:t>
      </w:r>
      <w:r w:rsidR="0079055C">
        <w:rPr>
          <w:b/>
          <w:u w:val="single"/>
          <w:lang w:val="en-US"/>
        </w:rPr>
        <w:t>tender</w:t>
      </w:r>
    </w:p>
    <w:p w14:paraId="3766CDA8" w14:textId="77777777" w:rsidR="007D7ACE" w:rsidRPr="00B62697" w:rsidRDefault="007D7ACE" w:rsidP="007D7ACE">
      <w:pPr>
        <w:pStyle w:val="BodyText3"/>
        <w:rPr>
          <w:b/>
          <w:bCs/>
          <w:i/>
          <w:iCs/>
          <w:sz w:val="22"/>
          <w:szCs w:val="22"/>
          <w:shd w:val="clear" w:color="auto" w:fill="C0C0C0"/>
          <w:lang w:val="en-US"/>
        </w:rPr>
      </w:pPr>
    </w:p>
    <w:p w14:paraId="3766CDAD" w14:textId="5AF583D9" w:rsidR="007D7ACE" w:rsidRPr="008A46B4" w:rsidRDefault="007D7ACE" w:rsidP="008A46B4">
      <w:pPr>
        <w:pBdr>
          <w:top w:val="single" w:sz="4" w:space="1" w:color="auto"/>
          <w:left w:val="single" w:sz="4" w:space="4" w:color="auto"/>
          <w:bottom w:val="single" w:sz="4" w:space="1" w:color="auto"/>
          <w:right w:val="single" w:sz="4" w:space="4" w:color="auto"/>
        </w:pBdr>
        <w:jc w:val="center"/>
        <w:rPr>
          <w:b/>
          <w:sz w:val="28"/>
          <w:szCs w:val="28"/>
          <w:u w:val="single"/>
          <w:shd w:val="clear" w:color="auto" w:fill="00FFFF"/>
          <w:lang w:val="en-US"/>
        </w:rPr>
      </w:pPr>
      <w:r w:rsidRPr="008A46B4">
        <w:rPr>
          <w:b/>
          <w:lang w:val="en-US"/>
        </w:rPr>
        <w:t>INVITATION TO TENDER</w:t>
      </w:r>
      <w:r w:rsidR="003147EB">
        <w:rPr>
          <w:b/>
          <w:lang w:val="en-US"/>
        </w:rPr>
        <w:t xml:space="preserve"> ESTAT/B/2019/019</w:t>
      </w:r>
    </w:p>
    <w:p w14:paraId="3766CDAE" w14:textId="0F2DBE3A" w:rsidR="007D7ACE" w:rsidRPr="00B62697" w:rsidRDefault="007D7ACE" w:rsidP="007D7ACE">
      <w:pPr>
        <w:rPr>
          <w:sz w:val="28"/>
          <w:szCs w:val="28"/>
          <w:u w:val="single"/>
          <w:shd w:val="clear" w:color="auto" w:fill="00FFFF"/>
          <w:lang w:val="en-US"/>
        </w:rPr>
      </w:pPr>
    </w:p>
    <w:p w14:paraId="79E88CFE" w14:textId="3C2AF0F3" w:rsidR="00C8098B" w:rsidRPr="00C8098B" w:rsidRDefault="00C8098B" w:rsidP="00C8098B">
      <w:pPr>
        <w:rPr>
          <w:b/>
          <w:bCs/>
        </w:rPr>
      </w:pPr>
      <w:r w:rsidRPr="00C8098B">
        <w:rPr>
          <w:b/>
          <w:bCs/>
        </w:rPr>
        <w:t>“</w:t>
      </w:r>
      <w:r w:rsidRPr="00C8098B">
        <w:rPr>
          <w:b/>
        </w:rPr>
        <w:t>Acquisition of financial, employment, ownership, and related data on companies</w:t>
      </w:r>
      <w:r w:rsidRPr="00C8098B">
        <w:rPr>
          <w:b/>
          <w:bCs/>
        </w:rPr>
        <w:t>”</w:t>
      </w:r>
    </w:p>
    <w:p w14:paraId="4A839B82" w14:textId="77777777" w:rsidR="001C0291" w:rsidRPr="001C0291" w:rsidRDefault="001C0291" w:rsidP="007D7ACE">
      <w:pPr>
        <w:rPr>
          <w:b/>
          <w:bCs/>
        </w:rPr>
      </w:pPr>
    </w:p>
    <w:p w14:paraId="3766CDB1" w14:textId="61A6D1AB" w:rsidR="007D7ACE" w:rsidRDefault="007D7ACE" w:rsidP="007D7ACE">
      <w:pPr>
        <w:rPr>
          <w:b/>
          <w:bCs/>
          <w:lang w:val="en-US"/>
        </w:rPr>
      </w:pPr>
      <w:r w:rsidRPr="00B62697">
        <w:rPr>
          <w:b/>
          <w:bCs/>
          <w:lang w:val="en-US"/>
        </w:rPr>
        <w:t xml:space="preserve">N.B. </w:t>
      </w:r>
      <w:r w:rsidRPr="00B62697">
        <w:rPr>
          <w:b/>
          <w:bCs/>
          <w:u w:val="single"/>
          <w:lang w:val="en-US"/>
        </w:rPr>
        <w:t>Tenderers are required to indicate prices exclusive of VAT</w:t>
      </w:r>
      <w:r w:rsidRPr="00B62697">
        <w:rPr>
          <w:b/>
          <w:bCs/>
          <w:lang w:val="en-US"/>
        </w:rPr>
        <w:t xml:space="preserve">. </w:t>
      </w:r>
    </w:p>
    <w:p w14:paraId="3766CDB3" w14:textId="77777777" w:rsidR="007D7ACE" w:rsidRPr="001C0291" w:rsidRDefault="007D7ACE" w:rsidP="001C0291">
      <w:pPr>
        <w:spacing w:before="60"/>
        <w:rPr>
          <w:sz w:val="20"/>
          <w:szCs w:val="20"/>
          <w:lang w:val="en-US"/>
        </w:rPr>
      </w:pPr>
      <w:r w:rsidRPr="001C0291">
        <w:rPr>
          <w:sz w:val="20"/>
          <w:szCs w:val="20"/>
          <w:lang w:val="en-US"/>
        </w:rPr>
        <w:t>Prices indicated in the following tables must adhere to these guidelines:</w:t>
      </w:r>
    </w:p>
    <w:p w14:paraId="3766CDB4" w14:textId="77777777" w:rsidR="007D7ACE" w:rsidRPr="001C0291" w:rsidRDefault="007D7ACE" w:rsidP="00C43616">
      <w:pPr>
        <w:pStyle w:val="Text3"/>
        <w:numPr>
          <w:ilvl w:val="0"/>
          <w:numId w:val="9"/>
        </w:numPr>
        <w:spacing w:after="0"/>
        <w:rPr>
          <w:sz w:val="20"/>
        </w:rPr>
      </w:pPr>
      <w:r w:rsidRPr="001C0291">
        <w:rPr>
          <w:rFonts w:ascii="Times New Roman" w:hAnsi="Times New Roman"/>
          <w:sz w:val="20"/>
          <w:lang w:val="en-US" w:eastAsia="ar-SA"/>
        </w:rPr>
        <w:t>Prices must be expressed in euros and will not be affected by any changes in the rate of the euro against other</w:t>
      </w:r>
      <w:r w:rsidRPr="001C0291">
        <w:rPr>
          <w:sz w:val="20"/>
        </w:rPr>
        <w:t xml:space="preserve"> </w:t>
      </w:r>
      <w:r w:rsidRPr="001C0291">
        <w:rPr>
          <w:rFonts w:ascii="Times New Roman" w:hAnsi="Times New Roman"/>
          <w:sz w:val="20"/>
          <w:lang w:val="en-US" w:eastAsia="ar-SA"/>
        </w:rPr>
        <w:t>currencie</w:t>
      </w:r>
      <w:r w:rsidRPr="001C0291">
        <w:rPr>
          <w:sz w:val="20"/>
        </w:rPr>
        <w:t>s.</w:t>
      </w:r>
    </w:p>
    <w:p w14:paraId="3766CDB5" w14:textId="77777777" w:rsidR="007D7ACE" w:rsidRPr="001C0291" w:rsidRDefault="007D7ACE" w:rsidP="00C43616">
      <w:pPr>
        <w:pStyle w:val="Text3"/>
        <w:numPr>
          <w:ilvl w:val="0"/>
          <w:numId w:val="9"/>
        </w:numPr>
        <w:spacing w:after="0"/>
        <w:rPr>
          <w:sz w:val="20"/>
        </w:rPr>
      </w:pPr>
      <w:r w:rsidRPr="001C0291">
        <w:rPr>
          <w:rFonts w:ascii="Times New Roman" w:hAnsi="Times New Roman"/>
          <w:sz w:val="20"/>
          <w:lang w:val="en-US" w:eastAsia="ar-SA"/>
        </w:rPr>
        <w:t>Prices may contain only two decimals</w:t>
      </w:r>
      <w:r w:rsidRPr="001C0291">
        <w:rPr>
          <w:sz w:val="20"/>
        </w:rPr>
        <w:t>.</w:t>
      </w:r>
    </w:p>
    <w:p w14:paraId="3766CDB6" w14:textId="77777777" w:rsidR="007D7ACE" w:rsidRPr="001C0291" w:rsidRDefault="007D7ACE" w:rsidP="00C43616">
      <w:pPr>
        <w:pStyle w:val="Text3"/>
        <w:numPr>
          <w:ilvl w:val="0"/>
          <w:numId w:val="9"/>
        </w:numPr>
        <w:spacing w:after="0"/>
        <w:rPr>
          <w:sz w:val="20"/>
        </w:rPr>
      </w:pPr>
      <w:r w:rsidRPr="001C0291">
        <w:rPr>
          <w:rFonts w:ascii="Times New Roman" w:hAnsi="Times New Roman"/>
          <w:sz w:val="20"/>
          <w:lang w:val="en-US" w:eastAsia="ar-SA"/>
        </w:rPr>
        <w:t>Prices must be net of VAT</w:t>
      </w:r>
      <w:r w:rsidRPr="001C0291">
        <w:rPr>
          <w:sz w:val="20"/>
        </w:rPr>
        <w:t>.</w:t>
      </w:r>
    </w:p>
    <w:p w14:paraId="3766CDB7" w14:textId="2A7B1F1C" w:rsidR="007D7ACE" w:rsidRPr="000E21A9" w:rsidRDefault="007D7ACE" w:rsidP="00C43616">
      <w:pPr>
        <w:pStyle w:val="Text3"/>
        <w:numPr>
          <w:ilvl w:val="0"/>
          <w:numId w:val="9"/>
        </w:numPr>
        <w:spacing w:after="0"/>
        <w:rPr>
          <w:rFonts w:ascii="Times New Roman" w:hAnsi="Times New Roman"/>
          <w:sz w:val="20"/>
          <w:lang w:val="en-US" w:eastAsia="ar-SA"/>
        </w:rPr>
      </w:pPr>
      <w:r w:rsidRPr="000E21A9">
        <w:rPr>
          <w:rFonts w:ascii="Times New Roman" w:hAnsi="Times New Roman"/>
          <w:sz w:val="20"/>
          <w:lang w:val="en-US" w:eastAsia="ar-SA"/>
        </w:rPr>
        <w:t>All items in the price tables must be completed. No clear cells may be left blank. If the price of an item is 0 euros, tenderers must indicate it in that way (no symbols: -, /, etc.).</w:t>
      </w:r>
      <w:r w:rsidR="0037029E" w:rsidRPr="000E21A9">
        <w:rPr>
          <w:rFonts w:ascii="Times New Roman" w:hAnsi="Times New Roman"/>
          <w:sz w:val="20"/>
          <w:lang w:val="en-US" w:eastAsia="ar-SA"/>
        </w:rPr>
        <w:t xml:space="preserve"> </w:t>
      </w:r>
    </w:p>
    <w:p w14:paraId="55FA05F7" w14:textId="6548DDF6" w:rsidR="001C0291" w:rsidRPr="00D46377" w:rsidRDefault="001C0291" w:rsidP="001C0291">
      <w:pPr>
        <w:suppressAutoHyphens w:val="0"/>
        <w:spacing w:after="240"/>
        <w:jc w:val="both"/>
        <w:rPr>
          <w:b/>
          <w:bCs/>
          <w:noProof/>
          <w:szCs w:val="20"/>
          <w:lang w:val="en-US" w:eastAsia="en-US"/>
        </w:rPr>
      </w:pPr>
      <w:r w:rsidRPr="00D46377">
        <w:rPr>
          <w:b/>
          <w:bCs/>
          <w:noProof/>
          <w:szCs w:val="20"/>
          <w:lang w:val="en-US" w:eastAsia="en-US"/>
        </w:rPr>
        <w:t>TENDERER: ………………………………………………………………….</w:t>
      </w:r>
    </w:p>
    <w:p w14:paraId="0679ED2F" w14:textId="2564A5F1" w:rsidR="001C0291" w:rsidRPr="00D46377" w:rsidRDefault="001C0291" w:rsidP="00F47EBA">
      <w:pPr>
        <w:suppressAutoHyphens w:val="0"/>
        <w:spacing w:after="240"/>
        <w:jc w:val="both"/>
      </w:pPr>
      <w:r w:rsidRPr="00D46377">
        <w:rPr>
          <w:bCs/>
          <w:noProof/>
          <w:szCs w:val="20"/>
          <w:u w:val="single"/>
          <w:lang w:val="en-US" w:eastAsia="en-US"/>
        </w:rPr>
        <w:t>a) Unit Prices</w:t>
      </w:r>
      <w:r w:rsidRPr="00D46377">
        <w:t xml:space="preserve"> </w:t>
      </w:r>
    </w:p>
    <w:p w14:paraId="7939EE09" w14:textId="77777777" w:rsidR="00C43616" w:rsidRDefault="00F47EBA" w:rsidP="00C43616">
      <w:pPr>
        <w:suppressAutoHyphens w:val="0"/>
        <w:spacing w:after="240"/>
        <w:jc w:val="both"/>
        <w:rPr>
          <w:noProof/>
          <w:szCs w:val="20"/>
          <w:lang w:eastAsia="en-US"/>
        </w:rPr>
      </w:pPr>
      <w:r w:rsidRPr="00E35763">
        <w:rPr>
          <w:noProof/>
          <w:szCs w:val="20"/>
          <w:lang w:eastAsia="en-US"/>
        </w:rPr>
        <w:t>Tenderers are required to indicate the</w:t>
      </w:r>
      <w:r>
        <w:rPr>
          <w:noProof/>
          <w:szCs w:val="20"/>
          <w:lang w:eastAsia="en-US"/>
        </w:rPr>
        <w:t xml:space="preserve"> price per user-ID (or license) </w:t>
      </w:r>
      <w:r w:rsidRPr="001618B0">
        <w:rPr>
          <w:noProof/>
          <w:szCs w:val="20"/>
          <w:lang w:eastAsia="en-US"/>
        </w:rPr>
        <w:t>with unlimited access for searches and downloads</w:t>
      </w:r>
      <w:r w:rsidRPr="0014440E">
        <w:t xml:space="preserve"> based </w:t>
      </w:r>
      <w:r>
        <w:t>upon the number of user-IDs</w:t>
      </w:r>
      <w:r>
        <w:rPr>
          <w:noProof/>
          <w:szCs w:val="20"/>
          <w:lang w:eastAsia="en-US"/>
        </w:rPr>
        <w:t xml:space="preserve">. </w:t>
      </w:r>
      <w:r w:rsidR="00233436" w:rsidRPr="00077496">
        <w:rPr>
          <w:noProof/>
          <w:szCs w:val="20"/>
          <w:u w:val="single"/>
          <w:lang w:eastAsia="en-US"/>
        </w:rPr>
        <w:t xml:space="preserve">One </w:t>
      </w:r>
      <w:r w:rsidRPr="00077496">
        <w:rPr>
          <w:u w:val="single"/>
        </w:rPr>
        <w:t>U</w:t>
      </w:r>
      <w:r w:rsidR="00233436" w:rsidRPr="00077496">
        <w:rPr>
          <w:u w:val="single"/>
        </w:rPr>
        <w:t>ser-ID</w:t>
      </w:r>
      <w:r w:rsidRPr="00077496">
        <w:rPr>
          <w:u w:val="single"/>
        </w:rPr>
        <w:t xml:space="preserve"> </w:t>
      </w:r>
      <w:r w:rsidR="00233436" w:rsidRPr="00077496">
        <w:rPr>
          <w:u w:val="single"/>
        </w:rPr>
        <w:t>is not limited to one specific user</w:t>
      </w:r>
      <w:r w:rsidR="008E2A02" w:rsidRPr="00077496">
        <w:rPr>
          <w:u w:val="single"/>
        </w:rPr>
        <w:t xml:space="preserve"> within the Entity</w:t>
      </w:r>
      <w:r w:rsidR="00233436" w:rsidRPr="00077496">
        <w:rPr>
          <w:u w:val="single"/>
        </w:rPr>
        <w:t>.</w:t>
      </w:r>
      <w:r w:rsidR="00233436" w:rsidRPr="00233436">
        <w:t xml:space="preserve"> User-IDs </w:t>
      </w:r>
      <w:r w:rsidRPr="00233436">
        <w:t xml:space="preserve">will be concurrent (simultaneous) user licenses with </w:t>
      </w:r>
      <w:r w:rsidRPr="00233436">
        <w:rPr>
          <w:noProof/>
          <w:szCs w:val="20"/>
          <w:lang w:eastAsia="en-US"/>
        </w:rPr>
        <w:t>unlimited access for searches and downloads</w:t>
      </w:r>
      <w:r w:rsidRPr="00233436">
        <w:t>.</w:t>
      </w:r>
      <w:r w:rsidRPr="00233436">
        <w:rPr>
          <w:noProof/>
          <w:szCs w:val="20"/>
          <w:lang w:eastAsia="en-US"/>
        </w:rPr>
        <w:t xml:space="preserve"> </w:t>
      </w:r>
    </w:p>
    <w:p w14:paraId="6CF0A4B2" w14:textId="7EE059F1" w:rsidR="00C43616" w:rsidRPr="00C43616" w:rsidRDefault="00C43616" w:rsidP="00C43616">
      <w:pPr>
        <w:pStyle w:val="ListParagraph"/>
        <w:numPr>
          <w:ilvl w:val="0"/>
          <w:numId w:val="23"/>
        </w:numPr>
        <w:suppressAutoHyphens w:val="0"/>
        <w:spacing w:after="240"/>
        <w:ind w:left="360"/>
        <w:jc w:val="both"/>
        <w:rPr>
          <w:b/>
          <w:noProof/>
          <w:szCs w:val="20"/>
          <w:lang w:eastAsia="en-US"/>
        </w:rPr>
      </w:pPr>
      <w:r w:rsidRPr="00C43616">
        <w:rPr>
          <w:b/>
          <w:noProof/>
          <w:szCs w:val="20"/>
          <w:lang w:eastAsia="en-US"/>
        </w:rPr>
        <w:t>Prices per user-ID for package 1</w:t>
      </w:r>
    </w:p>
    <w:tbl>
      <w:tblPr>
        <w:tblW w:w="9888" w:type="dxa"/>
        <w:tblLayout w:type="fixed"/>
        <w:tblCellMar>
          <w:left w:w="107" w:type="dxa"/>
          <w:right w:w="107" w:type="dxa"/>
        </w:tblCellMar>
        <w:tblLook w:val="04A0" w:firstRow="1" w:lastRow="0" w:firstColumn="1" w:lastColumn="0" w:noHBand="0" w:noVBand="1"/>
      </w:tblPr>
      <w:tblGrid>
        <w:gridCol w:w="3084"/>
        <w:gridCol w:w="2126"/>
        <w:gridCol w:w="2410"/>
        <w:gridCol w:w="2268"/>
      </w:tblGrid>
      <w:tr w:rsidR="00C34948" w14:paraId="6D370E24" w14:textId="77777777" w:rsidTr="00CB2FFF">
        <w:trPr>
          <w:trHeight w:val="465"/>
        </w:trPr>
        <w:tc>
          <w:tcPr>
            <w:tcW w:w="76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16CB9AE4" w14:textId="77777777" w:rsidR="00C34948" w:rsidRDefault="00C34948" w:rsidP="002E269E">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vMerge w:val="restart"/>
            <w:tcBorders>
              <w:top w:val="single" w:sz="4" w:space="0" w:color="000000"/>
              <w:left w:val="single" w:sz="4" w:space="0" w:color="000000"/>
              <w:right w:val="single" w:sz="4" w:space="0" w:color="000000"/>
            </w:tcBorders>
          </w:tcPr>
          <w:p w14:paraId="3391D67B" w14:textId="77777777" w:rsidR="00C34948" w:rsidRDefault="00C34948" w:rsidP="002E269E">
            <w:pPr>
              <w:suppressAutoHyphens w:val="0"/>
              <w:jc w:val="center"/>
              <w:rPr>
                <w:b/>
                <w:noProof/>
                <w:sz w:val="22"/>
                <w:szCs w:val="22"/>
                <w:lang w:val="en-US" w:eastAsia="en-US"/>
              </w:rPr>
            </w:pPr>
            <w:r>
              <w:rPr>
                <w:b/>
                <w:noProof/>
                <w:sz w:val="22"/>
                <w:szCs w:val="22"/>
                <w:lang w:val="en-US" w:eastAsia="en-US"/>
              </w:rPr>
              <w:t>Unit price in euro</w:t>
            </w:r>
          </w:p>
          <w:p w14:paraId="7CDE0A1E" w14:textId="77777777" w:rsidR="00C34948" w:rsidRDefault="00C34948" w:rsidP="002E269E">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w:t>
            </w:r>
            <w:r w:rsidRPr="00344F5D">
              <w:rPr>
                <w:b/>
                <w:noProof/>
                <w:sz w:val="22"/>
                <w:szCs w:val="22"/>
                <w:lang w:val="en-US" w:eastAsia="en-US"/>
              </w:rPr>
              <w:t>user-ID</w:t>
            </w:r>
          </w:p>
        </w:tc>
      </w:tr>
      <w:tr w:rsidR="00C34948" w:rsidRPr="00903A3F" w14:paraId="5ED0A782" w14:textId="77777777" w:rsidTr="00CB2FFF">
        <w:trPr>
          <w:trHeight w:val="688"/>
        </w:trPr>
        <w:tc>
          <w:tcPr>
            <w:tcW w:w="3084" w:type="dxa"/>
            <w:tcBorders>
              <w:top w:val="single" w:sz="4" w:space="0" w:color="000000"/>
              <w:left w:val="single" w:sz="4" w:space="0" w:color="000000"/>
              <w:bottom w:val="single" w:sz="4" w:space="0" w:color="000000"/>
              <w:right w:val="single" w:sz="4" w:space="0" w:color="000000"/>
            </w:tcBorders>
            <w:shd w:val="clear" w:color="auto" w:fill="F2F2F2"/>
          </w:tcPr>
          <w:p w14:paraId="742674FC" w14:textId="77777777" w:rsidR="00C34948" w:rsidRDefault="00C34948" w:rsidP="002E269E">
            <w:pPr>
              <w:suppressAutoHyphens w:val="0"/>
              <w:jc w:val="center"/>
              <w:rPr>
                <w:b/>
                <w:noProof/>
                <w:sz w:val="22"/>
                <w:szCs w:val="22"/>
                <w:lang w:val="en-US" w:eastAsia="en-US"/>
              </w:rPr>
            </w:pPr>
          </w:p>
          <w:p w14:paraId="0262D5C5" w14:textId="77777777" w:rsidR="00C34948" w:rsidRPr="00C34948" w:rsidRDefault="00C34948" w:rsidP="002E269E">
            <w:pPr>
              <w:suppressAutoHyphens w:val="0"/>
              <w:jc w:val="center"/>
              <w:rPr>
                <w:b/>
                <w:noProof/>
                <w:sz w:val="21"/>
                <w:szCs w:val="21"/>
                <w:lang w:val="en-US" w:eastAsia="en-US"/>
              </w:rPr>
            </w:pPr>
            <w:r w:rsidRPr="00C34948">
              <w:rPr>
                <w:b/>
                <w:noProof/>
                <w:sz w:val="21"/>
                <w:szCs w:val="21"/>
                <w:lang w:val="en-US" w:eastAsia="en-US"/>
              </w:rPr>
              <w:t>Data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14:paraId="24AFA189" w14:textId="6FFF7B3A" w:rsidR="00C34948" w:rsidRPr="00C34948" w:rsidRDefault="00C34948" w:rsidP="002E269E">
            <w:pPr>
              <w:suppressAutoHyphens w:val="0"/>
              <w:rPr>
                <w:b/>
                <w:bCs/>
                <w:sz w:val="21"/>
                <w:szCs w:val="21"/>
              </w:rPr>
            </w:pPr>
            <w:r w:rsidRPr="00C34948">
              <w:rPr>
                <w:b/>
                <w:noProof/>
                <w:sz w:val="21"/>
                <w:szCs w:val="21"/>
                <w:lang w:val="en-US" w:eastAsia="en-US"/>
              </w:rPr>
              <w:t>Number of geographical location within the Entity</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14:paraId="00D4DCBE" w14:textId="00E48E45" w:rsidR="00C34948" w:rsidRPr="00C34948" w:rsidRDefault="00C34948" w:rsidP="002E269E">
            <w:pPr>
              <w:suppressAutoHyphens w:val="0"/>
              <w:rPr>
                <w:b/>
                <w:noProof/>
                <w:sz w:val="21"/>
                <w:szCs w:val="21"/>
                <w:lang w:val="en-US" w:eastAsia="en-US"/>
              </w:rPr>
            </w:pPr>
            <w:r w:rsidRPr="00C34948">
              <w:rPr>
                <w:b/>
                <w:bCs/>
                <w:sz w:val="21"/>
                <w:szCs w:val="21"/>
              </w:rPr>
              <w:t>Pricing bands based upon the number of user-ID(s) (or licenses)</w:t>
            </w:r>
            <w:r w:rsidRPr="00C34948">
              <w:rPr>
                <w:b/>
                <w:sz w:val="21"/>
                <w:szCs w:val="21"/>
              </w:rPr>
              <w:t xml:space="preserve"> for the Entity</w:t>
            </w:r>
            <w:r w:rsidRPr="00C34948">
              <w:rPr>
                <w:b/>
                <w:noProof/>
                <w:sz w:val="21"/>
                <w:szCs w:val="21"/>
                <w:lang w:val="en-US" w:eastAsia="en-US"/>
              </w:rPr>
              <w:t xml:space="preserve"> </w:t>
            </w:r>
          </w:p>
          <w:p w14:paraId="01251296" w14:textId="77777777" w:rsidR="00C34948" w:rsidRPr="00410D88" w:rsidRDefault="00C34948" w:rsidP="002E269E">
            <w:pPr>
              <w:suppressAutoHyphens w:val="0"/>
              <w:rPr>
                <w:b/>
                <w:noProof/>
                <w:sz w:val="6"/>
                <w:szCs w:val="6"/>
                <w:lang w:val="en-US" w:eastAsia="en-US"/>
              </w:rPr>
            </w:pPr>
          </w:p>
        </w:tc>
        <w:tc>
          <w:tcPr>
            <w:tcW w:w="2268" w:type="dxa"/>
            <w:vMerge/>
            <w:tcBorders>
              <w:left w:val="single" w:sz="4" w:space="0" w:color="000000"/>
              <w:bottom w:val="single" w:sz="4" w:space="0" w:color="000000"/>
              <w:right w:val="single" w:sz="4" w:space="0" w:color="000000"/>
            </w:tcBorders>
            <w:hideMark/>
          </w:tcPr>
          <w:p w14:paraId="0646A265" w14:textId="77777777" w:rsidR="00C34948" w:rsidRPr="00903A3F" w:rsidRDefault="00C34948" w:rsidP="002E269E">
            <w:pPr>
              <w:suppressAutoHyphens w:val="0"/>
              <w:snapToGrid w:val="0"/>
              <w:spacing w:after="240" w:line="276" w:lineRule="auto"/>
              <w:jc w:val="both"/>
              <w:rPr>
                <w:b/>
                <w:bCs/>
                <w:noProof/>
                <w:sz w:val="22"/>
                <w:szCs w:val="22"/>
                <w:lang w:val="en-US" w:eastAsia="en-US"/>
              </w:rPr>
            </w:pPr>
          </w:p>
        </w:tc>
      </w:tr>
      <w:tr w:rsidR="00F47EBA" w:rsidRPr="00903A3F" w14:paraId="39D5F63E" w14:textId="77777777" w:rsidTr="00C8098B">
        <w:tc>
          <w:tcPr>
            <w:tcW w:w="3084" w:type="dxa"/>
            <w:vMerge w:val="restart"/>
            <w:tcBorders>
              <w:top w:val="single" w:sz="4" w:space="0" w:color="000000"/>
              <w:left w:val="single" w:sz="4" w:space="0" w:color="000000"/>
              <w:bottom w:val="single" w:sz="4" w:space="0" w:color="auto"/>
              <w:right w:val="single" w:sz="4" w:space="0" w:color="000000"/>
            </w:tcBorders>
          </w:tcPr>
          <w:p w14:paraId="05B71B3E" w14:textId="77777777" w:rsidR="00F47EBA" w:rsidRDefault="00F47EBA" w:rsidP="002E269E">
            <w:pPr>
              <w:suppressAutoHyphens w:val="0"/>
              <w:rPr>
                <w:noProof/>
                <w:sz w:val="22"/>
                <w:szCs w:val="22"/>
                <w:lang w:val="en-US" w:eastAsia="en-US"/>
              </w:rPr>
            </w:pPr>
          </w:p>
          <w:p w14:paraId="5C9CBAF1" w14:textId="77777777" w:rsidR="00F47EBA" w:rsidRDefault="00F47EBA" w:rsidP="002E269E">
            <w:pPr>
              <w:suppressAutoHyphens w:val="0"/>
              <w:rPr>
                <w:noProof/>
                <w:sz w:val="22"/>
                <w:szCs w:val="22"/>
                <w:lang w:val="en-US" w:eastAsia="en-US"/>
              </w:rPr>
            </w:pPr>
          </w:p>
          <w:p w14:paraId="03BC89D8" w14:textId="77777777" w:rsidR="00F47EBA" w:rsidRDefault="00F47EBA" w:rsidP="002E269E">
            <w:pPr>
              <w:suppressAutoHyphens w:val="0"/>
              <w:rPr>
                <w:noProof/>
                <w:sz w:val="22"/>
                <w:szCs w:val="22"/>
                <w:lang w:val="en-US" w:eastAsia="en-US"/>
              </w:rPr>
            </w:pPr>
          </w:p>
          <w:p w14:paraId="7300D239" w14:textId="77777777" w:rsidR="00F47EBA" w:rsidRPr="00003555" w:rsidRDefault="00F47EBA" w:rsidP="002E269E">
            <w:pPr>
              <w:suppressAutoHyphens w:val="0"/>
              <w:rPr>
                <w:noProof/>
                <w:sz w:val="22"/>
                <w:szCs w:val="22"/>
                <w:lang w:val="en-US" w:eastAsia="en-US"/>
              </w:rPr>
            </w:pPr>
          </w:p>
          <w:p w14:paraId="58EF4BD3" w14:textId="73F40488" w:rsidR="001C4DFE" w:rsidRPr="00003555" w:rsidRDefault="001C4DFE" w:rsidP="001C4DFE">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 xml:space="preserve">with </w:t>
            </w:r>
            <w:r w:rsidR="00731084" w:rsidRPr="00003555">
              <w:rPr>
                <w:b/>
                <w:noProof/>
                <w:sz w:val="21"/>
                <w:szCs w:val="21"/>
                <w:u w:val="single"/>
                <w:lang w:val="en-US" w:eastAsia="en-US"/>
              </w:rPr>
              <w:t>specific</w:t>
            </w:r>
            <w:r w:rsidRPr="00003555">
              <w:rPr>
                <w:b/>
                <w:noProof/>
                <w:sz w:val="21"/>
                <w:szCs w:val="21"/>
                <w:u w:val="single"/>
                <w:lang w:val="en-US" w:eastAsia="en-US"/>
              </w:rPr>
              <w:t xml:space="preserve"> coverage</w:t>
            </w:r>
            <w:r w:rsidR="00AB14AA" w:rsidRPr="00003555">
              <w:rPr>
                <w:b/>
                <w:noProof/>
                <w:sz w:val="21"/>
                <w:szCs w:val="21"/>
                <w:lang w:val="en-US" w:eastAsia="en-US"/>
              </w:rPr>
              <w:t xml:space="preserve"> </w:t>
            </w:r>
            <w:r w:rsidR="00AB14AA" w:rsidRPr="00003555">
              <w:rPr>
                <w:b/>
                <w:bCs/>
                <w:sz w:val="21"/>
                <w:szCs w:val="21"/>
                <w:lang w:val="en-US"/>
              </w:rPr>
              <w:t>:</w:t>
            </w:r>
          </w:p>
          <w:p w14:paraId="6F3CB5B1" w14:textId="63AD1B7A" w:rsidR="001C4DFE"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w:t>
            </w:r>
            <w:r w:rsidR="00945679" w:rsidRPr="00003555">
              <w:rPr>
                <w:noProof/>
                <w:sz w:val="21"/>
                <w:szCs w:val="21"/>
                <w:lang w:val="en-US" w:eastAsia="en-US"/>
              </w:rPr>
              <w:t xml:space="preserve"> from all size classes</w:t>
            </w:r>
          </w:p>
          <w:p w14:paraId="0713318E" w14:textId="77777777" w:rsidR="001C4DFE"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2E18FAA0" w14:textId="77777777" w:rsidR="00AB14AA"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31525081" w14:textId="19D808E5" w:rsidR="00F47EBA" w:rsidRPr="00CB2FFF" w:rsidRDefault="00AB14AA" w:rsidP="00C43616">
            <w:pPr>
              <w:numPr>
                <w:ilvl w:val="0"/>
                <w:numId w:val="20"/>
              </w:numPr>
              <w:suppressAutoHyphens w:val="0"/>
              <w:rPr>
                <w:noProof/>
                <w:sz w:val="21"/>
                <w:szCs w:val="21"/>
                <w:lang w:val="en-US" w:eastAsia="en-US"/>
              </w:rPr>
            </w:pPr>
            <w:r w:rsidRPr="00003555">
              <w:rPr>
                <w:bCs/>
                <w:sz w:val="21"/>
                <w:szCs w:val="21"/>
                <w:lang w:val="en-US"/>
              </w:rPr>
              <w:t>including only limited financial details</w:t>
            </w:r>
            <w:r w:rsidR="00CB2FFF" w:rsidRPr="00003555">
              <w:rPr>
                <w:bCs/>
                <w:sz w:val="21"/>
                <w:szCs w:val="21"/>
                <w:lang w:val="en-US"/>
              </w:rPr>
              <w:t xml:space="preserve"> (i.</w:t>
            </w:r>
            <w:r w:rsidR="00CB2FFF" w:rsidRPr="00003555">
              <w:rPr>
                <w:bCs/>
                <w:sz w:val="21"/>
                <w:szCs w:val="21"/>
                <w:shd w:val="clear" w:color="auto" w:fill="FFFFFF" w:themeFill="background1"/>
                <w:lang w:val="en-US"/>
              </w:rPr>
              <w:t>e no detailed balanced sheets, no detailed profit and loss account, no information on the notes</w:t>
            </w:r>
            <w:r w:rsidR="00CB2FFF" w:rsidRPr="00003555">
              <w:rPr>
                <w:sz w:val="21"/>
                <w:szCs w:val="21"/>
              </w:rPr>
              <w:t>)</w:t>
            </w:r>
          </w:p>
        </w:tc>
        <w:tc>
          <w:tcPr>
            <w:tcW w:w="2126" w:type="dxa"/>
            <w:vMerge w:val="restart"/>
            <w:tcBorders>
              <w:top w:val="single" w:sz="4" w:space="0" w:color="000000"/>
              <w:left w:val="single" w:sz="4" w:space="0" w:color="000000"/>
              <w:right w:val="single" w:sz="4" w:space="0" w:color="000000"/>
            </w:tcBorders>
          </w:tcPr>
          <w:p w14:paraId="3DE73C88" w14:textId="77777777" w:rsidR="00F47EBA" w:rsidRDefault="00F47EBA" w:rsidP="002E269E"/>
          <w:p w14:paraId="6B09F4D0" w14:textId="77777777" w:rsidR="00F47EBA" w:rsidRDefault="00F47EBA" w:rsidP="002E269E"/>
          <w:p w14:paraId="7801AD5F" w14:textId="77777777" w:rsidR="00F47EBA" w:rsidRDefault="00F47EBA" w:rsidP="002E269E"/>
          <w:p w14:paraId="7364FF3C" w14:textId="77777777" w:rsidR="00F47EBA" w:rsidRDefault="00F47EBA" w:rsidP="002E269E"/>
          <w:p w14:paraId="04A08607" w14:textId="77777777" w:rsidR="00F47EBA" w:rsidRDefault="00F47EBA" w:rsidP="002E269E"/>
          <w:p w14:paraId="1D427D4E" w14:textId="77777777" w:rsidR="00F47EBA" w:rsidRDefault="00F47EBA" w:rsidP="002E269E"/>
          <w:p w14:paraId="1ACDED1C" w14:textId="77777777" w:rsidR="00F47EBA" w:rsidRDefault="00F47EBA" w:rsidP="002E269E"/>
          <w:p w14:paraId="690E017E" w14:textId="77777777" w:rsidR="00F47EBA" w:rsidRDefault="00F47EBA" w:rsidP="002E269E"/>
          <w:p w14:paraId="4535540E" w14:textId="77777777" w:rsidR="00F47EBA" w:rsidRDefault="00F47EBA" w:rsidP="002E269E">
            <w:pPr>
              <w:jc w:val="center"/>
            </w:pPr>
            <w:r>
              <w:t>One</w:t>
            </w:r>
          </w:p>
          <w:p w14:paraId="746E434F" w14:textId="77777777" w:rsidR="002E269E" w:rsidRDefault="002E269E" w:rsidP="002E269E">
            <w:pPr>
              <w:jc w:val="center"/>
            </w:pPr>
          </w:p>
          <w:p w14:paraId="558881C1" w14:textId="77777777" w:rsidR="002E269E" w:rsidRDefault="002E269E" w:rsidP="002E269E">
            <w:pPr>
              <w:jc w:val="center"/>
            </w:pPr>
          </w:p>
          <w:p w14:paraId="7026B153" w14:textId="77777777" w:rsidR="002E269E" w:rsidRDefault="002E269E" w:rsidP="002E269E">
            <w:pPr>
              <w:jc w:val="center"/>
            </w:pPr>
          </w:p>
          <w:p w14:paraId="30B9D45D" w14:textId="77777777" w:rsidR="002E269E" w:rsidRDefault="002E269E" w:rsidP="002E269E">
            <w:pPr>
              <w:jc w:val="center"/>
            </w:pPr>
          </w:p>
          <w:p w14:paraId="5ED53FF8" w14:textId="77777777" w:rsidR="002E269E" w:rsidRDefault="002E269E" w:rsidP="002E269E">
            <w:pPr>
              <w:jc w:val="center"/>
            </w:pPr>
          </w:p>
          <w:p w14:paraId="6522402D" w14:textId="77777777" w:rsidR="002E269E" w:rsidRDefault="002E269E" w:rsidP="002E269E">
            <w:pPr>
              <w:jc w:val="center"/>
            </w:pPr>
          </w:p>
          <w:p w14:paraId="34072CD2" w14:textId="77777777" w:rsidR="002E269E" w:rsidRDefault="002E269E" w:rsidP="002E269E">
            <w:pPr>
              <w:jc w:val="center"/>
            </w:pPr>
          </w:p>
          <w:p w14:paraId="3732B00F" w14:textId="77777777" w:rsidR="002E269E" w:rsidRDefault="002E269E" w:rsidP="002E269E">
            <w:pPr>
              <w:jc w:val="center"/>
            </w:pPr>
          </w:p>
          <w:p w14:paraId="6EE3A64D" w14:textId="77777777" w:rsidR="002E269E" w:rsidRDefault="002E269E" w:rsidP="002E269E">
            <w:pPr>
              <w:jc w:val="center"/>
            </w:pPr>
          </w:p>
          <w:p w14:paraId="595C3310" w14:textId="556962A7" w:rsidR="002E269E" w:rsidRPr="00E7103F" w:rsidRDefault="002E269E" w:rsidP="002E269E">
            <w:pPr>
              <w:jc w:val="center"/>
            </w:pPr>
          </w:p>
        </w:tc>
        <w:tc>
          <w:tcPr>
            <w:tcW w:w="2410" w:type="dxa"/>
            <w:tcBorders>
              <w:top w:val="single" w:sz="4" w:space="0" w:color="000000"/>
              <w:left w:val="single" w:sz="4" w:space="0" w:color="000000"/>
              <w:bottom w:val="single" w:sz="4" w:space="0" w:color="000000"/>
              <w:right w:val="single" w:sz="4" w:space="0" w:color="000000"/>
            </w:tcBorders>
          </w:tcPr>
          <w:p w14:paraId="411FC30E" w14:textId="77777777" w:rsidR="00F47EBA" w:rsidRPr="008C67FD" w:rsidRDefault="00F47EBA" w:rsidP="002E269E">
            <w:r w:rsidRPr="00E7103F">
              <w:t xml:space="preserve">Up to 10 </w:t>
            </w:r>
          </w:p>
        </w:tc>
        <w:tc>
          <w:tcPr>
            <w:tcW w:w="2268" w:type="dxa"/>
            <w:tcBorders>
              <w:top w:val="single" w:sz="4" w:space="0" w:color="000000"/>
              <w:left w:val="single" w:sz="4" w:space="0" w:color="000000"/>
              <w:bottom w:val="single" w:sz="4" w:space="0" w:color="000000"/>
              <w:right w:val="single" w:sz="4" w:space="0" w:color="000000"/>
            </w:tcBorders>
          </w:tcPr>
          <w:p w14:paraId="7A8ACC8B"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06096D2B" w14:textId="77777777" w:rsidTr="00C8098B">
        <w:tc>
          <w:tcPr>
            <w:tcW w:w="3084" w:type="dxa"/>
            <w:vMerge/>
            <w:tcBorders>
              <w:left w:val="single" w:sz="4" w:space="0" w:color="000000"/>
              <w:bottom w:val="single" w:sz="4" w:space="0" w:color="auto"/>
              <w:right w:val="single" w:sz="4" w:space="0" w:color="000000"/>
            </w:tcBorders>
          </w:tcPr>
          <w:p w14:paraId="60548B34" w14:textId="77777777" w:rsidR="00F47EBA" w:rsidRDefault="00F47EBA" w:rsidP="002E269E">
            <w:pPr>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266D2C33"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45455FFE" w14:textId="77777777" w:rsidR="00F47EBA" w:rsidRPr="008C67FD" w:rsidDel="001C23E2" w:rsidRDefault="00F47EBA" w:rsidP="002E269E">
            <w:r w:rsidRPr="00E7103F">
              <w:t xml:space="preserve">From 11 to 20 </w:t>
            </w:r>
          </w:p>
        </w:tc>
        <w:tc>
          <w:tcPr>
            <w:tcW w:w="2268" w:type="dxa"/>
            <w:tcBorders>
              <w:top w:val="single" w:sz="4" w:space="0" w:color="000000"/>
              <w:left w:val="single" w:sz="4" w:space="0" w:color="000000"/>
              <w:bottom w:val="single" w:sz="4" w:space="0" w:color="000000"/>
              <w:right w:val="single" w:sz="4" w:space="0" w:color="000000"/>
            </w:tcBorders>
          </w:tcPr>
          <w:p w14:paraId="11806759"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00D87431" w14:textId="77777777" w:rsidTr="00C8098B">
        <w:tc>
          <w:tcPr>
            <w:tcW w:w="3084" w:type="dxa"/>
            <w:vMerge/>
            <w:tcBorders>
              <w:left w:val="single" w:sz="4" w:space="0" w:color="000000"/>
              <w:bottom w:val="single" w:sz="4" w:space="0" w:color="auto"/>
              <w:right w:val="single" w:sz="4" w:space="0" w:color="000000"/>
            </w:tcBorders>
            <w:hideMark/>
          </w:tcPr>
          <w:p w14:paraId="32ADC810" w14:textId="77777777" w:rsidR="00F47EBA" w:rsidRDefault="00F47EBA" w:rsidP="002E269E">
            <w:pPr>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4FE0E58E"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hideMark/>
          </w:tcPr>
          <w:p w14:paraId="01D346F7" w14:textId="77777777" w:rsidR="00F47EBA" w:rsidRPr="008C67FD" w:rsidRDefault="00F47EBA" w:rsidP="002E269E">
            <w:r w:rsidRPr="00E7103F">
              <w:t xml:space="preserve">From 21 to 30 </w:t>
            </w:r>
          </w:p>
        </w:tc>
        <w:tc>
          <w:tcPr>
            <w:tcW w:w="2268" w:type="dxa"/>
            <w:tcBorders>
              <w:top w:val="single" w:sz="4" w:space="0" w:color="000000"/>
              <w:left w:val="single" w:sz="4" w:space="0" w:color="000000"/>
              <w:bottom w:val="single" w:sz="4" w:space="0" w:color="000000"/>
              <w:right w:val="single" w:sz="4" w:space="0" w:color="000000"/>
            </w:tcBorders>
          </w:tcPr>
          <w:p w14:paraId="2156250F"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17F36EA0" w14:textId="77777777" w:rsidTr="00C8098B">
        <w:tc>
          <w:tcPr>
            <w:tcW w:w="3084" w:type="dxa"/>
            <w:vMerge/>
            <w:tcBorders>
              <w:left w:val="single" w:sz="4" w:space="0" w:color="000000"/>
              <w:bottom w:val="single" w:sz="4" w:space="0" w:color="auto"/>
              <w:right w:val="single" w:sz="4" w:space="0" w:color="000000"/>
            </w:tcBorders>
            <w:vAlign w:val="center"/>
            <w:hideMark/>
          </w:tcPr>
          <w:p w14:paraId="0AEE27B6"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6D763587"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hideMark/>
          </w:tcPr>
          <w:p w14:paraId="6AF05B2A" w14:textId="77777777" w:rsidR="00F47EBA" w:rsidRPr="008C67FD" w:rsidRDefault="00F47EBA" w:rsidP="002E269E">
            <w:r w:rsidRPr="00E7103F">
              <w:t xml:space="preserve">From 31 to 40 </w:t>
            </w:r>
          </w:p>
        </w:tc>
        <w:tc>
          <w:tcPr>
            <w:tcW w:w="2268" w:type="dxa"/>
            <w:tcBorders>
              <w:top w:val="single" w:sz="4" w:space="0" w:color="000000"/>
              <w:left w:val="single" w:sz="4" w:space="0" w:color="000000"/>
              <w:bottom w:val="single" w:sz="4" w:space="0" w:color="000000"/>
              <w:right w:val="single" w:sz="4" w:space="0" w:color="000000"/>
            </w:tcBorders>
          </w:tcPr>
          <w:p w14:paraId="21E637B2"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4D302E66" w14:textId="77777777" w:rsidTr="00C8098B">
        <w:tc>
          <w:tcPr>
            <w:tcW w:w="3084" w:type="dxa"/>
            <w:vMerge/>
            <w:tcBorders>
              <w:left w:val="single" w:sz="4" w:space="0" w:color="000000"/>
              <w:bottom w:val="single" w:sz="4" w:space="0" w:color="auto"/>
              <w:right w:val="single" w:sz="4" w:space="0" w:color="000000"/>
            </w:tcBorders>
            <w:vAlign w:val="center"/>
          </w:tcPr>
          <w:p w14:paraId="70E7A41F"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01903BB7"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154F981A" w14:textId="77777777" w:rsidR="00F47EBA" w:rsidRPr="008C67FD" w:rsidRDefault="00F47EBA" w:rsidP="002E269E">
            <w:r w:rsidRPr="00E7103F">
              <w:t xml:space="preserve">From 41 to 50 </w:t>
            </w:r>
          </w:p>
        </w:tc>
        <w:tc>
          <w:tcPr>
            <w:tcW w:w="2268" w:type="dxa"/>
            <w:tcBorders>
              <w:top w:val="single" w:sz="4" w:space="0" w:color="000000"/>
              <w:left w:val="single" w:sz="4" w:space="0" w:color="000000"/>
              <w:bottom w:val="single" w:sz="4" w:space="0" w:color="000000"/>
              <w:right w:val="single" w:sz="4" w:space="0" w:color="000000"/>
            </w:tcBorders>
          </w:tcPr>
          <w:p w14:paraId="298ACEE7"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4B37E129" w14:textId="77777777" w:rsidTr="00C8098B">
        <w:tc>
          <w:tcPr>
            <w:tcW w:w="3084" w:type="dxa"/>
            <w:vMerge/>
            <w:tcBorders>
              <w:left w:val="single" w:sz="4" w:space="0" w:color="000000"/>
              <w:bottom w:val="single" w:sz="4" w:space="0" w:color="auto"/>
              <w:right w:val="single" w:sz="4" w:space="0" w:color="000000"/>
            </w:tcBorders>
            <w:vAlign w:val="center"/>
          </w:tcPr>
          <w:p w14:paraId="4C70E345"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21CBB8EB"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1F81C399" w14:textId="77777777" w:rsidR="00F47EBA" w:rsidRPr="008C67FD" w:rsidRDefault="00F47EBA" w:rsidP="002E269E">
            <w:r w:rsidRPr="00E7103F">
              <w:t xml:space="preserve">From 51 to 60 </w:t>
            </w:r>
          </w:p>
        </w:tc>
        <w:tc>
          <w:tcPr>
            <w:tcW w:w="2268" w:type="dxa"/>
            <w:tcBorders>
              <w:top w:val="single" w:sz="4" w:space="0" w:color="000000"/>
              <w:left w:val="single" w:sz="4" w:space="0" w:color="000000"/>
              <w:bottom w:val="single" w:sz="4" w:space="0" w:color="000000"/>
              <w:right w:val="single" w:sz="4" w:space="0" w:color="000000"/>
            </w:tcBorders>
          </w:tcPr>
          <w:p w14:paraId="50398F36"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16D2E171" w14:textId="77777777" w:rsidTr="00C8098B">
        <w:tc>
          <w:tcPr>
            <w:tcW w:w="3084" w:type="dxa"/>
            <w:vMerge/>
            <w:tcBorders>
              <w:left w:val="single" w:sz="4" w:space="0" w:color="000000"/>
              <w:bottom w:val="single" w:sz="4" w:space="0" w:color="auto"/>
              <w:right w:val="single" w:sz="4" w:space="0" w:color="000000"/>
            </w:tcBorders>
            <w:vAlign w:val="center"/>
          </w:tcPr>
          <w:p w14:paraId="39C5B3DE"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70921A8C"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301150F7" w14:textId="77777777" w:rsidR="00F47EBA" w:rsidRPr="008C67FD" w:rsidRDefault="00F47EBA" w:rsidP="002E269E">
            <w:r w:rsidRPr="00E7103F">
              <w:t xml:space="preserve">From 61 to 70 </w:t>
            </w:r>
          </w:p>
        </w:tc>
        <w:tc>
          <w:tcPr>
            <w:tcW w:w="2268" w:type="dxa"/>
            <w:tcBorders>
              <w:top w:val="single" w:sz="4" w:space="0" w:color="000000"/>
              <w:left w:val="single" w:sz="4" w:space="0" w:color="000000"/>
              <w:bottom w:val="single" w:sz="4" w:space="0" w:color="000000"/>
              <w:right w:val="single" w:sz="4" w:space="0" w:color="000000"/>
            </w:tcBorders>
          </w:tcPr>
          <w:p w14:paraId="235BE0FC"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500FC18E" w14:textId="77777777" w:rsidTr="00C8098B">
        <w:tc>
          <w:tcPr>
            <w:tcW w:w="3084" w:type="dxa"/>
            <w:vMerge/>
            <w:tcBorders>
              <w:left w:val="single" w:sz="4" w:space="0" w:color="000000"/>
              <w:bottom w:val="single" w:sz="4" w:space="0" w:color="auto"/>
              <w:right w:val="single" w:sz="4" w:space="0" w:color="000000"/>
            </w:tcBorders>
            <w:vAlign w:val="center"/>
          </w:tcPr>
          <w:p w14:paraId="331F60E0"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55D44D63"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4CA9AAE7" w14:textId="77777777" w:rsidR="00F47EBA" w:rsidRPr="008C67FD" w:rsidRDefault="00F47EBA" w:rsidP="002E269E">
            <w:r w:rsidRPr="00E7103F">
              <w:t xml:space="preserve">From 71 to 80 </w:t>
            </w:r>
          </w:p>
        </w:tc>
        <w:tc>
          <w:tcPr>
            <w:tcW w:w="2268" w:type="dxa"/>
            <w:tcBorders>
              <w:top w:val="single" w:sz="4" w:space="0" w:color="000000"/>
              <w:left w:val="single" w:sz="4" w:space="0" w:color="000000"/>
              <w:bottom w:val="single" w:sz="4" w:space="0" w:color="000000"/>
              <w:right w:val="single" w:sz="4" w:space="0" w:color="000000"/>
            </w:tcBorders>
          </w:tcPr>
          <w:p w14:paraId="240E34E4"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19A98227" w14:textId="77777777" w:rsidTr="00C8098B">
        <w:tc>
          <w:tcPr>
            <w:tcW w:w="3084" w:type="dxa"/>
            <w:vMerge/>
            <w:tcBorders>
              <w:left w:val="single" w:sz="4" w:space="0" w:color="000000"/>
              <w:bottom w:val="single" w:sz="4" w:space="0" w:color="auto"/>
              <w:right w:val="single" w:sz="4" w:space="0" w:color="000000"/>
            </w:tcBorders>
            <w:vAlign w:val="center"/>
          </w:tcPr>
          <w:p w14:paraId="07813D4E"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04198F37"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6397D518" w14:textId="77777777" w:rsidR="00F47EBA" w:rsidRPr="008C67FD" w:rsidRDefault="00F47EBA" w:rsidP="002E269E">
            <w:r w:rsidRPr="00E7103F">
              <w:t xml:space="preserve">From 81 to 90 </w:t>
            </w:r>
          </w:p>
        </w:tc>
        <w:tc>
          <w:tcPr>
            <w:tcW w:w="2268" w:type="dxa"/>
            <w:tcBorders>
              <w:top w:val="single" w:sz="4" w:space="0" w:color="000000"/>
              <w:left w:val="single" w:sz="4" w:space="0" w:color="000000"/>
              <w:bottom w:val="single" w:sz="4" w:space="0" w:color="000000"/>
              <w:right w:val="single" w:sz="4" w:space="0" w:color="000000"/>
            </w:tcBorders>
          </w:tcPr>
          <w:p w14:paraId="52D6E8B0"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40DB6CA3" w14:textId="77777777" w:rsidTr="00C8098B">
        <w:tc>
          <w:tcPr>
            <w:tcW w:w="3084" w:type="dxa"/>
            <w:vMerge/>
            <w:tcBorders>
              <w:left w:val="single" w:sz="4" w:space="0" w:color="000000"/>
              <w:bottom w:val="single" w:sz="4" w:space="0" w:color="auto"/>
              <w:right w:val="single" w:sz="4" w:space="0" w:color="000000"/>
            </w:tcBorders>
            <w:vAlign w:val="center"/>
          </w:tcPr>
          <w:p w14:paraId="16F2E052"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right w:val="single" w:sz="4" w:space="0" w:color="000000"/>
            </w:tcBorders>
          </w:tcPr>
          <w:p w14:paraId="7E946E92"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1F62CD81" w14:textId="77777777" w:rsidR="00F47EBA" w:rsidRPr="008C67FD" w:rsidRDefault="00F47EBA" w:rsidP="002E269E">
            <w:r w:rsidRPr="00E7103F">
              <w:t xml:space="preserve">From 91 to 100 </w:t>
            </w:r>
          </w:p>
        </w:tc>
        <w:tc>
          <w:tcPr>
            <w:tcW w:w="2268" w:type="dxa"/>
            <w:tcBorders>
              <w:top w:val="single" w:sz="4" w:space="0" w:color="000000"/>
              <w:left w:val="single" w:sz="4" w:space="0" w:color="000000"/>
              <w:bottom w:val="single" w:sz="4" w:space="0" w:color="000000"/>
              <w:right w:val="single" w:sz="4" w:space="0" w:color="000000"/>
            </w:tcBorders>
          </w:tcPr>
          <w:p w14:paraId="2C728816"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5796F31B" w14:textId="77777777" w:rsidTr="00C8098B">
        <w:tc>
          <w:tcPr>
            <w:tcW w:w="3084" w:type="dxa"/>
            <w:vMerge/>
            <w:tcBorders>
              <w:left w:val="single" w:sz="4" w:space="0" w:color="000000"/>
              <w:bottom w:val="single" w:sz="4" w:space="0" w:color="auto"/>
              <w:right w:val="single" w:sz="4" w:space="0" w:color="000000"/>
            </w:tcBorders>
            <w:vAlign w:val="center"/>
          </w:tcPr>
          <w:p w14:paraId="3CE38F58" w14:textId="77777777" w:rsidR="00F47EBA" w:rsidRDefault="00F47EBA" w:rsidP="002E269E">
            <w:pPr>
              <w:suppressAutoHyphens w:val="0"/>
              <w:spacing w:line="360" w:lineRule="auto"/>
              <w:jc w:val="center"/>
              <w:rPr>
                <w:noProof/>
                <w:sz w:val="22"/>
                <w:szCs w:val="22"/>
                <w:lang w:val="en-US" w:eastAsia="en-US"/>
              </w:rPr>
            </w:pPr>
          </w:p>
        </w:tc>
        <w:tc>
          <w:tcPr>
            <w:tcW w:w="2126" w:type="dxa"/>
            <w:vMerge/>
            <w:tcBorders>
              <w:left w:val="single" w:sz="4" w:space="0" w:color="000000"/>
              <w:bottom w:val="single" w:sz="4" w:space="0" w:color="000000"/>
              <w:right w:val="single" w:sz="4" w:space="0" w:color="000000"/>
            </w:tcBorders>
          </w:tcPr>
          <w:p w14:paraId="00FEEC8D" w14:textId="77777777" w:rsidR="00F47EBA" w:rsidRPr="00E7103F" w:rsidRDefault="00F47EBA" w:rsidP="002E269E"/>
        </w:tc>
        <w:tc>
          <w:tcPr>
            <w:tcW w:w="2410" w:type="dxa"/>
            <w:tcBorders>
              <w:top w:val="single" w:sz="4" w:space="0" w:color="000000"/>
              <w:left w:val="single" w:sz="4" w:space="0" w:color="000000"/>
              <w:bottom w:val="single" w:sz="4" w:space="0" w:color="000000"/>
              <w:right w:val="single" w:sz="4" w:space="0" w:color="000000"/>
            </w:tcBorders>
          </w:tcPr>
          <w:p w14:paraId="4EC59EEF" w14:textId="77777777" w:rsidR="00F47EBA" w:rsidRPr="008C67FD" w:rsidRDefault="00F47EBA" w:rsidP="002E269E">
            <w:r w:rsidRPr="00E7103F">
              <w:t xml:space="preserve">More than 100 </w:t>
            </w:r>
          </w:p>
        </w:tc>
        <w:tc>
          <w:tcPr>
            <w:tcW w:w="2268" w:type="dxa"/>
            <w:tcBorders>
              <w:top w:val="single" w:sz="4" w:space="0" w:color="000000"/>
              <w:left w:val="single" w:sz="4" w:space="0" w:color="000000"/>
              <w:bottom w:val="single" w:sz="4" w:space="0" w:color="000000"/>
              <w:right w:val="single" w:sz="4" w:space="0" w:color="000000"/>
            </w:tcBorders>
          </w:tcPr>
          <w:p w14:paraId="0E6F1C22"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bl>
    <w:p w14:paraId="59F77D70" w14:textId="639CC8EE"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Prices per user-ID for package 2</w:t>
      </w:r>
    </w:p>
    <w:tbl>
      <w:tblPr>
        <w:tblW w:w="9888" w:type="dxa"/>
        <w:tblLayout w:type="fixed"/>
        <w:tblCellMar>
          <w:left w:w="107" w:type="dxa"/>
          <w:right w:w="107" w:type="dxa"/>
        </w:tblCellMar>
        <w:tblLook w:val="04A0" w:firstRow="1" w:lastRow="0" w:firstColumn="1" w:lastColumn="0" w:noHBand="0" w:noVBand="1"/>
      </w:tblPr>
      <w:tblGrid>
        <w:gridCol w:w="3084"/>
        <w:gridCol w:w="2126"/>
        <w:gridCol w:w="2410"/>
        <w:gridCol w:w="2268"/>
      </w:tblGrid>
      <w:tr w:rsidR="009F0EA3" w14:paraId="744EA1E1" w14:textId="77777777" w:rsidTr="006E5D77">
        <w:tc>
          <w:tcPr>
            <w:tcW w:w="762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ACECA8" w14:textId="77777777" w:rsidR="009F0EA3" w:rsidRDefault="009F0EA3" w:rsidP="006E5D77">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01FFB5E9" w14:textId="77777777" w:rsidR="009F0EA3" w:rsidRDefault="009F0EA3" w:rsidP="006E5D77">
            <w:pPr>
              <w:suppressAutoHyphens w:val="0"/>
              <w:jc w:val="center"/>
              <w:rPr>
                <w:b/>
                <w:noProof/>
                <w:sz w:val="22"/>
                <w:szCs w:val="22"/>
                <w:lang w:val="en-US" w:eastAsia="en-US"/>
              </w:rPr>
            </w:pPr>
            <w:r>
              <w:rPr>
                <w:b/>
                <w:noProof/>
                <w:sz w:val="22"/>
                <w:szCs w:val="22"/>
                <w:lang w:val="en-US" w:eastAsia="en-US"/>
              </w:rPr>
              <w:t>Unit price in euro</w:t>
            </w:r>
          </w:p>
          <w:p w14:paraId="49F26D0F" w14:textId="77777777" w:rsidR="009F0EA3" w:rsidRDefault="009F0EA3" w:rsidP="006E5D77">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w:t>
            </w:r>
            <w:r w:rsidRPr="008A3C5D">
              <w:rPr>
                <w:b/>
                <w:noProof/>
                <w:sz w:val="22"/>
                <w:szCs w:val="22"/>
                <w:u w:val="single"/>
                <w:lang w:val="en-US" w:eastAsia="en-US"/>
              </w:rPr>
              <w:t>per user-ID</w:t>
            </w:r>
          </w:p>
        </w:tc>
      </w:tr>
      <w:tr w:rsidR="0001662C" w:rsidRPr="00903A3F" w14:paraId="34352BD8" w14:textId="77777777" w:rsidTr="006E5D77">
        <w:tc>
          <w:tcPr>
            <w:tcW w:w="3084" w:type="dxa"/>
            <w:tcBorders>
              <w:top w:val="single" w:sz="4" w:space="0" w:color="000000"/>
              <w:left w:val="single" w:sz="4" w:space="0" w:color="000000"/>
              <w:bottom w:val="single" w:sz="4" w:space="0" w:color="000000"/>
              <w:right w:val="nil"/>
            </w:tcBorders>
            <w:shd w:val="clear" w:color="auto" w:fill="F2F2F2" w:themeFill="background1" w:themeFillShade="F2"/>
          </w:tcPr>
          <w:p w14:paraId="07A525E2" w14:textId="77777777" w:rsidR="0001662C" w:rsidRPr="00903A3F" w:rsidRDefault="0001662C" w:rsidP="0001662C">
            <w:pPr>
              <w:suppressAutoHyphens w:val="0"/>
              <w:spacing w:after="240" w:line="276" w:lineRule="auto"/>
              <w:jc w:val="center"/>
              <w:rPr>
                <w:b/>
                <w:noProof/>
                <w:sz w:val="22"/>
                <w:szCs w:val="22"/>
                <w:lang w:val="en-US" w:eastAsia="en-US"/>
              </w:rPr>
            </w:pPr>
            <w:r>
              <w:rPr>
                <w:b/>
                <w:noProof/>
                <w:sz w:val="22"/>
                <w:szCs w:val="22"/>
                <w:lang w:val="en-US" w:eastAsia="en-US"/>
              </w:rPr>
              <w:t>Data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AB0D5D" w14:textId="77777777" w:rsidR="0001662C" w:rsidRDefault="0001662C" w:rsidP="0001662C">
            <w:pPr>
              <w:suppressAutoHyphens w:val="0"/>
              <w:jc w:val="center"/>
              <w:rPr>
                <w:b/>
                <w:noProof/>
                <w:sz w:val="22"/>
                <w:szCs w:val="22"/>
                <w:lang w:val="en-US" w:eastAsia="en-US"/>
              </w:rPr>
            </w:pPr>
            <w:r>
              <w:rPr>
                <w:b/>
                <w:noProof/>
                <w:sz w:val="22"/>
                <w:szCs w:val="22"/>
                <w:lang w:val="en-US" w:eastAsia="en-US"/>
              </w:rPr>
              <w:t>Number of geographical location within the Entity</w:t>
            </w:r>
          </w:p>
          <w:p w14:paraId="6E2CA6D0" w14:textId="77777777" w:rsidR="0001662C" w:rsidRDefault="0001662C" w:rsidP="0001662C">
            <w:pPr>
              <w:suppressAutoHyphens w:val="0"/>
              <w:jc w:val="center"/>
              <w:rPr>
                <w:b/>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77C73EA" w14:textId="6D5616A1" w:rsidR="0001662C" w:rsidRDefault="0001662C" w:rsidP="0001662C">
            <w:pPr>
              <w:suppressAutoHyphens w:val="0"/>
              <w:jc w:val="center"/>
              <w:rPr>
                <w:b/>
                <w:noProof/>
                <w:sz w:val="22"/>
                <w:szCs w:val="22"/>
                <w:lang w:val="en-US" w:eastAsia="en-US"/>
              </w:rPr>
            </w:pPr>
            <w:r>
              <w:rPr>
                <w:b/>
                <w:noProof/>
                <w:sz w:val="22"/>
                <w:szCs w:val="22"/>
                <w:lang w:val="en-US" w:eastAsia="en-US"/>
              </w:rPr>
              <w:t xml:space="preserve">User-ID </w:t>
            </w:r>
          </w:p>
          <w:p w14:paraId="6C77ACF9" w14:textId="77777777" w:rsidR="0001662C" w:rsidRDefault="0001662C" w:rsidP="0001662C">
            <w:pPr>
              <w:suppressAutoHyphens w:val="0"/>
              <w:jc w:val="center"/>
              <w:rPr>
                <w:b/>
                <w:noProof/>
                <w:sz w:val="22"/>
                <w:szCs w:val="22"/>
                <w:lang w:val="en-US" w:eastAsia="en-US"/>
              </w:rPr>
            </w:pPr>
            <w:r w:rsidRPr="00903A3F">
              <w:rPr>
                <w:b/>
                <w:noProof/>
                <w:sz w:val="22"/>
                <w:szCs w:val="22"/>
                <w:lang w:val="en-US" w:eastAsia="en-US"/>
              </w:rPr>
              <w:t xml:space="preserve"> </w:t>
            </w:r>
            <w:r>
              <w:rPr>
                <w:b/>
                <w:noProof/>
                <w:sz w:val="22"/>
                <w:szCs w:val="22"/>
                <w:lang w:val="en-US" w:eastAsia="en-US"/>
              </w:rPr>
              <w:t>(or licenses) within the Entity</w:t>
            </w:r>
          </w:p>
          <w:p w14:paraId="4633CBE9" w14:textId="77777777" w:rsidR="0001662C" w:rsidRDefault="0001662C" w:rsidP="0001662C">
            <w:pPr>
              <w:suppressAutoHyphens w:val="0"/>
              <w:jc w:val="center"/>
              <w:rPr>
                <w:b/>
                <w:noProof/>
                <w:sz w:val="22"/>
                <w:szCs w:val="22"/>
                <w:lang w:val="en-US" w:eastAsia="en-US"/>
              </w:rPr>
            </w:pPr>
          </w:p>
          <w:p w14:paraId="0EF61471" w14:textId="77777777" w:rsidR="0001662C" w:rsidRPr="00903A3F" w:rsidRDefault="0001662C" w:rsidP="0001662C">
            <w:pPr>
              <w:suppressAutoHyphens w:val="0"/>
              <w:rPr>
                <w:b/>
                <w:noProof/>
                <w:sz w:val="22"/>
                <w:szCs w:val="22"/>
                <w:lang w:val="en-US" w:eastAsia="en-US"/>
              </w:rPr>
            </w:pPr>
          </w:p>
        </w:tc>
        <w:tc>
          <w:tcPr>
            <w:tcW w:w="2268" w:type="dxa"/>
            <w:tcBorders>
              <w:left w:val="single" w:sz="4" w:space="0" w:color="000000"/>
              <w:bottom w:val="single" w:sz="4" w:space="0" w:color="000000"/>
              <w:right w:val="single" w:sz="4" w:space="0" w:color="000000"/>
            </w:tcBorders>
            <w:hideMark/>
          </w:tcPr>
          <w:p w14:paraId="117AEF25" w14:textId="77777777" w:rsidR="0001662C" w:rsidRPr="00903A3F" w:rsidRDefault="0001662C" w:rsidP="0001662C">
            <w:pPr>
              <w:suppressAutoHyphens w:val="0"/>
              <w:snapToGrid w:val="0"/>
              <w:spacing w:after="240" w:line="276" w:lineRule="auto"/>
              <w:jc w:val="both"/>
              <w:rPr>
                <w:b/>
                <w:bCs/>
                <w:noProof/>
                <w:sz w:val="22"/>
                <w:szCs w:val="22"/>
                <w:lang w:val="en-US" w:eastAsia="en-US"/>
              </w:rPr>
            </w:pPr>
          </w:p>
        </w:tc>
      </w:tr>
      <w:tr w:rsidR="00EF71A4" w:rsidRPr="00903A3F" w14:paraId="7BE1D2B8" w14:textId="77777777" w:rsidTr="006E5D77">
        <w:trPr>
          <w:trHeight w:val="1120"/>
        </w:trPr>
        <w:tc>
          <w:tcPr>
            <w:tcW w:w="3084" w:type="dxa"/>
            <w:vMerge w:val="restart"/>
            <w:tcBorders>
              <w:top w:val="single" w:sz="4" w:space="0" w:color="000000"/>
              <w:left w:val="single" w:sz="4" w:space="0" w:color="000000"/>
              <w:right w:val="nil"/>
            </w:tcBorders>
            <w:hideMark/>
          </w:tcPr>
          <w:p w14:paraId="76DFC94B" w14:textId="77777777" w:rsidR="00EF71A4" w:rsidRDefault="00EF71A4" w:rsidP="00EF71A4">
            <w:pPr>
              <w:suppressAutoHyphens w:val="0"/>
              <w:rPr>
                <w:noProof/>
                <w:sz w:val="21"/>
                <w:szCs w:val="21"/>
                <w:lang w:val="en-US" w:eastAsia="en-US"/>
              </w:rPr>
            </w:pPr>
          </w:p>
          <w:p w14:paraId="023A3B8F" w14:textId="77777777" w:rsidR="00EF71A4" w:rsidRDefault="00EF71A4" w:rsidP="00EF71A4">
            <w:pPr>
              <w:suppressAutoHyphens w:val="0"/>
              <w:rPr>
                <w:noProof/>
                <w:sz w:val="21"/>
                <w:szCs w:val="21"/>
                <w:lang w:val="en-US" w:eastAsia="en-US"/>
              </w:rPr>
            </w:pPr>
          </w:p>
          <w:p w14:paraId="0F0B936D" w14:textId="77777777" w:rsidR="00EF71A4" w:rsidRDefault="00EF71A4" w:rsidP="00EF71A4">
            <w:pPr>
              <w:suppressAutoHyphens w:val="0"/>
              <w:rPr>
                <w:noProof/>
                <w:sz w:val="21"/>
                <w:szCs w:val="21"/>
                <w:lang w:val="en-US" w:eastAsia="en-US"/>
              </w:rPr>
            </w:pPr>
          </w:p>
          <w:p w14:paraId="4A237219" w14:textId="77777777" w:rsidR="00EF71A4" w:rsidRPr="00003555" w:rsidRDefault="00EF71A4" w:rsidP="00EF71A4">
            <w:pPr>
              <w:suppressAutoHyphens w:val="0"/>
              <w:rPr>
                <w:noProof/>
                <w:sz w:val="21"/>
                <w:szCs w:val="21"/>
                <w:lang w:val="en-US" w:eastAsia="en-US"/>
              </w:rPr>
            </w:pPr>
            <w:r w:rsidRPr="00AE3E5A">
              <w:rPr>
                <w:noProof/>
                <w:sz w:val="21"/>
                <w:szCs w:val="21"/>
                <w:lang w:val="en-US" w:eastAsia="en-US"/>
              </w:rPr>
              <w:t xml:space="preserve">Data on </w:t>
            </w:r>
            <w:r w:rsidRPr="00003555">
              <w:rPr>
                <w:noProof/>
                <w:sz w:val="21"/>
                <w:szCs w:val="21"/>
                <w:lang w:val="en-US" w:eastAsia="en-US"/>
              </w:rPr>
              <w:t xml:space="preserve">companies </w:t>
            </w:r>
            <w:r w:rsidRPr="00003555">
              <w:rPr>
                <w:b/>
                <w:noProof/>
                <w:sz w:val="21"/>
                <w:szCs w:val="21"/>
                <w:u w:val="single"/>
                <w:lang w:val="en-US" w:eastAsia="en-US"/>
              </w:rPr>
              <w:t>with specific coverage</w:t>
            </w:r>
            <w:r w:rsidRPr="00003555">
              <w:rPr>
                <w:noProof/>
                <w:sz w:val="21"/>
                <w:szCs w:val="21"/>
                <w:lang w:val="en-US" w:eastAsia="en-US"/>
              </w:rPr>
              <w:t>:</w:t>
            </w:r>
          </w:p>
          <w:p w14:paraId="4CDD0E16" w14:textId="77777777" w:rsidR="00EF71A4" w:rsidRPr="00003555" w:rsidRDefault="00EF71A4"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57723623" w14:textId="77777777" w:rsidR="00EF71A4" w:rsidRPr="00003555" w:rsidRDefault="00EF71A4"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in </w:t>
            </w:r>
            <w:r w:rsidRPr="00003555">
              <w:rPr>
                <w:b/>
                <w:noProof/>
                <w:sz w:val="21"/>
                <w:szCs w:val="21"/>
                <w:lang w:val="en-US" w:eastAsia="en-US"/>
              </w:rPr>
              <w:t>Europe + Israël</w:t>
            </w:r>
            <w:r w:rsidRPr="00003555">
              <w:rPr>
                <w:noProof/>
                <w:sz w:val="21"/>
                <w:szCs w:val="21"/>
                <w:lang w:val="en-US" w:eastAsia="en-US"/>
              </w:rPr>
              <w:t xml:space="preserve"> </w:t>
            </w:r>
          </w:p>
          <w:p w14:paraId="5393B5E1" w14:textId="77777777" w:rsidR="00EF71A4" w:rsidRPr="00003555" w:rsidRDefault="00EF71A4" w:rsidP="00C43616">
            <w:pPr>
              <w:numPr>
                <w:ilvl w:val="0"/>
                <w:numId w:val="20"/>
              </w:numPr>
              <w:suppressAutoHyphens w:val="0"/>
              <w:rPr>
                <w:noProof/>
                <w:sz w:val="22"/>
                <w:szCs w:val="22"/>
                <w:lang w:val="en-US" w:eastAsia="en-US"/>
              </w:rPr>
            </w:pPr>
            <w:r w:rsidRPr="00003555">
              <w:rPr>
                <w:noProof/>
                <w:sz w:val="21"/>
                <w:szCs w:val="21"/>
                <w:lang w:val="en-US" w:eastAsia="en-US"/>
              </w:rPr>
              <w:t xml:space="preserve">including all sectors of coverage </w:t>
            </w:r>
          </w:p>
          <w:p w14:paraId="64B5586B" w14:textId="77777777" w:rsidR="00EF71A4" w:rsidRPr="00003555" w:rsidRDefault="00EF71A4" w:rsidP="00EF71A4">
            <w:pPr>
              <w:suppressAutoHyphens w:val="0"/>
              <w:ind w:left="720"/>
              <w:rPr>
                <w:noProof/>
                <w:sz w:val="22"/>
                <w:szCs w:val="22"/>
                <w:lang w:val="en-US" w:eastAsia="en-US"/>
              </w:rPr>
            </w:pPr>
          </w:p>
          <w:p w14:paraId="1C0DFF5A" w14:textId="77777777" w:rsidR="00EF71A4" w:rsidRPr="00003555" w:rsidRDefault="00EF71A4" w:rsidP="00EF71A4">
            <w:pPr>
              <w:suppressAutoHyphens w:val="0"/>
              <w:ind w:left="720"/>
              <w:rPr>
                <w:noProof/>
                <w:sz w:val="22"/>
                <w:szCs w:val="22"/>
                <w:lang w:val="en-US" w:eastAsia="en-US"/>
              </w:rPr>
            </w:pPr>
          </w:p>
          <w:p w14:paraId="3EE87404" w14:textId="77777777" w:rsidR="00EF71A4" w:rsidRDefault="00EF71A4" w:rsidP="00EF71A4">
            <w:pPr>
              <w:suppressAutoHyphens w:val="0"/>
              <w:rPr>
                <w:noProof/>
                <w:sz w:val="21"/>
                <w:szCs w:val="21"/>
                <w:lang w:val="en-US" w:eastAsia="en-US"/>
              </w:rPr>
            </w:pPr>
          </w:p>
          <w:p w14:paraId="6009EA8C" w14:textId="77777777" w:rsidR="00EF71A4" w:rsidRPr="00903A3F" w:rsidRDefault="00EF71A4" w:rsidP="00EF71A4">
            <w:pPr>
              <w:suppressAutoHyphens w:val="0"/>
              <w:ind w:left="720"/>
              <w:rPr>
                <w:noProof/>
                <w:sz w:val="22"/>
                <w:szCs w:val="22"/>
                <w:lang w:val="en-US" w:eastAsia="en-US"/>
              </w:rPr>
            </w:pPr>
          </w:p>
        </w:tc>
        <w:tc>
          <w:tcPr>
            <w:tcW w:w="2126" w:type="dxa"/>
            <w:vMerge w:val="restart"/>
            <w:tcBorders>
              <w:top w:val="single" w:sz="4" w:space="0" w:color="000000"/>
              <w:left w:val="single" w:sz="4" w:space="0" w:color="000000"/>
              <w:right w:val="single" w:sz="4" w:space="0" w:color="000000"/>
            </w:tcBorders>
          </w:tcPr>
          <w:p w14:paraId="7777E84E" w14:textId="77777777" w:rsidR="00EF71A4" w:rsidRDefault="00EF71A4" w:rsidP="00EF71A4">
            <w:pPr>
              <w:spacing w:after="240" w:line="276" w:lineRule="auto"/>
              <w:jc w:val="center"/>
              <w:rPr>
                <w:noProof/>
                <w:sz w:val="22"/>
                <w:szCs w:val="22"/>
                <w:lang w:val="en-US" w:eastAsia="en-US"/>
              </w:rPr>
            </w:pPr>
          </w:p>
          <w:p w14:paraId="4E17E44F" w14:textId="77777777" w:rsidR="00EF71A4" w:rsidRDefault="00EF71A4" w:rsidP="00EF71A4">
            <w:pPr>
              <w:spacing w:after="240" w:line="276" w:lineRule="auto"/>
              <w:jc w:val="center"/>
              <w:rPr>
                <w:noProof/>
                <w:sz w:val="22"/>
                <w:szCs w:val="22"/>
                <w:lang w:val="en-US" w:eastAsia="en-US"/>
              </w:rPr>
            </w:pPr>
          </w:p>
          <w:p w14:paraId="059E7ACD" w14:textId="77777777" w:rsidR="00EF71A4" w:rsidRPr="00903A3F" w:rsidRDefault="00EF71A4" w:rsidP="00EF71A4">
            <w:pPr>
              <w:spacing w:after="240" w:line="276" w:lineRule="auto"/>
              <w:jc w:val="center"/>
              <w:rPr>
                <w:noProof/>
                <w:sz w:val="22"/>
                <w:szCs w:val="22"/>
                <w:lang w:val="en-US" w:eastAsia="en-US"/>
              </w:rPr>
            </w:pPr>
            <w:r>
              <w:rPr>
                <w:noProof/>
                <w:sz w:val="22"/>
                <w:szCs w:val="22"/>
                <w:lang w:val="en-US" w:eastAsia="en-US"/>
              </w:rPr>
              <w:t>One</w:t>
            </w:r>
          </w:p>
        </w:tc>
        <w:tc>
          <w:tcPr>
            <w:tcW w:w="2410" w:type="dxa"/>
            <w:tcBorders>
              <w:top w:val="single" w:sz="4" w:space="0" w:color="000000"/>
              <w:left w:val="single" w:sz="4" w:space="0" w:color="000000"/>
              <w:bottom w:val="single" w:sz="4" w:space="0" w:color="000000"/>
              <w:right w:val="single" w:sz="4" w:space="0" w:color="000000"/>
            </w:tcBorders>
            <w:hideMark/>
          </w:tcPr>
          <w:p w14:paraId="5E00928F" w14:textId="77777777" w:rsidR="00EF71A4" w:rsidRDefault="00EF71A4" w:rsidP="00EF71A4">
            <w:pPr>
              <w:suppressAutoHyphens w:val="0"/>
              <w:spacing w:line="276" w:lineRule="auto"/>
              <w:jc w:val="center"/>
              <w:rPr>
                <w:noProof/>
                <w:sz w:val="22"/>
                <w:szCs w:val="22"/>
                <w:lang w:val="en-US" w:eastAsia="en-US"/>
              </w:rPr>
            </w:pPr>
          </w:p>
          <w:p w14:paraId="5703669E" w14:textId="77777777" w:rsidR="00EF71A4" w:rsidRDefault="00EF71A4" w:rsidP="00EF71A4">
            <w:pPr>
              <w:suppressAutoHyphens w:val="0"/>
              <w:jc w:val="center"/>
              <w:rPr>
                <w:noProof/>
                <w:sz w:val="22"/>
                <w:szCs w:val="22"/>
                <w:lang w:val="en-US" w:eastAsia="en-US"/>
              </w:rPr>
            </w:pPr>
            <w:r>
              <w:rPr>
                <w:noProof/>
                <w:sz w:val="22"/>
                <w:szCs w:val="22"/>
                <w:lang w:val="en-US" w:eastAsia="en-US"/>
              </w:rPr>
              <w:t>Principal user-ID</w:t>
            </w:r>
          </w:p>
          <w:p w14:paraId="3884A01A" w14:textId="77777777" w:rsidR="00EF71A4" w:rsidRPr="000D38F1" w:rsidRDefault="00EF71A4" w:rsidP="00EF71A4">
            <w:pPr>
              <w:suppressAutoHyphens w:val="0"/>
              <w:jc w:val="center"/>
              <w:rPr>
                <w:noProof/>
                <w:lang w:val="en-US" w:eastAsia="en-US"/>
              </w:rPr>
            </w:pPr>
          </w:p>
          <w:p w14:paraId="52FEE414" w14:textId="77777777" w:rsidR="00EF71A4" w:rsidRDefault="00EF71A4" w:rsidP="00EF71A4">
            <w:pPr>
              <w:tabs>
                <w:tab w:val="left" w:pos="764"/>
                <w:tab w:val="center" w:pos="1388"/>
              </w:tabs>
              <w:suppressAutoHyphens w:val="0"/>
              <w:jc w:val="center"/>
              <w:rPr>
                <w:noProof/>
                <w:sz w:val="22"/>
                <w:szCs w:val="22"/>
                <w:lang w:val="en-US" w:eastAsia="en-US"/>
              </w:rPr>
            </w:pPr>
            <w:r>
              <w:rPr>
                <w:noProof/>
                <w:sz w:val="22"/>
                <w:szCs w:val="22"/>
                <w:lang w:val="en-US" w:eastAsia="en-US"/>
              </w:rPr>
              <w:t>(i.e total of 1 within the Entity)</w:t>
            </w:r>
          </w:p>
          <w:p w14:paraId="5C58B970" w14:textId="4B71FD99" w:rsidR="00EF71A4" w:rsidRPr="00903A3F" w:rsidRDefault="00EF71A4" w:rsidP="00EF71A4">
            <w:pPr>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52CEE7EF" w14:textId="77777777" w:rsidR="00EF71A4" w:rsidRDefault="00EF71A4" w:rsidP="00EF71A4">
            <w:pPr>
              <w:suppressAutoHyphens w:val="0"/>
              <w:snapToGrid w:val="0"/>
              <w:spacing w:line="276" w:lineRule="auto"/>
              <w:jc w:val="center"/>
              <w:rPr>
                <w:b/>
                <w:bCs/>
                <w:noProof/>
                <w:sz w:val="22"/>
                <w:szCs w:val="22"/>
                <w:lang w:val="en-US" w:eastAsia="en-US"/>
              </w:rPr>
            </w:pPr>
          </w:p>
          <w:p w14:paraId="66A4AB64" w14:textId="46A947D1" w:rsidR="00EF71A4" w:rsidRDefault="00EF71A4" w:rsidP="00EF71A4">
            <w:pPr>
              <w:suppressAutoHyphens w:val="0"/>
              <w:snapToGrid w:val="0"/>
              <w:jc w:val="center"/>
              <w:rPr>
                <w:b/>
                <w:bCs/>
                <w:noProof/>
                <w:sz w:val="22"/>
                <w:szCs w:val="22"/>
                <w:lang w:val="en-US" w:eastAsia="en-US"/>
              </w:rPr>
            </w:pPr>
          </w:p>
          <w:p w14:paraId="6734FBC8" w14:textId="5F0762E9" w:rsidR="00E45C13" w:rsidRDefault="00E45C13" w:rsidP="00EF71A4">
            <w:pPr>
              <w:suppressAutoHyphens w:val="0"/>
              <w:snapToGrid w:val="0"/>
              <w:jc w:val="center"/>
              <w:rPr>
                <w:b/>
                <w:bCs/>
                <w:noProof/>
                <w:sz w:val="22"/>
                <w:szCs w:val="22"/>
                <w:lang w:val="en-US" w:eastAsia="en-US"/>
              </w:rPr>
            </w:pPr>
          </w:p>
          <w:p w14:paraId="396A67A0" w14:textId="77777777" w:rsidR="00E45C13" w:rsidRDefault="00E45C13" w:rsidP="00EF71A4">
            <w:pPr>
              <w:suppressAutoHyphens w:val="0"/>
              <w:snapToGrid w:val="0"/>
              <w:jc w:val="center"/>
              <w:rPr>
                <w:b/>
                <w:bCs/>
                <w:noProof/>
                <w:sz w:val="22"/>
                <w:szCs w:val="22"/>
                <w:lang w:val="en-US" w:eastAsia="en-US"/>
              </w:rPr>
            </w:pPr>
          </w:p>
          <w:p w14:paraId="572685A4" w14:textId="6888603C" w:rsidR="00EF71A4" w:rsidRPr="00903A3F" w:rsidRDefault="00EF71A4" w:rsidP="00EF71A4">
            <w:pPr>
              <w:suppressAutoHyphens w:val="0"/>
              <w:snapToGrid w:val="0"/>
              <w:jc w:val="center"/>
              <w:rPr>
                <w:b/>
                <w:bCs/>
                <w:noProof/>
                <w:sz w:val="22"/>
                <w:szCs w:val="22"/>
                <w:lang w:val="en-US" w:eastAsia="en-US"/>
              </w:rPr>
            </w:pPr>
            <w:r>
              <w:rPr>
                <w:b/>
                <w:bCs/>
                <w:noProof/>
                <w:sz w:val="22"/>
                <w:szCs w:val="22"/>
                <w:lang w:val="en-US" w:eastAsia="en-US"/>
              </w:rPr>
              <w:t>…</w:t>
            </w:r>
          </w:p>
        </w:tc>
      </w:tr>
      <w:tr w:rsidR="00EF71A4" w:rsidRPr="00903A3F" w14:paraId="46FDF8AE" w14:textId="77777777" w:rsidTr="006E5D77">
        <w:trPr>
          <w:trHeight w:val="1181"/>
        </w:trPr>
        <w:tc>
          <w:tcPr>
            <w:tcW w:w="3084" w:type="dxa"/>
            <w:vMerge/>
            <w:tcBorders>
              <w:left w:val="single" w:sz="4" w:space="0" w:color="000000"/>
              <w:right w:val="nil"/>
            </w:tcBorders>
            <w:vAlign w:val="center"/>
            <w:hideMark/>
          </w:tcPr>
          <w:p w14:paraId="215DDD7F" w14:textId="77777777" w:rsidR="00EF71A4" w:rsidRPr="00903A3F" w:rsidRDefault="00EF71A4" w:rsidP="00EF71A4">
            <w:pPr>
              <w:suppressAutoHyphens w:val="0"/>
              <w:rPr>
                <w:noProof/>
                <w:sz w:val="22"/>
                <w:szCs w:val="22"/>
                <w:lang w:val="en-US" w:eastAsia="en-US"/>
              </w:rPr>
            </w:pPr>
          </w:p>
        </w:tc>
        <w:tc>
          <w:tcPr>
            <w:tcW w:w="2126" w:type="dxa"/>
            <w:vMerge/>
            <w:tcBorders>
              <w:left w:val="single" w:sz="4" w:space="0" w:color="000000"/>
              <w:right w:val="single" w:sz="4" w:space="0" w:color="000000"/>
            </w:tcBorders>
          </w:tcPr>
          <w:p w14:paraId="29072655" w14:textId="77777777" w:rsidR="00EF71A4" w:rsidRPr="00903A3F" w:rsidRDefault="00EF71A4" w:rsidP="00EF71A4">
            <w:pPr>
              <w:suppressAutoHyphens w:val="0"/>
              <w:spacing w:after="240" w:line="276" w:lineRule="auto"/>
              <w:jc w:val="center"/>
              <w:rPr>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hideMark/>
          </w:tcPr>
          <w:p w14:paraId="1780BCEB" w14:textId="77777777" w:rsidR="00EF71A4" w:rsidRDefault="00EF71A4" w:rsidP="00EF71A4">
            <w:pPr>
              <w:suppressAutoHyphens w:val="0"/>
              <w:jc w:val="center"/>
              <w:rPr>
                <w:b/>
                <w:bCs/>
                <w:sz w:val="22"/>
                <w:szCs w:val="22"/>
              </w:rPr>
            </w:pPr>
          </w:p>
          <w:p w14:paraId="40DC3B31" w14:textId="77777777" w:rsidR="00EF71A4" w:rsidRDefault="00EF71A4" w:rsidP="00EF71A4">
            <w:pPr>
              <w:suppressAutoHyphens w:val="0"/>
              <w:jc w:val="center"/>
              <w:rPr>
                <w:bCs/>
                <w:sz w:val="22"/>
                <w:szCs w:val="22"/>
              </w:rPr>
            </w:pPr>
            <w:r>
              <w:rPr>
                <w:bCs/>
                <w:sz w:val="22"/>
                <w:szCs w:val="22"/>
              </w:rPr>
              <w:t>A</w:t>
            </w:r>
            <w:r w:rsidRPr="00F357DE">
              <w:rPr>
                <w:bCs/>
                <w:sz w:val="22"/>
                <w:szCs w:val="22"/>
              </w:rPr>
              <w:t xml:space="preserve">dditional user-ID </w:t>
            </w:r>
          </w:p>
          <w:p w14:paraId="5BD7AD00" w14:textId="77777777" w:rsidR="00EF71A4" w:rsidRPr="000D38F1" w:rsidRDefault="00EF71A4" w:rsidP="00EF71A4">
            <w:pPr>
              <w:suppressAutoHyphens w:val="0"/>
              <w:jc w:val="center"/>
              <w:rPr>
                <w:bCs/>
              </w:rPr>
            </w:pPr>
          </w:p>
          <w:p w14:paraId="7C14CFE8" w14:textId="77777777" w:rsidR="00EF71A4" w:rsidRDefault="00EF71A4" w:rsidP="00EF71A4">
            <w:pPr>
              <w:suppressAutoHyphens w:val="0"/>
              <w:jc w:val="center"/>
              <w:rPr>
                <w:bCs/>
                <w:sz w:val="22"/>
                <w:szCs w:val="22"/>
              </w:rPr>
            </w:pPr>
            <w:r>
              <w:rPr>
                <w:bCs/>
                <w:sz w:val="22"/>
                <w:szCs w:val="22"/>
              </w:rPr>
              <w:t>(i.e. total of 1 to maximum 5 within the Entity)</w:t>
            </w:r>
          </w:p>
          <w:p w14:paraId="14A837F2" w14:textId="500A4F53" w:rsidR="00EF71A4" w:rsidRPr="000D38F1" w:rsidRDefault="00EF71A4" w:rsidP="00EF71A4">
            <w:pPr>
              <w:suppressAutoHyphens w:val="0"/>
              <w:spacing w:line="276" w:lineRule="auto"/>
              <w:jc w:val="center"/>
              <w:rPr>
                <w:noProof/>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2BB756EB" w14:textId="77777777" w:rsidR="00EF71A4" w:rsidRDefault="00EF71A4" w:rsidP="00EF71A4">
            <w:pPr>
              <w:suppressAutoHyphens w:val="0"/>
              <w:snapToGrid w:val="0"/>
              <w:spacing w:line="276" w:lineRule="auto"/>
              <w:jc w:val="center"/>
              <w:rPr>
                <w:b/>
                <w:bCs/>
                <w:noProof/>
                <w:sz w:val="22"/>
                <w:szCs w:val="22"/>
                <w:lang w:val="en-US" w:eastAsia="en-US"/>
              </w:rPr>
            </w:pPr>
          </w:p>
          <w:p w14:paraId="2CA8D4BD" w14:textId="77777777" w:rsidR="00EF71A4" w:rsidRDefault="00EF71A4" w:rsidP="00EF71A4">
            <w:pPr>
              <w:suppressAutoHyphens w:val="0"/>
              <w:snapToGrid w:val="0"/>
              <w:jc w:val="center"/>
              <w:rPr>
                <w:b/>
                <w:bCs/>
                <w:noProof/>
                <w:sz w:val="22"/>
                <w:szCs w:val="22"/>
                <w:lang w:val="en-US" w:eastAsia="en-US"/>
              </w:rPr>
            </w:pPr>
          </w:p>
          <w:p w14:paraId="07F2C398" w14:textId="1C64A6DC" w:rsidR="00EF71A4" w:rsidRDefault="00EF71A4" w:rsidP="00EF71A4">
            <w:pPr>
              <w:suppressAutoHyphens w:val="0"/>
              <w:snapToGrid w:val="0"/>
              <w:jc w:val="center"/>
              <w:rPr>
                <w:b/>
                <w:bCs/>
                <w:noProof/>
                <w:sz w:val="22"/>
                <w:szCs w:val="22"/>
                <w:lang w:val="en-US" w:eastAsia="en-US"/>
              </w:rPr>
            </w:pPr>
          </w:p>
          <w:p w14:paraId="5C620396" w14:textId="77777777" w:rsidR="00E45C13" w:rsidRDefault="00E45C13" w:rsidP="00EF71A4">
            <w:pPr>
              <w:suppressAutoHyphens w:val="0"/>
              <w:snapToGrid w:val="0"/>
              <w:jc w:val="center"/>
              <w:rPr>
                <w:b/>
                <w:bCs/>
                <w:noProof/>
                <w:sz w:val="22"/>
                <w:szCs w:val="22"/>
                <w:lang w:val="en-US" w:eastAsia="en-US"/>
              </w:rPr>
            </w:pPr>
          </w:p>
          <w:p w14:paraId="3D4CD115" w14:textId="31C5AFB7" w:rsidR="00EF71A4" w:rsidRPr="00903A3F" w:rsidRDefault="00EF71A4" w:rsidP="00EF71A4">
            <w:pPr>
              <w:suppressAutoHyphens w:val="0"/>
              <w:snapToGrid w:val="0"/>
              <w:jc w:val="center"/>
              <w:rPr>
                <w:b/>
                <w:bCs/>
                <w:noProof/>
                <w:sz w:val="22"/>
                <w:szCs w:val="22"/>
                <w:lang w:val="en-US" w:eastAsia="en-US"/>
              </w:rPr>
            </w:pPr>
            <w:r>
              <w:rPr>
                <w:b/>
                <w:bCs/>
                <w:noProof/>
                <w:sz w:val="22"/>
                <w:szCs w:val="22"/>
                <w:lang w:val="en-US" w:eastAsia="en-US"/>
              </w:rPr>
              <w:br/>
              <w:t>…</w:t>
            </w:r>
          </w:p>
        </w:tc>
      </w:tr>
      <w:tr w:rsidR="00EF71A4" w:rsidRPr="00903A3F" w14:paraId="78707B76" w14:textId="77777777" w:rsidTr="006E5D77">
        <w:tc>
          <w:tcPr>
            <w:tcW w:w="3084" w:type="dxa"/>
            <w:vMerge/>
            <w:tcBorders>
              <w:left w:val="single" w:sz="4" w:space="0" w:color="000000"/>
              <w:right w:val="nil"/>
            </w:tcBorders>
            <w:hideMark/>
          </w:tcPr>
          <w:p w14:paraId="183A1430" w14:textId="77777777" w:rsidR="00EF71A4" w:rsidRPr="00903A3F" w:rsidRDefault="00EF71A4" w:rsidP="00EF71A4">
            <w:pPr>
              <w:suppressAutoHyphens w:val="0"/>
              <w:rPr>
                <w:noProof/>
                <w:sz w:val="22"/>
                <w:szCs w:val="22"/>
                <w:lang w:val="en-US" w:eastAsia="en-US"/>
              </w:rPr>
            </w:pPr>
          </w:p>
        </w:tc>
        <w:tc>
          <w:tcPr>
            <w:tcW w:w="2126" w:type="dxa"/>
            <w:vMerge w:val="restart"/>
            <w:tcBorders>
              <w:top w:val="single" w:sz="4" w:space="0" w:color="auto"/>
              <w:left w:val="single" w:sz="4" w:space="0" w:color="000000"/>
              <w:bottom w:val="single" w:sz="4" w:space="0" w:color="auto"/>
              <w:right w:val="single" w:sz="4" w:space="0" w:color="000000"/>
            </w:tcBorders>
          </w:tcPr>
          <w:p w14:paraId="07253B46" w14:textId="77777777" w:rsidR="00EF71A4" w:rsidRDefault="00EF71A4" w:rsidP="00EF71A4">
            <w:pPr>
              <w:suppressAutoHyphens w:val="0"/>
              <w:spacing w:line="360" w:lineRule="auto"/>
              <w:jc w:val="center"/>
              <w:rPr>
                <w:noProof/>
                <w:sz w:val="22"/>
                <w:szCs w:val="22"/>
                <w:lang w:val="en-US" w:eastAsia="en-US"/>
              </w:rPr>
            </w:pPr>
          </w:p>
          <w:p w14:paraId="3A5FAAFF" w14:textId="77777777" w:rsidR="00EF71A4" w:rsidRDefault="00EF71A4" w:rsidP="00EF71A4">
            <w:pPr>
              <w:spacing w:line="360" w:lineRule="auto"/>
              <w:jc w:val="center"/>
              <w:rPr>
                <w:noProof/>
                <w:sz w:val="22"/>
                <w:szCs w:val="22"/>
                <w:lang w:val="en-US" w:eastAsia="en-US"/>
              </w:rPr>
            </w:pPr>
          </w:p>
          <w:p w14:paraId="032FC5D1" w14:textId="77777777" w:rsidR="00EF71A4" w:rsidRDefault="00EF71A4" w:rsidP="00EF71A4">
            <w:pPr>
              <w:spacing w:line="360" w:lineRule="auto"/>
              <w:jc w:val="center"/>
              <w:rPr>
                <w:noProof/>
                <w:sz w:val="22"/>
                <w:szCs w:val="22"/>
                <w:lang w:val="en-US" w:eastAsia="en-US"/>
              </w:rPr>
            </w:pPr>
          </w:p>
          <w:p w14:paraId="5AC499D9" w14:textId="77777777" w:rsidR="00EF71A4" w:rsidRDefault="00EF71A4" w:rsidP="00EF71A4">
            <w:pPr>
              <w:spacing w:line="360" w:lineRule="auto"/>
              <w:jc w:val="center"/>
              <w:rPr>
                <w:noProof/>
                <w:sz w:val="22"/>
                <w:szCs w:val="22"/>
                <w:lang w:val="en-US" w:eastAsia="en-US"/>
              </w:rPr>
            </w:pPr>
            <w:r>
              <w:rPr>
                <w:noProof/>
                <w:sz w:val="22"/>
                <w:szCs w:val="22"/>
                <w:lang w:val="en-US" w:eastAsia="en-US"/>
              </w:rPr>
              <w:t>Two</w:t>
            </w:r>
          </w:p>
        </w:tc>
        <w:tc>
          <w:tcPr>
            <w:tcW w:w="2410" w:type="dxa"/>
            <w:tcBorders>
              <w:top w:val="single" w:sz="4" w:space="0" w:color="auto"/>
              <w:left w:val="single" w:sz="4" w:space="0" w:color="000000"/>
              <w:bottom w:val="single" w:sz="4" w:space="0" w:color="000000"/>
              <w:right w:val="single" w:sz="4" w:space="0" w:color="000000"/>
            </w:tcBorders>
            <w:hideMark/>
          </w:tcPr>
          <w:p w14:paraId="45790199" w14:textId="77777777" w:rsidR="00EF71A4" w:rsidRDefault="00EF71A4" w:rsidP="00EF71A4">
            <w:pPr>
              <w:tabs>
                <w:tab w:val="left" w:pos="764"/>
                <w:tab w:val="center" w:pos="1388"/>
              </w:tabs>
              <w:suppressAutoHyphens w:val="0"/>
              <w:spacing w:line="360" w:lineRule="auto"/>
              <w:jc w:val="center"/>
              <w:rPr>
                <w:noProof/>
                <w:sz w:val="22"/>
                <w:szCs w:val="22"/>
                <w:lang w:val="en-US" w:eastAsia="en-US"/>
              </w:rPr>
            </w:pPr>
          </w:p>
          <w:p w14:paraId="4E3F3069" w14:textId="77777777" w:rsidR="00EF71A4" w:rsidRDefault="00EF71A4" w:rsidP="00EF71A4">
            <w:pPr>
              <w:tabs>
                <w:tab w:val="left" w:pos="764"/>
                <w:tab w:val="center" w:pos="1388"/>
              </w:tabs>
              <w:suppressAutoHyphens w:val="0"/>
              <w:jc w:val="center"/>
              <w:rPr>
                <w:noProof/>
                <w:sz w:val="22"/>
                <w:szCs w:val="22"/>
                <w:lang w:val="en-US" w:eastAsia="en-US"/>
              </w:rPr>
            </w:pPr>
            <w:r>
              <w:rPr>
                <w:noProof/>
                <w:sz w:val="22"/>
                <w:szCs w:val="22"/>
                <w:lang w:val="en-US" w:eastAsia="en-US"/>
              </w:rPr>
              <w:t>Principal user-ID</w:t>
            </w:r>
          </w:p>
          <w:p w14:paraId="69310036" w14:textId="77777777" w:rsidR="00EF71A4" w:rsidRPr="000D38F1" w:rsidRDefault="00EF71A4" w:rsidP="00EF71A4">
            <w:pPr>
              <w:tabs>
                <w:tab w:val="left" w:pos="764"/>
                <w:tab w:val="center" w:pos="1388"/>
              </w:tabs>
              <w:suppressAutoHyphens w:val="0"/>
              <w:jc w:val="center"/>
              <w:rPr>
                <w:noProof/>
                <w:lang w:val="en-US" w:eastAsia="en-US"/>
              </w:rPr>
            </w:pPr>
          </w:p>
          <w:p w14:paraId="17E2102E" w14:textId="77777777" w:rsidR="00EF71A4" w:rsidRDefault="00EF71A4" w:rsidP="00EF71A4">
            <w:pPr>
              <w:tabs>
                <w:tab w:val="left" w:pos="764"/>
                <w:tab w:val="center" w:pos="1388"/>
              </w:tabs>
              <w:suppressAutoHyphens w:val="0"/>
              <w:jc w:val="center"/>
              <w:rPr>
                <w:noProof/>
                <w:sz w:val="22"/>
                <w:szCs w:val="22"/>
                <w:lang w:val="en-US" w:eastAsia="en-US"/>
              </w:rPr>
            </w:pPr>
            <w:r>
              <w:rPr>
                <w:noProof/>
                <w:sz w:val="22"/>
                <w:szCs w:val="22"/>
                <w:lang w:val="en-US" w:eastAsia="en-US"/>
              </w:rPr>
              <w:t xml:space="preserve"> (i.e total of 2 within the Entity)</w:t>
            </w:r>
          </w:p>
          <w:p w14:paraId="1792853D" w14:textId="61749706" w:rsidR="00EF71A4" w:rsidRPr="000D38F1" w:rsidRDefault="00EF71A4" w:rsidP="00EF71A4">
            <w:pPr>
              <w:tabs>
                <w:tab w:val="left" w:pos="764"/>
                <w:tab w:val="center" w:pos="1388"/>
              </w:tabs>
              <w:suppressAutoHyphens w:val="0"/>
              <w:jc w:val="center"/>
              <w:rPr>
                <w:noProof/>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6B0E3931" w14:textId="77777777" w:rsidR="00EF71A4" w:rsidRDefault="00EF71A4" w:rsidP="00EF71A4">
            <w:pPr>
              <w:suppressAutoHyphens w:val="0"/>
              <w:snapToGrid w:val="0"/>
              <w:spacing w:line="276" w:lineRule="auto"/>
              <w:jc w:val="center"/>
              <w:rPr>
                <w:b/>
                <w:bCs/>
                <w:noProof/>
                <w:sz w:val="22"/>
                <w:szCs w:val="22"/>
                <w:lang w:val="en-US" w:eastAsia="en-US"/>
              </w:rPr>
            </w:pPr>
          </w:p>
          <w:p w14:paraId="7606980C" w14:textId="77777777" w:rsidR="00EF71A4" w:rsidRDefault="00EF71A4" w:rsidP="00EF71A4">
            <w:pPr>
              <w:suppressAutoHyphens w:val="0"/>
              <w:snapToGrid w:val="0"/>
              <w:spacing w:line="276" w:lineRule="auto"/>
              <w:jc w:val="center"/>
              <w:rPr>
                <w:b/>
                <w:bCs/>
                <w:noProof/>
                <w:sz w:val="22"/>
                <w:szCs w:val="22"/>
                <w:lang w:val="en-US" w:eastAsia="en-US"/>
              </w:rPr>
            </w:pPr>
          </w:p>
          <w:p w14:paraId="55A05C44" w14:textId="14FAD694" w:rsidR="00EF71A4" w:rsidRDefault="00EF71A4" w:rsidP="00EF71A4">
            <w:pPr>
              <w:suppressAutoHyphens w:val="0"/>
              <w:snapToGrid w:val="0"/>
              <w:spacing w:line="276" w:lineRule="auto"/>
              <w:jc w:val="center"/>
              <w:rPr>
                <w:b/>
                <w:bCs/>
                <w:noProof/>
                <w:sz w:val="22"/>
                <w:szCs w:val="22"/>
                <w:lang w:val="en-US" w:eastAsia="en-US"/>
              </w:rPr>
            </w:pPr>
            <w:r>
              <w:rPr>
                <w:b/>
                <w:bCs/>
                <w:noProof/>
                <w:sz w:val="22"/>
                <w:szCs w:val="22"/>
                <w:lang w:val="en-US" w:eastAsia="en-US"/>
              </w:rPr>
              <w:br/>
            </w:r>
          </w:p>
          <w:p w14:paraId="0B5935C5" w14:textId="2B397092" w:rsidR="00EF71A4" w:rsidRPr="00903A3F" w:rsidRDefault="00EF71A4" w:rsidP="00EF71A4">
            <w:pPr>
              <w:suppressAutoHyphens w:val="0"/>
              <w:snapToGrid w:val="0"/>
              <w:spacing w:line="276" w:lineRule="auto"/>
              <w:jc w:val="center"/>
              <w:rPr>
                <w:b/>
                <w:bCs/>
                <w:noProof/>
                <w:sz w:val="22"/>
                <w:szCs w:val="22"/>
                <w:lang w:val="en-US" w:eastAsia="en-US"/>
              </w:rPr>
            </w:pPr>
            <w:r>
              <w:rPr>
                <w:b/>
                <w:bCs/>
                <w:noProof/>
                <w:sz w:val="22"/>
                <w:szCs w:val="22"/>
                <w:lang w:val="en-US" w:eastAsia="en-US"/>
              </w:rPr>
              <w:t>…</w:t>
            </w:r>
          </w:p>
        </w:tc>
      </w:tr>
      <w:tr w:rsidR="00EF71A4" w:rsidRPr="00903A3F" w14:paraId="7A31EE68" w14:textId="77777777" w:rsidTr="006E5D77">
        <w:tc>
          <w:tcPr>
            <w:tcW w:w="3084" w:type="dxa"/>
            <w:vMerge/>
            <w:tcBorders>
              <w:left w:val="single" w:sz="4" w:space="0" w:color="000000"/>
              <w:right w:val="nil"/>
            </w:tcBorders>
            <w:vAlign w:val="center"/>
            <w:hideMark/>
          </w:tcPr>
          <w:p w14:paraId="0E3D6737" w14:textId="77777777" w:rsidR="00EF71A4" w:rsidRPr="00903A3F" w:rsidRDefault="00EF71A4" w:rsidP="00EF71A4">
            <w:pPr>
              <w:suppressAutoHyphens w:val="0"/>
              <w:rPr>
                <w:noProof/>
                <w:sz w:val="22"/>
                <w:szCs w:val="22"/>
                <w:lang w:val="en-US" w:eastAsia="en-US"/>
              </w:rPr>
            </w:pPr>
          </w:p>
        </w:tc>
        <w:tc>
          <w:tcPr>
            <w:tcW w:w="2126" w:type="dxa"/>
            <w:vMerge/>
            <w:tcBorders>
              <w:left w:val="single" w:sz="4" w:space="0" w:color="000000"/>
              <w:bottom w:val="single" w:sz="4" w:space="0" w:color="auto"/>
              <w:right w:val="single" w:sz="4" w:space="0" w:color="000000"/>
            </w:tcBorders>
          </w:tcPr>
          <w:p w14:paraId="64AD5A82" w14:textId="77777777" w:rsidR="00EF71A4" w:rsidRDefault="00EF71A4" w:rsidP="00EF71A4">
            <w:pPr>
              <w:suppressAutoHyphens w:val="0"/>
              <w:spacing w:line="360" w:lineRule="auto"/>
              <w:jc w:val="center"/>
              <w:rPr>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hideMark/>
          </w:tcPr>
          <w:p w14:paraId="56937227" w14:textId="77777777" w:rsidR="00EF71A4" w:rsidRDefault="00EF71A4" w:rsidP="00EF71A4">
            <w:pPr>
              <w:suppressAutoHyphens w:val="0"/>
              <w:jc w:val="center"/>
              <w:rPr>
                <w:b/>
                <w:bCs/>
                <w:sz w:val="22"/>
                <w:szCs w:val="22"/>
              </w:rPr>
            </w:pPr>
          </w:p>
          <w:p w14:paraId="718F19E8" w14:textId="77777777" w:rsidR="00EF71A4" w:rsidRDefault="00EF71A4" w:rsidP="00EF71A4">
            <w:pPr>
              <w:suppressAutoHyphens w:val="0"/>
              <w:jc w:val="center"/>
              <w:rPr>
                <w:bCs/>
                <w:sz w:val="22"/>
                <w:szCs w:val="22"/>
              </w:rPr>
            </w:pPr>
            <w:r>
              <w:rPr>
                <w:bCs/>
                <w:sz w:val="22"/>
                <w:szCs w:val="22"/>
              </w:rPr>
              <w:t>A</w:t>
            </w:r>
            <w:r w:rsidRPr="00F357DE">
              <w:rPr>
                <w:bCs/>
                <w:sz w:val="22"/>
                <w:szCs w:val="22"/>
              </w:rPr>
              <w:t xml:space="preserve">dditional user-ID </w:t>
            </w:r>
          </w:p>
          <w:p w14:paraId="19E1CE06" w14:textId="77777777" w:rsidR="00EF71A4" w:rsidRPr="000D38F1" w:rsidRDefault="00EF71A4" w:rsidP="00EF71A4">
            <w:pPr>
              <w:suppressAutoHyphens w:val="0"/>
              <w:jc w:val="center"/>
              <w:rPr>
                <w:bCs/>
              </w:rPr>
            </w:pPr>
          </w:p>
          <w:p w14:paraId="06A96FA9" w14:textId="77777777" w:rsidR="00EF71A4" w:rsidRDefault="00EF71A4" w:rsidP="00EF71A4">
            <w:pPr>
              <w:suppressAutoHyphens w:val="0"/>
              <w:jc w:val="center"/>
              <w:rPr>
                <w:bCs/>
                <w:sz w:val="22"/>
                <w:szCs w:val="22"/>
              </w:rPr>
            </w:pPr>
            <w:r>
              <w:rPr>
                <w:bCs/>
                <w:sz w:val="22"/>
                <w:szCs w:val="22"/>
              </w:rPr>
              <w:t>(i.e. total of 1 to maximum10 within the Entity)</w:t>
            </w:r>
          </w:p>
          <w:p w14:paraId="2D2D51B4" w14:textId="77777777" w:rsidR="00EF71A4" w:rsidRDefault="00EF71A4" w:rsidP="00EF71A4">
            <w:pPr>
              <w:suppressAutoHyphens w:val="0"/>
              <w:jc w:val="center"/>
              <w:rPr>
                <w:bCs/>
                <w:sz w:val="22"/>
                <w:szCs w:val="22"/>
              </w:rPr>
            </w:pPr>
          </w:p>
          <w:p w14:paraId="187A4C9E" w14:textId="77777777" w:rsidR="00EF71A4" w:rsidRPr="00903A3F" w:rsidRDefault="00EF71A4" w:rsidP="00EF71A4">
            <w:pPr>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4DEDCF60" w14:textId="77777777" w:rsidR="00EF71A4" w:rsidRDefault="00EF71A4" w:rsidP="00EF71A4">
            <w:pPr>
              <w:suppressAutoHyphens w:val="0"/>
              <w:snapToGrid w:val="0"/>
              <w:spacing w:line="276" w:lineRule="auto"/>
              <w:jc w:val="center"/>
              <w:rPr>
                <w:b/>
                <w:bCs/>
                <w:noProof/>
                <w:sz w:val="22"/>
                <w:szCs w:val="22"/>
                <w:lang w:val="en-US" w:eastAsia="en-US"/>
              </w:rPr>
            </w:pPr>
          </w:p>
          <w:p w14:paraId="3739629A" w14:textId="77777777" w:rsidR="00EF71A4" w:rsidRDefault="00EF71A4" w:rsidP="00EF71A4">
            <w:pPr>
              <w:suppressAutoHyphens w:val="0"/>
              <w:snapToGrid w:val="0"/>
              <w:jc w:val="center"/>
              <w:rPr>
                <w:b/>
                <w:bCs/>
                <w:noProof/>
                <w:sz w:val="22"/>
                <w:szCs w:val="22"/>
                <w:lang w:val="en-US" w:eastAsia="en-US"/>
              </w:rPr>
            </w:pPr>
          </w:p>
          <w:p w14:paraId="454B9292" w14:textId="77777777" w:rsidR="00EF71A4" w:rsidRDefault="00EF71A4" w:rsidP="00EF71A4">
            <w:pPr>
              <w:suppressAutoHyphens w:val="0"/>
              <w:snapToGrid w:val="0"/>
              <w:spacing w:line="276" w:lineRule="auto"/>
              <w:jc w:val="center"/>
              <w:rPr>
                <w:b/>
                <w:bCs/>
                <w:noProof/>
                <w:sz w:val="22"/>
                <w:szCs w:val="22"/>
                <w:lang w:val="en-US" w:eastAsia="en-US"/>
              </w:rPr>
            </w:pPr>
          </w:p>
          <w:p w14:paraId="14883075" w14:textId="77777777" w:rsidR="00EF71A4" w:rsidRDefault="00EF71A4" w:rsidP="00EF71A4">
            <w:pPr>
              <w:suppressAutoHyphens w:val="0"/>
              <w:snapToGrid w:val="0"/>
              <w:spacing w:line="276" w:lineRule="auto"/>
              <w:jc w:val="center"/>
              <w:rPr>
                <w:b/>
                <w:bCs/>
                <w:noProof/>
                <w:sz w:val="22"/>
                <w:szCs w:val="22"/>
                <w:lang w:val="en-US" w:eastAsia="en-US"/>
              </w:rPr>
            </w:pPr>
          </w:p>
          <w:p w14:paraId="7D1A6F6F" w14:textId="0F8C4D8F" w:rsidR="00EF71A4" w:rsidRPr="00903A3F" w:rsidRDefault="00EF71A4" w:rsidP="00EF71A4">
            <w:pPr>
              <w:suppressAutoHyphens w:val="0"/>
              <w:snapToGrid w:val="0"/>
              <w:spacing w:line="276" w:lineRule="auto"/>
              <w:jc w:val="center"/>
              <w:rPr>
                <w:b/>
                <w:bCs/>
                <w:noProof/>
                <w:sz w:val="22"/>
                <w:szCs w:val="22"/>
                <w:lang w:val="en-US" w:eastAsia="en-US"/>
              </w:rPr>
            </w:pPr>
            <w:r>
              <w:rPr>
                <w:b/>
                <w:bCs/>
                <w:noProof/>
                <w:sz w:val="22"/>
                <w:szCs w:val="22"/>
                <w:lang w:val="en-US" w:eastAsia="en-US"/>
              </w:rPr>
              <w:br/>
              <w:t>…</w:t>
            </w:r>
          </w:p>
        </w:tc>
      </w:tr>
      <w:tr w:rsidR="00EF71A4" w:rsidRPr="00903A3F" w14:paraId="74B59B90" w14:textId="77777777" w:rsidTr="006E5D77">
        <w:trPr>
          <w:trHeight w:val="1028"/>
        </w:trPr>
        <w:tc>
          <w:tcPr>
            <w:tcW w:w="3084" w:type="dxa"/>
            <w:vMerge/>
            <w:tcBorders>
              <w:left w:val="single" w:sz="4" w:space="0" w:color="000000"/>
              <w:right w:val="nil"/>
            </w:tcBorders>
            <w:vAlign w:val="center"/>
          </w:tcPr>
          <w:p w14:paraId="6893FA00" w14:textId="77777777" w:rsidR="00EF71A4" w:rsidRPr="00903A3F" w:rsidRDefault="00EF71A4" w:rsidP="00EF71A4">
            <w:pPr>
              <w:suppressAutoHyphens w:val="0"/>
              <w:rPr>
                <w:noProof/>
                <w:sz w:val="22"/>
                <w:szCs w:val="22"/>
                <w:lang w:val="en-US" w:eastAsia="en-US"/>
              </w:rPr>
            </w:pPr>
          </w:p>
        </w:tc>
        <w:tc>
          <w:tcPr>
            <w:tcW w:w="2126" w:type="dxa"/>
            <w:vMerge w:val="restart"/>
            <w:tcBorders>
              <w:left w:val="single" w:sz="4" w:space="0" w:color="000000"/>
              <w:bottom w:val="single" w:sz="4" w:space="0" w:color="auto"/>
              <w:right w:val="single" w:sz="4" w:space="0" w:color="000000"/>
            </w:tcBorders>
          </w:tcPr>
          <w:p w14:paraId="0FEAB356" w14:textId="77777777" w:rsidR="00EF71A4" w:rsidRDefault="00EF71A4" w:rsidP="00EF71A4">
            <w:pPr>
              <w:suppressAutoHyphens w:val="0"/>
              <w:spacing w:line="360" w:lineRule="auto"/>
              <w:jc w:val="center"/>
              <w:rPr>
                <w:noProof/>
                <w:sz w:val="22"/>
                <w:szCs w:val="22"/>
                <w:lang w:val="en-US" w:eastAsia="en-US"/>
              </w:rPr>
            </w:pPr>
          </w:p>
          <w:p w14:paraId="39EE9BD8" w14:textId="77777777" w:rsidR="00EF71A4" w:rsidRDefault="00EF71A4" w:rsidP="00EF71A4">
            <w:pPr>
              <w:suppressAutoHyphens w:val="0"/>
              <w:spacing w:line="360" w:lineRule="auto"/>
              <w:jc w:val="center"/>
              <w:rPr>
                <w:noProof/>
                <w:sz w:val="22"/>
                <w:szCs w:val="22"/>
                <w:lang w:val="en-US" w:eastAsia="en-US"/>
              </w:rPr>
            </w:pPr>
          </w:p>
          <w:p w14:paraId="11DD90C0" w14:textId="68DB4675" w:rsidR="00EF71A4" w:rsidRDefault="00EF71A4" w:rsidP="008E3777">
            <w:pPr>
              <w:suppressAutoHyphens w:val="0"/>
              <w:spacing w:line="360" w:lineRule="auto"/>
              <w:jc w:val="center"/>
              <w:rPr>
                <w:noProof/>
                <w:sz w:val="22"/>
                <w:szCs w:val="22"/>
                <w:lang w:val="en-US" w:eastAsia="en-US"/>
              </w:rPr>
            </w:pPr>
            <w:r>
              <w:rPr>
                <w:noProof/>
                <w:sz w:val="22"/>
                <w:szCs w:val="22"/>
                <w:lang w:val="en-US" w:eastAsia="en-US"/>
              </w:rPr>
              <w:t xml:space="preserve">Three </w:t>
            </w:r>
            <w:r w:rsidR="008E3777">
              <w:rPr>
                <w:noProof/>
                <w:sz w:val="22"/>
                <w:szCs w:val="22"/>
                <w:lang w:val="en-US" w:eastAsia="en-US"/>
              </w:rPr>
              <w:t xml:space="preserve">and </w:t>
            </w:r>
            <w:r>
              <w:rPr>
                <w:noProof/>
                <w:sz w:val="22"/>
                <w:szCs w:val="22"/>
                <w:lang w:val="en-US" w:eastAsia="en-US"/>
              </w:rPr>
              <w:t>more</w:t>
            </w:r>
          </w:p>
        </w:tc>
        <w:tc>
          <w:tcPr>
            <w:tcW w:w="2410" w:type="dxa"/>
            <w:tcBorders>
              <w:top w:val="single" w:sz="4" w:space="0" w:color="000000"/>
              <w:left w:val="single" w:sz="4" w:space="0" w:color="000000"/>
              <w:bottom w:val="single" w:sz="4" w:space="0" w:color="000000"/>
              <w:right w:val="single" w:sz="4" w:space="0" w:color="000000"/>
            </w:tcBorders>
          </w:tcPr>
          <w:p w14:paraId="3EA43FC8" w14:textId="77777777" w:rsidR="00EF71A4" w:rsidRDefault="00EF71A4" w:rsidP="00EF71A4">
            <w:pPr>
              <w:tabs>
                <w:tab w:val="left" w:pos="764"/>
                <w:tab w:val="center" w:pos="1388"/>
              </w:tabs>
              <w:suppressAutoHyphens w:val="0"/>
              <w:spacing w:line="360" w:lineRule="auto"/>
              <w:jc w:val="center"/>
              <w:rPr>
                <w:noProof/>
                <w:sz w:val="22"/>
                <w:szCs w:val="22"/>
                <w:lang w:val="en-US" w:eastAsia="en-US"/>
              </w:rPr>
            </w:pPr>
          </w:p>
          <w:p w14:paraId="6504913E" w14:textId="77777777" w:rsidR="00EF68F8" w:rsidRDefault="00EF68F8" w:rsidP="00EF68F8">
            <w:pPr>
              <w:tabs>
                <w:tab w:val="left" w:pos="764"/>
                <w:tab w:val="center" w:pos="1388"/>
              </w:tabs>
              <w:suppressAutoHyphens w:val="0"/>
              <w:jc w:val="center"/>
              <w:rPr>
                <w:noProof/>
                <w:sz w:val="22"/>
                <w:szCs w:val="22"/>
                <w:lang w:val="en-US" w:eastAsia="en-US"/>
              </w:rPr>
            </w:pPr>
            <w:r>
              <w:rPr>
                <w:noProof/>
                <w:sz w:val="22"/>
                <w:szCs w:val="22"/>
                <w:lang w:val="en-US" w:eastAsia="en-US"/>
              </w:rPr>
              <w:t>Principal user-ID</w:t>
            </w:r>
          </w:p>
          <w:p w14:paraId="7B44EC09" w14:textId="77777777" w:rsidR="00EF68F8" w:rsidRPr="000D38F1" w:rsidRDefault="00EF68F8" w:rsidP="00EF68F8">
            <w:pPr>
              <w:tabs>
                <w:tab w:val="left" w:pos="764"/>
                <w:tab w:val="center" w:pos="1388"/>
              </w:tabs>
              <w:suppressAutoHyphens w:val="0"/>
              <w:jc w:val="center"/>
              <w:rPr>
                <w:noProof/>
                <w:lang w:val="en-US" w:eastAsia="en-US"/>
              </w:rPr>
            </w:pPr>
          </w:p>
          <w:p w14:paraId="1E20006B" w14:textId="77777777" w:rsidR="00EF68F8" w:rsidRDefault="00EF68F8" w:rsidP="00EF68F8">
            <w:pPr>
              <w:tabs>
                <w:tab w:val="left" w:pos="764"/>
                <w:tab w:val="center" w:pos="1388"/>
              </w:tabs>
              <w:suppressAutoHyphens w:val="0"/>
              <w:jc w:val="center"/>
              <w:rPr>
                <w:noProof/>
                <w:sz w:val="22"/>
                <w:szCs w:val="22"/>
                <w:lang w:val="en-US" w:eastAsia="en-US"/>
              </w:rPr>
            </w:pPr>
            <w:r>
              <w:rPr>
                <w:noProof/>
                <w:sz w:val="22"/>
                <w:szCs w:val="22"/>
                <w:lang w:val="en-US" w:eastAsia="en-US"/>
              </w:rPr>
              <w:t xml:space="preserve"> (i.e total equal to the number of geographical locations within the Entity)</w:t>
            </w:r>
          </w:p>
          <w:p w14:paraId="1AE311C5" w14:textId="05A5E3BD" w:rsidR="00EF71A4" w:rsidRDefault="00EF71A4" w:rsidP="00EF71A4">
            <w:pPr>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44EEF018" w14:textId="77777777" w:rsidR="00EF71A4" w:rsidRDefault="00EF71A4" w:rsidP="00EF71A4">
            <w:pPr>
              <w:suppressAutoHyphens w:val="0"/>
              <w:snapToGrid w:val="0"/>
              <w:spacing w:line="276" w:lineRule="auto"/>
              <w:jc w:val="center"/>
              <w:rPr>
                <w:b/>
                <w:bCs/>
                <w:noProof/>
                <w:sz w:val="22"/>
                <w:szCs w:val="22"/>
                <w:lang w:val="en-US" w:eastAsia="en-US"/>
              </w:rPr>
            </w:pPr>
          </w:p>
          <w:p w14:paraId="1D7DAED9" w14:textId="460B3458" w:rsidR="00EF71A4" w:rsidRDefault="00EF71A4" w:rsidP="00EF71A4">
            <w:pPr>
              <w:suppressAutoHyphens w:val="0"/>
              <w:snapToGrid w:val="0"/>
              <w:spacing w:line="276" w:lineRule="auto"/>
              <w:jc w:val="center"/>
              <w:rPr>
                <w:b/>
                <w:bCs/>
                <w:noProof/>
                <w:sz w:val="22"/>
                <w:szCs w:val="22"/>
                <w:lang w:val="en-US" w:eastAsia="en-US"/>
              </w:rPr>
            </w:pPr>
          </w:p>
          <w:p w14:paraId="36E3E9FD" w14:textId="77777777" w:rsidR="00EF71A4" w:rsidRDefault="00EF71A4" w:rsidP="00EF71A4">
            <w:pPr>
              <w:suppressAutoHyphens w:val="0"/>
              <w:snapToGrid w:val="0"/>
              <w:spacing w:line="276" w:lineRule="auto"/>
              <w:jc w:val="center"/>
              <w:rPr>
                <w:b/>
                <w:bCs/>
                <w:noProof/>
                <w:sz w:val="22"/>
                <w:szCs w:val="22"/>
                <w:lang w:val="en-US" w:eastAsia="en-US"/>
              </w:rPr>
            </w:pPr>
          </w:p>
          <w:p w14:paraId="3C9989F5" w14:textId="77777777" w:rsidR="00EF71A4" w:rsidRDefault="00EF71A4" w:rsidP="00EF71A4">
            <w:pPr>
              <w:suppressAutoHyphens w:val="0"/>
              <w:snapToGrid w:val="0"/>
              <w:spacing w:line="276" w:lineRule="auto"/>
              <w:jc w:val="center"/>
              <w:rPr>
                <w:b/>
                <w:bCs/>
                <w:noProof/>
                <w:sz w:val="22"/>
                <w:szCs w:val="22"/>
                <w:lang w:val="en-US" w:eastAsia="en-US"/>
              </w:rPr>
            </w:pPr>
          </w:p>
          <w:p w14:paraId="3FF352A0" w14:textId="1AD370C2" w:rsidR="00EF71A4" w:rsidRPr="00903A3F" w:rsidRDefault="00EF71A4" w:rsidP="00EF71A4">
            <w:pPr>
              <w:suppressAutoHyphens w:val="0"/>
              <w:snapToGrid w:val="0"/>
              <w:spacing w:line="276" w:lineRule="auto"/>
              <w:jc w:val="center"/>
              <w:rPr>
                <w:b/>
                <w:bCs/>
                <w:noProof/>
                <w:sz w:val="22"/>
                <w:szCs w:val="22"/>
                <w:lang w:val="en-US" w:eastAsia="en-US"/>
              </w:rPr>
            </w:pPr>
            <w:r>
              <w:rPr>
                <w:b/>
                <w:bCs/>
                <w:noProof/>
                <w:sz w:val="22"/>
                <w:szCs w:val="22"/>
                <w:lang w:val="en-US" w:eastAsia="en-US"/>
              </w:rPr>
              <w:t>…</w:t>
            </w:r>
          </w:p>
        </w:tc>
      </w:tr>
      <w:tr w:rsidR="00EF71A4" w:rsidRPr="00903A3F" w14:paraId="3BD96B83" w14:textId="77777777" w:rsidTr="000D38F1">
        <w:tc>
          <w:tcPr>
            <w:tcW w:w="3084" w:type="dxa"/>
            <w:vMerge/>
            <w:tcBorders>
              <w:left w:val="single" w:sz="4" w:space="0" w:color="000000"/>
              <w:bottom w:val="single" w:sz="4" w:space="0" w:color="000000"/>
              <w:right w:val="nil"/>
            </w:tcBorders>
            <w:vAlign w:val="center"/>
          </w:tcPr>
          <w:p w14:paraId="761DE28A" w14:textId="77777777" w:rsidR="00EF71A4" w:rsidRPr="00903A3F" w:rsidRDefault="00EF71A4" w:rsidP="00EF71A4">
            <w:pPr>
              <w:suppressAutoHyphens w:val="0"/>
              <w:rPr>
                <w:noProof/>
                <w:sz w:val="22"/>
                <w:szCs w:val="22"/>
                <w:lang w:val="en-US" w:eastAsia="en-US"/>
              </w:rPr>
            </w:pPr>
          </w:p>
        </w:tc>
        <w:tc>
          <w:tcPr>
            <w:tcW w:w="2126" w:type="dxa"/>
            <w:vMerge/>
            <w:tcBorders>
              <w:left w:val="single" w:sz="4" w:space="0" w:color="000000"/>
              <w:bottom w:val="single" w:sz="4" w:space="0" w:color="000000"/>
              <w:right w:val="single" w:sz="4" w:space="0" w:color="000000"/>
            </w:tcBorders>
          </w:tcPr>
          <w:p w14:paraId="7388B274" w14:textId="77777777" w:rsidR="00EF71A4" w:rsidRDefault="00EF71A4" w:rsidP="00EF71A4">
            <w:pPr>
              <w:suppressAutoHyphens w:val="0"/>
              <w:spacing w:line="360" w:lineRule="auto"/>
              <w:jc w:val="center"/>
              <w:rPr>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tcPr>
          <w:p w14:paraId="5F5F6FA6" w14:textId="77777777" w:rsidR="00EF71A4" w:rsidRDefault="00EF71A4" w:rsidP="00EF71A4">
            <w:pPr>
              <w:suppressAutoHyphens w:val="0"/>
              <w:jc w:val="center"/>
              <w:rPr>
                <w:b/>
                <w:bCs/>
                <w:sz w:val="22"/>
                <w:szCs w:val="22"/>
              </w:rPr>
            </w:pPr>
          </w:p>
          <w:p w14:paraId="425D8CB0" w14:textId="77777777" w:rsidR="00EF68F8" w:rsidRDefault="00EF68F8" w:rsidP="00EF68F8">
            <w:pPr>
              <w:suppressAutoHyphens w:val="0"/>
              <w:jc w:val="center"/>
              <w:rPr>
                <w:bCs/>
                <w:sz w:val="22"/>
                <w:szCs w:val="22"/>
              </w:rPr>
            </w:pPr>
            <w:r>
              <w:rPr>
                <w:bCs/>
                <w:sz w:val="22"/>
                <w:szCs w:val="22"/>
              </w:rPr>
              <w:t>A</w:t>
            </w:r>
            <w:r w:rsidRPr="00F357DE">
              <w:rPr>
                <w:bCs/>
                <w:sz w:val="22"/>
                <w:szCs w:val="22"/>
              </w:rPr>
              <w:t xml:space="preserve">dditional user-ID </w:t>
            </w:r>
          </w:p>
          <w:p w14:paraId="19EB1913" w14:textId="77777777" w:rsidR="00EF68F8" w:rsidRDefault="00EF68F8" w:rsidP="00EF68F8">
            <w:pPr>
              <w:suppressAutoHyphens w:val="0"/>
              <w:jc w:val="center"/>
              <w:rPr>
                <w:bCs/>
                <w:sz w:val="22"/>
                <w:szCs w:val="22"/>
              </w:rPr>
            </w:pPr>
          </w:p>
          <w:p w14:paraId="6B2DBF46" w14:textId="77777777" w:rsidR="00EF68F8" w:rsidRDefault="00EF68F8" w:rsidP="00EF68F8">
            <w:pPr>
              <w:suppressAutoHyphens w:val="0"/>
              <w:jc w:val="center"/>
              <w:rPr>
                <w:bCs/>
                <w:sz w:val="22"/>
                <w:szCs w:val="22"/>
              </w:rPr>
            </w:pPr>
            <w:r>
              <w:rPr>
                <w:bCs/>
                <w:sz w:val="22"/>
                <w:szCs w:val="22"/>
              </w:rPr>
              <w:t xml:space="preserve">(i.e. total of 1 to maximum 5 </w:t>
            </w:r>
            <w:r w:rsidRPr="00394B61">
              <w:rPr>
                <w:bCs/>
                <w:sz w:val="22"/>
                <w:szCs w:val="22"/>
              </w:rPr>
              <w:t xml:space="preserve">per geographical location </w:t>
            </w:r>
            <w:r>
              <w:rPr>
                <w:bCs/>
                <w:sz w:val="22"/>
                <w:szCs w:val="22"/>
              </w:rPr>
              <w:t>within the Entity)</w:t>
            </w:r>
          </w:p>
          <w:p w14:paraId="550FC44F" w14:textId="77777777" w:rsidR="00EF68F8" w:rsidRDefault="00EF68F8" w:rsidP="00EF68F8">
            <w:pPr>
              <w:suppressAutoHyphens w:val="0"/>
              <w:jc w:val="center"/>
              <w:rPr>
                <w:bCs/>
                <w:sz w:val="22"/>
                <w:szCs w:val="22"/>
              </w:rPr>
            </w:pPr>
          </w:p>
          <w:p w14:paraId="0F554AEC" w14:textId="77777777" w:rsidR="00EF71A4" w:rsidRDefault="00EF71A4" w:rsidP="00EF71A4">
            <w:pPr>
              <w:suppressAutoHyphens w:val="0"/>
              <w:jc w:val="center"/>
              <w:rPr>
                <w:bCs/>
                <w:sz w:val="22"/>
                <w:szCs w:val="22"/>
              </w:rPr>
            </w:pPr>
          </w:p>
          <w:p w14:paraId="65FD6E44" w14:textId="25F25B4C" w:rsidR="00EF71A4" w:rsidRDefault="00EF71A4" w:rsidP="00EF71A4">
            <w:pPr>
              <w:suppressAutoHyphens w:val="0"/>
              <w:spacing w:line="276" w:lineRule="auto"/>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1AB15C8A" w14:textId="77777777" w:rsidR="00EF71A4" w:rsidRDefault="00EF71A4" w:rsidP="00EF71A4">
            <w:pPr>
              <w:suppressAutoHyphens w:val="0"/>
              <w:snapToGrid w:val="0"/>
              <w:spacing w:line="276" w:lineRule="auto"/>
              <w:jc w:val="center"/>
              <w:rPr>
                <w:b/>
                <w:bCs/>
                <w:noProof/>
                <w:sz w:val="22"/>
                <w:szCs w:val="22"/>
                <w:lang w:val="en-US" w:eastAsia="en-US"/>
              </w:rPr>
            </w:pPr>
          </w:p>
          <w:p w14:paraId="2137CB23" w14:textId="77777777" w:rsidR="00EF71A4" w:rsidRDefault="00EF71A4" w:rsidP="00EF71A4">
            <w:pPr>
              <w:suppressAutoHyphens w:val="0"/>
              <w:snapToGrid w:val="0"/>
              <w:jc w:val="center"/>
              <w:rPr>
                <w:b/>
                <w:bCs/>
                <w:noProof/>
                <w:sz w:val="22"/>
                <w:szCs w:val="22"/>
                <w:lang w:val="en-US" w:eastAsia="en-US"/>
              </w:rPr>
            </w:pPr>
          </w:p>
          <w:p w14:paraId="24BEF3DA" w14:textId="77777777" w:rsidR="00EF71A4" w:rsidRDefault="00EF71A4" w:rsidP="00EF71A4">
            <w:pPr>
              <w:suppressAutoHyphens w:val="0"/>
              <w:snapToGrid w:val="0"/>
              <w:spacing w:line="276" w:lineRule="auto"/>
              <w:jc w:val="center"/>
              <w:rPr>
                <w:b/>
                <w:bCs/>
                <w:noProof/>
                <w:sz w:val="22"/>
                <w:szCs w:val="22"/>
                <w:lang w:val="en-US" w:eastAsia="en-US"/>
              </w:rPr>
            </w:pPr>
          </w:p>
          <w:p w14:paraId="3CE87FB8" w14:textId="77777777" w:rsidR="00EF71A4" w:rsidRDefault="00EF71A4" w:rsidP="00EF71A4">
            <w:pPr>
              <w:suppressAutoHyphens w:val="0"/>
              <w:snapToGrid w:val="0"/>
              <w:spacing w:line="276" w:lineRule="auto"/>
              <w:jc w:val="center"/>
              <w:rPr>
                <w:b/>
                <w:bCs/>
                <w:noProof/>
                <w:sz w:val="22"/>
                <w:szCs w:val="22"/>
                <w:lang w:val="en-US" w:eastAsia="en-US"/>
              </w:rPr>
            </w:pPr>
          </w:p>
          <w:p w14:paraId="23778942" w14:textId="4CAF3821" w:rsidR="00EF71A4" w:rsidRDefault="00EF71A4" w:rsidP="00EF71A4">
            <w:pPr>
              <w:suppressAutoHyphens w:val="0"/>
              <w:snapToGrid w:val="0"/>
              <w:spacing w:line="276" w:lineRule="auto"/>
              <w:jc w:val="center"/>
              <w:rPr>
                <w:b/>
                <w:bCs/>
                <w:noProof/>
                <w:sz w:val="22"/>
                <w:szCs w:val="22"/>
                <w:lang w:val="en-US" w:eastAsia="en-US"/>
              </w:rPr>
            </w:pPr>
            <w:r>
              <w:rPr>
                <w:b/>
                <w:bCs/>
                <w:noProof/>
                <w:sz w:val="22"/>
                <w:szCs w:val="22"/>
                <w:lang w:val="en-US" w:eastAsia="en-US"/>
              </w:rPr>
              <w:br/>
              <w:t>…</w:t>
            </w:r>
          </w:p>
        </w:tc>
      </w:tr>
    </w:tbl>
    <w:p w14:paraId="398D0CC4" w14:textId="58F16AF1"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 xml:space="preserve">Prices per user-ID for package </w:t>
      </w:r>
      <w:r>
        <w:rPr>
          <w:b/>
          <w:noProof/>
          <w:szCs w:val="20"/>
          <w:lang w:eastAsia="en-US"/>
        </w:rPr>
        <w:t>3</w:t>
      </w:r>
    </w:p>
    <w:tbl>
      <w:tblPr>
        <w:tblW w:w="9888" w:type="dxa"/>
        <w:tblLayout w:type="fixed"/>
        <w:tblCellMar>
          <w:left w:w="107" w:type="dxa"/>
          <w:right w:w="107" w:type="dxa"/>
        </w:tblCellMar>
        <w:tblLook w:val="04A0" w:firstRow="1" w:lastRow="0" w:firstColumn="1" w:lastColumn="0" w:noHBand="0" w:noVBand="1"/>
      </w:tblPr>
      <w:tblGrid>
        <w:gridCol w:w="3084"/>
        <w:gridCol w:w="2126"/>
        <w:gridCol w:w="2410"/>
        <w:gridCol w:w="2268"/>
      </w:tblGrid>
      <w:tr w:rsidR="0099173E" w14:paraId="146A2345" w14:textId="77777777" w:rsidTr="006E5D77">
        <w:tc>
          <w:tcPr>
            <w:tcW w:w="762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296BE5" w14:textId="77777777" w:rsidR="0099173E" w:rsidRDefault="0099173E" w:rsidP="006E5D77">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7A1CF413" w14:textId="77777777" w:rsidR="0099173E" w:rsidRDefault="0099173E" w:rsidP="006E5D77">
            <w:pPr>
              <w:suppressAutoHyphens w:val="0"/>
              <w:jc w:val="center"/>
              <w:rPr>
                <w:b/>
                <w:noProof/>
                <w:sz w:val="22"/>
                <w:szCs w:val="22"/>
                <w:lang w:val="en-US" w:eastAsia="en-US"/>
              </w:rPr>
            </w:pPr>
            <w:r>
              <w:rPr>
                <w:b/>
                <w:noProof/>
                <w:sz w:val="22"/>
                <w:szCs w:val="22"/>
                <w:lang w:val="en-US" w:eastAsia="en-US"/>
              </w:rPr>
              <w:t>Unit price in euro</w:t>
            </w:r>
          </w:p>
          <w:p w14:paraId="23DDD714" w14:textId="77777777" w:rsidR="007C58DD" w:rsidRDefault="0099173E" w:rsidP="006E5D77">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w:t>
            </w:r>
          </w:p>
          <w:p w14:paraId="43CC6C78" w14:textId="6569B8A7" w:rsidR="0099173E" w:rsidRDefault="0099173E" w:rsidP="006E5D77">
            <w:pPr>
              <w:suppressAutoHyphens w:val="0"/>
              <w:jc w:val="center"/>
              <w:rPr>
                <w:b/>
                <w:noProof/>
                <w:sz w:val="22"/>
                <w:szCs w:val="22"/>
                <w:lang w:val="en-US" w:eastAsia="en-US"/>
              </w:rPr>
            </w:pPr>
            <w:r w:rsidRPr="008A3C5D">
              <w:rPr>
                <w:b/>
                <w:noProof/>
                <w:sz w:val="22"/>
                <w:szCs w:val="22"/>
                <w:u w:val="single"/>
                <w:lang w:val="en-US" w:eastAsia="en-US"/>
              </w:rPr>
              <w:t>per user-ID</w:t>
            </w:r>
          </w:p>
        </w:tc>
      </w:tr>
      <w:tr w:rsidR="0099173E" w:rsidRPr="00903A3F" w14:paraId="6EE642E9" w14:textId="77777777" w:rsidTr="006E5D77">
        <w:tc>
          <w:tcPr>
            <w:tcW w:w="3084" w:type="dxa"/>
            <w:tcBorders>
              <w:top w:val="single" w:sz="4" w:space="0" w:color="000000"/>
              <w:left w:val="single" w:sz="4" w:space="0" w:color="000000"/>
              <w:bottom w:val="single" w:sz="4" w:space="0" w:color="000000"/>
              <w:right w:val="nil"/>
            </w:tcBorders>
            <w:shd w:val="clear" w:color="auto" w:fill="F2F2F2" w:themeFill="background1" w:themeFillShade="F2"/>
          </w:tcPr>
          <w:p w14:paraId="46D7C237" w14:textId="77777777" w:rsidR="0099173E" w:rsidRPr="00903A3F" w:rsidRDefault="0099173E" w:rsidP="006E5D77">
            <w:pPr>
              <w:suppressAutoHyphens w:val="0"/>
              <w:spacing w:after="240" w:line="276" w:lineRule="auto"/>
              <w:jc w:val="center"/>
              <w:rPr>
                <w:b/>
                <w:noProof/>
                <w:sz w:val="22"/>
                <w:szCs w:val="22"/>
                <w:lang w:val="en-US" w:eastAsia="en-US"/>
              </w:rPr>
            </w:pPr>
            <w:r>
              <w:rPr>
                <w:b/>
                <w:noProof/>
                <w:sz w:val="22"/>
                <w:szCs w:val="22"/>
                <w:lang w:val="en-US" w:eastAsia="en-US"/>
              </w:rPr>
              <w:t>Data content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42A201" w14:textId="77777777" w:rsidR="0099173E" w:rsidRDefault="0099173E" w:rsidP="006E5D77">
            <w:pPr>
              <w:suppressAutoHyphens w:val="0"/>
              <w:jc w:val="center"/>
              <w:rPr>
                <w:b/>
                <w:noProof/>
                <w:sz w:val="22"/>
                <w:szCs w:val="22"/>
                <w:lang w:val="en-US" w:eastAsia="en-US"/>
              </w:rPr>
            </w:pPr>
            <w:r>
              <w:rPr>
                <w:b/>
                <w:noProof/>
                <w:sz w:val="22"/>
                <w:szCs w:val="22"/>
                <w:lang w:val="en-US" w:eastAsia="en-US"/>
              </w:rPr>
              <w:t>Number of geographical location within the Entity</w:t>
            </w:r>
          </w:p>
          <w:p w14:paraId="3D4DDB07" w14:textId="77777777" w:rsidR="0099173E" w:rsidRDefault="0099173E" w:rsidP="006E5D77">
            <w:pPr>
              <w:suppressAutoHyphens w:val="0"/>
              <w:jc w:val="center"/>
              <w:rPr>
                <w:b/>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D86D23" w14:textId="720D2267" w:rsidR="0099173E" w:rsidRDefault="0099173E" w:rsidP="006E5D77">
            <w:pPr>
              <w:suppressAutoHyphens w:val="0"/>
              <w:jc w:val="center"/>
              <w:rPr>
                <w:b/>
                <w:noProof/>
                <w:sz w:val="22"/>
                <w:szCs w:val="22"/>
                <w:lang w:val="en-US" w:eastAsia="en-US"/>
              </w:rPr>
            </w:pPr>
            <w:r>
              <w:rPr>
                <w:b/>
                <w:noProof/>
                <w:sz w:val="22"/>
                <w:szCs w:val="22"/>
                <w:lang w:val="en-US" w:eastAsia="en-US"/>
              </w:rPr>
              <w:t>User-ID</w:t>
            </w:r>
          </w:p>
          <w:p w14:paraId="7FDFD07F" w14:textId="77777777" w:rsidR="0099173E" w:rsidRDefault="0099173E" w:rsidP="006E5D77">
            <w:pPr>
              <w:suppressAutoHyphens w:val="0"/>
              <w:jc w:val="center"/>
              <w:rPr>
                <w:b/>
                <w:noProof/>
                <w:sz w:val="22"/>
                <w:szCs w:val="22"/>
                <w:lang w:val="en-US" w:eastAsia="en-US"/>
              </w:rPr>
            </w:pPr>
            <w:r w:rsidRPr="00903A3F">
              <w:rPr>
                <w:b/>
                <w:noProof/>
                <w:sz w:val="22"/>
                <w:szCs w:val="22"/>
                <w:lang w:val="en-US" w:eastAsia="en-US"/>
              </w:rPr>
              <w:t xml:space="preserve"> </w:t>
            </w:r>
            <w:r>
              <w:rPr>
                <w:b/>
                <w:noProof/>
                <w:sz w:val="22"/>
                <w:szCs w:val="22"/>
                <w:lang w:val="en-US" w:eastAsia="en-US"/>
              </w:rPr>
              <w:t>(or licenses) within the Entity</w:t>
            </w:r>
          </w:p>
          <w:p w14:paraId="484E90D9" w14:textId="77777777" w:rsidR="0099173E" w:rsidRDefault="0099173E" w:rsidP="006E5D77">
            <w:pPr>
              <w:suppressAutoHyphens w:val="0"/>
              <w:jc w:val="center"/>
              <w:rPr>
                <w:b/>
                <w:noProof/>
                <w:sz w:val="22"/>
                <w:szCs w:val="22"/>
                <w:lang w:val="en-US" w:eastAsia="en-US"/>
              </w:rPr>
            </w:pPr>
          </w:p>
          <w:p w14:paraId="0917A04A" w14:textId="77777777" w:rsidR="0099173E" w:rsidRPr="00903A3F" w:rsidRDefault="0099173E" w:rsidP="006E5D77">
            <w:pPr>
              <w:suppressAutoHyphens w:val="0"/>
              <w:rPr>
                <w:b/>
                <w:noProof/>
                <w:sz w:val="22"/>
                <w:szCs w:val="22"/>
                <w:lang w:val="en-US" w:eastAsia="en-US"/>
              </w:rPr>
            </w:pPr>
          </w:p>
        </w:tc>
        <w:tc>
          <w:tcPr>
            <w:tcW w:w="2268" w:type="dxa"/>
            <w:tcBorders>
              <w:left w:val="single" w:sz="4" w:space="0" w:color="000000"/>
              <w:bottom w:val="single" w:sz="4" w:space="0" w:color="000000"/>
              <w:right w:val="single" w:sz="4" w:space="0" w:color="000000"/>
            </w:tcBorders>
            <w:hideMark/>
          </w:tcPr>
          <w:p w14:paraId="6A6CE6FC" w14:textId="77777777" w:rsidR="0099173E" w:rsidRPr="00903A3F" w:rsidRDefault="0099173E" w:rsidP="006E5D77">
            <w:pPr>
              <w:suppressAutoHyphens w:val="0"/>
              <w:snapToGrid w:val="0"/>
              <w:spacing w:after="240" w:line="276" w:lineRule="auto"/>
              <w:jc w:val="both"/>
              <w:rPr>
                <w:b/>
                <w:bCs/>
                <w:noProof/>
                <w:sz w:val="22"/>
                <w:szCs w:val="22"/>
                <w:lang w:val="en-US" w:eastAsia="en-US"/>
              </w:rPr>
            </w:pPr>
          </w:p>
        </w:tc>
      </w:tr>
      <w:tr w:rsidR="00C90751" w:rsidRPr="00903A3F" w14:paraId="30BA6F91" w14:textId="77777777" w:rsidTr="006E5D77">
        <w:trPr>
          <w:trHeight w:val="1120"/>
        </w:trPr>
        <w:tc>
          <w:tcPr>
            <w:tcW w:w="3084" w:type="dxa"/>
            <w:vMerge w:val="restart"/>
            <w:tcBorders>
              <w:top w:val="single" w:sz="4" w:space="0" w:color="000000"/>
              <w:left w:val="single" w:sz="4" w:space="0" w:color="000000"/>
              <w:right w:val="nil"/>
            </w:tcBorders>
            <w:hideMark/>
          </w:tcPr>
          <w:p w14:paraId="12A1DE08" w14:textId="77777777" w:rsidR="00C90751" w:rsidRDefault="00C90751" w:rsidP="00C90751">
            <w:pPr>
              <w:suppressAutoHyphens w:val="0"/>
              <w:rPr>
                <w:noProof/>
                <w:sz w:val="21"/>
                <w:szCs w:val="21"/>
                <w:lang w:val="en-US" w:eastAsia="en-US"/>
              </w:rPr>
            </w:pPr>
          </w:p>
          <w:p w14:paraId="66CF9645" w14:textId="77777777" w:rsidR="00C90751" w:rsidRDefault="00C90751" w:rsidP="00C90751">
            <w:pPr>
              <w:suppressAutoHyphens w:val="0"/>
              <w:rPr>
                <w:noProof/>
                <w:sz w:val="21"/>
                <w:szCs w:val="21"/>
                <w:lang w:val="en-US" w:eastAsia="en-US"/>
              </w:rPr>
            </w:pPr>
          </w:p>
          <w:p w14:paraId="44C4CC34" w14:textId="77777777" w:rsidR="00C90751" w:rsidRDefault="00C90751" w:rsidP="00C90751">
            <w:pPr>
              <w:suppressAutoHyphens w:val="0"/>
              <w:rPr>
                <w:noProof/>
                <w:sz w:val="21"/>
                <w:szCs w:val="21"/>
                <w:lang w:val="en-US" w:eastAsia="en-US"/>
              </w:rPr>
            </w:pPr>
          </w:p>
          <w:p w14:paraId="74498B92" w14:textId="77777777" w:rsidR="00C90751" w:rsidRDefault="00C90751" w:rsidP="00C90751">
            <w:pPr>
              <w:suppressAutoHyphens w:val="0"/>
              <w:rPr>
                <w:noProof/>
                <w:sz w:val="21"/>
                <w:szCs w:val="21"/>
                <w:lang w:val="en-US" w:eastAsia="en-US"/>
              </w:rPr>
            </w:pPr>
          </w:p>
          <w:p w14:paraId="447C56A7" w14:textId="77777777" w:rsidR="00C90751" w:rsidRPr="00AE3E5A" w:rsidRDefault="00C90751" w:rsidP="00C90751">
            <w:pPr>
              <w:suppressAutoHyphens w:val="0"/>
              <w:rPr>
                <w:noProof/>
                <w:sz w:val="21"/>
                <w:szCs w:val="21"/>
                <w:lang w:val="en-US" w:eastAsia="en-US"/>
              </w:rPr>
            </w:pPr>
            <w:r w:rsidRPr="00AE3E5A">
              <w:rPr>
                <w:noProof/>
                <w:sz w:val="21"/>
                <w:szCs w:val="21"/>
                <w:lang w:val="en-US" w:eastAsia="en-US"/>
              </w:rPr>
              <w:t xml:space="preserve">Data on companies </w:t>
            </w:r>
            <w:r w:rsidRPr="00AE3E5A">
              <w:rPr>
                <w:b/>
                <w:noProof/>
                <w:sz w:val="21"/>
                <w:szCs w:val="21"/>
                <w:u w:val="single"/>
                <w:lang w:val="en-US" w:eastAsia="en-US"/>
              </w:rPr>
              <w:t>with full coverage</w:t>
            </w:r>
            <w:r w:rsidRPr="00AE3E5A">
              <w:rPr>
                <w:noProof/>
                <w:sz w:val="21"/>
                <w:szCs w:val="21"/>
                <w:lang w:val="en-US" w:eastAsia="en-US"/>
              </w:rPr>
              <w:t>:</w:t>
            </w:r>
          </w:p>
          <w:p w14:paraId="71150CD2" w14:textId="77777777" w:rsidR="00C90751" w:rsidRPr="00003555" w:rsidRDefault="00C90751" w:rsidP="00C43616">
            <w:pPr>
              <w:numPr>
                <w:ilvl w:val="0"/>
                <w:numId w:val="21"/>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4F99D16B" w14:textId="77777777" w:rsidR="00C90751" w:rsidRPr="00003555" w:rsidRDefault="00C90751" w:rsidP="00C43616">
            <w:pPr>
              <w:numPr>
                <w:ilvl w:val="0"/>
                <w:numId w:val="21"/>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5B03DCE5" w14:textId="77777777" w:rsidR="00C90751" w:rsidRPr="00003555" w:rsidRDefault="00C90751" w:rsidP="00C43616">
            <w:pPr>
              <w:numPr>
                <w:ilvl w:val="0"/>
                <w:numId w:val="21"/>
              </w:numPr>
              <w:suppressAutoHyphens w:val="0"/>
              <w:rPr>
                <w:noProof/>
                <w:sz w:val="21"/>
                <w:szCs w:val="21"/>
                <w:lang w:val="en-US" w:eastAsia="en-US"/>
              </w:rPr>
            </w:pPr>
            <w:r w:rsidRPr="00003555">
              <w:rPr>
                <w:noProof/>
                <w:sz w:val="21"/>
                <w:szCs w:val="21"/>
                <w:lang w:val="en-US" w:eastAsia="en-US"/>
              </w:rPr>
              <w:t xml:space="preserve">including all sectors of coverage  </w:t>
            </w:r>
          </w:p>
          <w:p w14:paraId="3E3E3407" w14:textId="77777777" w:rsidR="00C90751" w:rsidRPr="00903A3F" w:rsidRDefault="00C90751" w:rsidP="00C90751">
            <w:pPr>
              <w:suppressAutoHyphens w:val="0"/>
              <w:ind w:left="720"/>
              <w:rPr>
                <w:noProof/>
                <w:sz w:val="22"/>
                <w:szCs w:val="22"/>
                <w:lang w:val="en-US" w:eastAsia="en-US"/>
              </w:rPr>
            </w:pPr>
          </w:p>
        </w:tc>
        <w:tc>
          <w:tcPr>
            <w:tcW w:w="2126" w:type="dxa"/>
            <w:vMerge w:val="restart"/>
            <w:tcBorders>
              <w:top w:val="single" w:sz="4" w:space="0" w:color="000000"/>
              <w:left w:val="single" w:sz="4" w:space="0" w:color="000000"/>
              <w:right w:val="single" w:sz="4" w:space="0" w:color="000000"/>
            </w:tcBorders>
          </w:tcPr>
          <w:p w14:paraId="735ECD87" w14:textId="77777777" w:rsidR="00C90751" w:rsidRDefault="00C90751" w:rsidP="00C90751">
            <w:pPr>
              <w:spacing w:after="240" w:line="276" w:lineRule="auto"/>
              <w:jc w:val="center"/>
              <w:rPr>
                <w:noProof/>
                <w:sz w:val="22"/>
                <w:szCs w:val="22"/>
                <w:lang w:val="en-US" w:eastAsia="en-US"/>
              </w:rPr>
            </w:pPr>
          </w:p>
          <w:p w14:paraId="16FF9DD8" w14:textId="77777777" w:rsidR="00C90751" w:rsidRDefault="00C90751" w:rsidP="00C90751">
            <w:pPr>
              <w:spacing w:after="240" w:line="276" w:lineRule="auto"/>
              <w:jc w:val="center"/>
              <w:rPr>
                <w:noProof/>
                <w:sz w:val="22"/>
                <w:szCs w:val="22"/>
                <w:lang w:val="en-US" w:eastAsia="en-US"/>
              </w:rPr>
            </w:pPr>
          </w:p>
          <w:p w14:paraId="67572D3A" w14:textId="77777777" w:rsidR="00C90751" w:rsidRPr="00903A3F" w:rsidRDefault="00C90751" w:rsidP="00C90751">
            <w:pPr>
              <w:spacing w:after="240" w:line="276" w:lineRule="auto"/>
              <w:jc w:val="center"/>
              <w:rPr>
                <w:noProof/>
                <w:sz w:val="22"/>
                <w:szCs w:val="22"/>
                <w:lang w:val="en-US" w:eastAsia="en-US"/>
              </w:rPr>
            </w:pPr>
            <w:r>
              <w:rPr>
                <w:noProof/>
                <w:sz w:val="22"/>
                <w:szCs w:val="22"/>
                <w:lang w:val="en-US" w:eastAsia="en-US"/>
              </w:rPr>
              <w:t>One</w:t>
            </w:r>
          </w:p>
        </w:tc>
        <w:tc>
          <w:tcPr>
            <w:tcW w:w="2410" w:type="dxa"/>
            <w:tcBorders>
              <w:top w:val="single" w:sz="4" w:space="0" w:color="000000"/>
              <w:left w:val="single" w:sz="4" w:space="0" w:color="000000"/>
              <w:bottom w:val="single" w:sz="4" w:space="0" w:color="000000"/>
              <w:right w:val="single" w:sz="4" w:space="0" w:color="000000"/>
            </w:tcBorders>
            <w:hideMark/>
          </w:tcPr>
          <w:p w14:paraId="1A8D9E96" w14:textId="77777777" w:rsidR="00C90751" w:rsidRDefault="00C90751" w:rsidP="00C90751">
            <w:pPr>
              <w:suppressAutoHyphens w:val="0"/>
              <w:spacing w:line="276" w:lineRule="auto"/>
              <w:jc w:val="center"/>
              <w:rPr>
                <w:noProof/>
                <w:sz w:val="22"/>
                <w:szCs w:val="22"/>
                <w:lang w:val="en-US" w:eastAsia="en-US"/>
              </w:rPr>
            </w:pPr>
          </w:p>
          <w:p w14:paraId="4609A4D4" w14:textId="77777777" w:rsidR="00C90751" w:rsidRDefault="00C90751" w:rsidP="00C90751">
            <w:pPr>
              <w:suppressAutoHyphens w:val="0"/>
              <w:jc w:val="center"/>
              <w:rPr>
                <w:noProof/>
                <w:sz w:val="22"/>
                <w:szCs w:val="22"/>
                <w:lang w:val="en-US" w:eastAsia="en-US"/>
              </w:rPr>
            </w:pPr>
            <w:r>
              <w:rPr>
                <w:noProof/>
                <w:sz w:val="22"/>
                <w:szCs w:val="22"/>
                <w:lang w:val="en-US" w:eastAsia="en-US"/>
              </w:rPr>
              <w:t>Principal user-ID</w:t>
            </w:r>
          </w:p>
          <w:p w14:paraId="7B0525AA" w14:textId="77777777" w:rsidR="00C90751" w:rsidRPr="000D38F1" w:rsidRDefault="00C90751" w:rsidP="00C90751">
            <w:pPr>
              <w:suppressAutoHyphens w:val="0"/>
              <w:jc w:val="center"/>
              <w:rPr>
                <w:noProof/>
                <w:lang w:val="en-US" w:eastAsia="en-US"/>
              </w:rPr>
            </w:pPr>
          </w:p>
          <w:p w14:paraId="0F82E3FF" w14:textId="77777777" w:rsidR="00C90751" w:rsidRDefault="00C90751" w:rsidP="00C90751">
            <w:pPr>
              <w:tabs>
                <w:tab w:val="left" w:pos="764"/>
                <w:tab w:val="center" w:pos="1388"/>
              </w:tabs>
              <w:suppressAutoHyphens w:val="0"/>
              <w:jc w:val="center"/>
              <w:rPr>
                <w:noProof/>
                <w:sz w:val="22"/>
                <w:szCs w:val="22"/>
                <w:lang w:val="en-US" w:eastAsia="en-US"/>
              </w:rPr>
            </w:pPr>
            <w:r>
              <w:rPr>
                <w:noProof/>
                <w:sz w:val="22"/>
                <w:szCs w:val="22"/>
                <w:lang w:val="en-US" w:eastAsia="en-US"/>
              </w:rPr>
              <w:t>(i.e total of 1 within the Entity)</w:t>
            </w:r>
          </w:p>
          <w:p w14:paraId="37C84C34" w14:textId="3655F465" w:rsidR="00C90751" w:rsidRPr="00903A3F" w:rsidRDefault="00C90751" w:rsidP="00C90751">
            <w:pPr>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1A2043CE" w14:textId="77777777" w:rsidR="00C90751" w:rsidRDefault="00C90751" w:rsidP="00C90751">
            <w:pPr>
              <w:suppressAutoHyphens w:val="0"/>
              <w:snapToGrid w:val="0"/>
              <w:spacing w:line="276" w:lineRule="auto"/>
              <w:jc w:val="center"/>
              <w:rPr>
                <w:b/>
                <w:bCs/>
                <w:noProof/>
                <w:sz w:val="22"/>
                <w:szCs w:val="22"/>
                <w:lang w:val="en-US" w:eastAsia="en-US"/>
              </w:rPr>
            </w:pPr>
          </w:p>
          <w:p w14:paraId="62D5F24D" w14:textId="6524B8B5" w:rsidR="00C90751" w:rsidRDefault="00C90751" w:rsidP="00C90751">
            <w:pPr>
              <w:suppressAutoHyphens w:val="0"/>
              <w:snapToGrid w:val="0"/>
              <w:jc w:val="center"/>
              <w:rPr>
                <w:b/>
                <w:bCs/>
                <w:noProof/>
                <w:sz w:val="22"/>
                <w:szCs w:val="22"/>
                <w:lang w:val="en-US" w:eastAsia="en-US"/>
              </w:rPr>
            </w:pPr>
          </w:p>
          <w:p w14:paraId="4CCED3C4" w14:textId="1E4331B2" w:rsidR="00E45C13" w:rsidRDefault="00E45C13" w:rsidP="00C90751">
            <w:pPr>
              <w:suppressAutoHyphens w:val="0"/>
              <w:snapToGrid w:val="0"/>
              <w:jc w:val="center"/>
              <w:rPr>
                <w:b/>
                <w:bCs/>
                <w:noProof/>
                <w:sz w:val="22"/>
                <w:szCs w:val="22"/>
                <w:lang w:val="en-US" w:eastAsia="en-US"/>
              </w:rPr>
            </w:pPr>
          </w:p>
          <w:p w14:paraId="12D6323D" w14:textId="77777777" w:rsidR="00E45C13" w:rsidRDefault="00E45C13" w:rsidP="00C90751">
            <w:pPr>
              <w:suppressAutoHyphens w:val="0"/>
              <w:snapToGrid w:val="0"/>
              <w:jc w:val="center"/>
              <w:rPr>
                <w:b/>
                <w:bCs/>
                <w:noProof/>
                <w:sz w:val="22"/>
                <w:szCs w:val="22"/>
                <w:lang w:val="en-US" w:eastAsia="en-US"/>
              </w:rPr>
            </w:pPr>
          </w:p>
          <w:p w14:paraId="44BD6437" w14:textId="77777777" w:rsidR="00C90751" w:rsidRPr="00903A3F" w:rsidRDefault="00C90751" w:rsidP="00C90751">
            <w:pPr>
              <w:suppressAutoHyphens w:val="0"/>
              <w:snapToGrid w:val="0"/>
              <w:jc w:val="center"/>
              <w:rPr>
                <w:b/>
                <w:bCs/>
                <w:noProof/>
                <w:sz w:val="22"/>
                <w:szCs w:val="22"/>
                <w:lang w:val="en-US" w:eastAsia="en-US"/>
              </w:rPr>
            </w:pPr>
            <w:r>
              <w:rPr>
                <w:b/>
                <w:bCs/>
                <w:noProof/>
                <w:sz w:val="22"/>
                <w:szCs w:val="22"/>
                <w:lang w:val="en-US" w:eastAsia="en-US"/>
              </w:rPr>
              <w:t>…</w:t>
            </w:r>
          </w:p>
        </w:tc>
      </w:tr>
      <w:tr w:rsidR="00C90751" w:rsidRPr="00903A3F" w14:paraId="66B25A23" w14:textId="77777777" w:rsidTr="006E5D77">
        <w:trPr>
          <w:trHeight w:val="1181"/>
        </w:trPr>
        <w:tc>
          <w:tcPr>
            <w:tcW w:w="3084" w:type="dxa"/>
            <w:vMerge/>
            <w:tcBorders>
              <w:left w:val="single" w:sz="4" w:space="0" w:color="000000"/>
              <w:right w:val="nil"/>
            </w:tcBorders>
            <w:vAlign w:val="center"/>
            <w:hideMark/>
          </w:tcPr>
          <w:p w14:paraId="7B56E27E" w14:textId="77777777" w:rsidR="00C90751" w:rsidRPr="00903A3F" w:rsidRDefault="00C90751" w:rsidP="00C90751">
            <w:pPr>
              <w:suppressAutoHyphens w:val="0"/>
              <w:rPr>
                <w:noProof/>
                <w:sz w:val="22"/>
                <w:szCs w:val="22"/>
                <w:lang w:val="en-US" w:eastAsia="en-US"/>
              </w:rPr>
            </w:pPr>
          </w:p>
        </w:tc>
        <w:tc>
          <w:tcPr>
            <w:tcW w:w="2126" w:type="dxa"/>
            <w:vMerge/>
            <w:tcBorders>
              <w:left w:val="single" w:sz="4" w:space="0" w:color="000000"/>
              <w:right w:val="single" w:sz="4" w:space="0" w:color="000000"/>
            </w:tcBorders>
          </w:tcPr>
          <w:p w14:paraId="4F3BED4A" w14:textId="77777777" w:rsidR="00C90751" w:rsidRPr="00903A3F" w:rsidRDefault="00C90751" w:rsidP="00C90751">
            <w:pPr>
              <w:suppressAutoHyphens w:val="0"/>
              <w:spacing w:after="240" w:line="276" w:lineRule="auto"/>
              <w:jc w:val="center"/>
              <w:rPr>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hideMark/>
          </w:tcPr>
          <w:p w14:paraId="2B715D38" w14:textId="77777777" w:rsidR="00C90751" w:rsidRDefault="00C90751" w:rsidP="00C90751">
            <w:pPr>
              <w:suppressAutoHyphens w:val="0"/>
              <w:jc w:val="center"/>
              <w:rPr>
                <w:b/>
                <w:bCs/>
                <w:sz w:val="22"/>
                <w:szCs w:val="22"/>
              </w:rPr>
            </w:pPr>
          </w:p>
          <w:p w14:paraId="3711EDEF" w14:textId="16046D92" w:rsidR="00C90751" w:rsidRDefault="00C90751" w:rsidP="00C90751">
            <w:pPr>
              <w:suppressAutoHyphens w:val="0"/>
              <w:jc w:val="center"/>
              <w:rPr>
                <w:bCs/>
                <w:sz w:val="22"/>
                <w:szCs w:val="22"/>
              </w:rPr>
            </w:pPr>
            <w:r>
              <w:rPr>
                <w:bCs/>
                <w:sz w:val="22"/>
                <w:szCs w:val="22"/>
              </w:rPr>
              <w:t>A</w:t>
            </w:r>
            <w:r w:rsidRPr="00F357DE">
              <w:rPr>
                <w:bCs/>
                <w:sz w:val="22"/>
                <w:szCs w:val="22"/>
              </w:rPr>
              <w:t xml:space="preserve">dditional user-ID </w:t>
            </w:r>
          </w:p>
          <w:p w14:paraId="45E1B354" w14:textId="77777777" w:rsidR="00C90751" w:rsidRPr="000D38F1" w:rsidRDefault="00C90751" w:rsidP="00C90751">
            <w:pPr>
              <w:suppressAutoHyphens w:val="0"/>
              <w:jc w:val="center"/>
              <w:rPr>
                <w:bCs/>
              </w:rPr>
            </w:pPr>
          </w:p>
          <w:p w14:paraId="7EA97E9F" w14:textId="77777777" w:rsidR="00C90751" w:rsidRDefault="00C90751" w:rsidP="00C90751">
            <w:pPr>
              <w:suppressAutoHyphens w:val="0"/>
              <w:jc w:val="center"/>
              <w:rPr>
                <w:bCs/>
                <w:sz w:val="22"/>
                <w:szCs w:val="22"/>
              </w:rPr>
            </w:pPr>
            <w:r>
              <w:rPr>
                <w:bCs/>
                <w:sz w:val="22"/>
                <w:szCs w:val="22"/>
              </w:rPr>
              <w:t>(i.e. total of 1 to maximum 5 within the Entity)</w:t>
            </w:r>
          </w:p>
          <w:p w14:paraId="0E1B79A3" w14:textId="77777777" w:rsidR="00C90751" w:rsidRPr="00903A3F" w:rsidRDefault="00C90751" w:rsidP="00C90751">
            <w:pPr>
              <w:suppressAutoHyphens w:val="0"/>
              <w:spacing w:line="276" w:lineRule="auto"/>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4F1607AE" w14:textId="77777777" w:rsidR="00C90751" w:rsidRDefault="00C90751" w:rsidP="00C90751">
            <w:pPr>
              <w:suppressAutoHyphens w:val="0"/>
              <w:snapToGrid w:val="0"/>
              <w:spacing w:line="276" w:lineRule="auto"/>
              <w:jc w:val="center"/>
              <w:rPr>
                <w:b/>
                <w:bCs/>
                <w:noProof/>
                <w:sz w:val="22"/>
                <w:szCs w:val="22"/>
                <w:lang w:val="en-US" w:eastAsia="en-US"/>
              </w:rPr>
            </w:pPr>
          </w:p>
          <w:p w14:paraId="1B317129" w14:textId="77777777" w:rsidR="00C90751" w:rsidRDefault="00C90751" w:rsidP="00C90751">
            <w:pPr>
              <w:suppressAutoHyphens w:val="0"/>
              <w:snapToGrid w:val="0"/>
              <w:jc w:val="center"/>
              <w:rPr>
                <w:b/>
                <w:bCs/>
                <w:noProof/>
                <w:sz w:val="22"/>
                <w:szCs w:val="22"/>
                <w:lang w:val="en-US" w:eastAsia="en-US"/>
              </w:rPr>
            </w:pPr>
          </w:p>
          <w:p w14:paraId="52CEE84B" w14:textId="77777777" w:rsidR="00C90751" w:rsidRPr="00903A3F" w:rsidRDefault="00C90751" w:rsidP="00C90751">
            <w:pPr>
              <w:suppressAutoHyphens w:val="0"/>
              <w:snapToGrid w:val="0"/>
              <w:jc w:val="center"/>
              <w:rPr>
                <w:b/>
                <w:bCs/>
                <w:noProof/>
                <w:sz w:val="22"/>
                <w:szCs w:val="22"/>
                <w:lang w:val="en-US" w:eastAsia="en-US"/>
              </w:rPr>
            </w:pPr>
            <w:r>
              <w:rPr>
                <w:b/>
                <w:bCs/>
                <w:noProof/>
                <w:sz w:val="22"/>
                <w:szCs w:val="22"/>
                <w:lang w:val="en-US" w:eastAsia="en-US"/>
              </w:rPr>
              <w:br/>
              <w:t>…</w:t>
            </w:r>
          </w:p>
        </w:tc>
      </w:tr>
      <w:tr w:rsidR="00C90751" w:rsidRPr="00903A3F" w14:paraId="766736BC" w14:textId="77777777" w:rsidTr="006E5D77">
        <w:tc>
          <w:tcPr>
            <w:tcW w:w="3084" w:type="dxa"/>
            <w:vMerge/>
            <w:tcBorders>
              <w:left w:val="single" w:sz="4" w:space="0" w:color="000000"/>
              <w:right w:val="nil"/>
            </w:tcBorders>
            <w:hideMark/>
          </w:tcPr>
          <w:p w14:paraId="6338E933" w14:textId="77777777" w:rsidR="00C90751" w:rsidRPr="00903A3F" w:rsidRDefault="00C90751" w:rsidP="00C90751">
            <w:pPr>
              <w:suppressAutoHyphens w:val="0"/>
              <w:rPr>
                <w:noProof/>
                <w:sz w:val="22"/>
                <w:szCs w:val="22"/>
                <w:lang w:val="en-US" w:eastAsia="en-US"/>
              </w:rPr>
            </w:pPr>
          </w:p>
        </w:tc>
        <w:tc>
          <w:tcPr>
            <w:tcW w:w="2126" w:type="dxa"/>
            <w:vMerge w:val="restart"/>
            <w:tcBorders>
              <w:top w:val="single" w:sz="4" w:space="0" w:color="auto"/>
              <w:left w:val="single" w:sz="4" w:space="0" w:color="000000"/>
              <w:bottom w:val="single" w:sz="4" w:space="0" w:color="auto"/>
              <w:right w:val="single" w:sz="4" w:space="0" w:color="000000"/>
            </w:tcBorders>
          </w:tcPr>
          <w:p w14:paraId="1957265E" w14:textId="77777777" w:rsidR="00C90751" w:rsidRDefault="00C90751" w:rsidP="00C90751">
            <w:pPr>
              <w:suppressAutoHyphens w:val="0"/>
              <w:spacing w:line="360" w:lineRule="auto"/>
              <w:jc w:val="center"/>
              <w:rPr>
                <w:noProof/>
                <w:sz w:val="22"/>
                <w:szCs w:val="22"/>
                <w:lang w:val="en-US" w:eastAsia="en-US"/>
              </w:rPr>
            </w:pPr>
          </w:p>
          <w:p w14:paraId="3F6799A6" w14:textId="77777777" w:rsidR="00C90751" w:rsidRDefault="00C90751" w:rsidP="00C90751">
            <w:pPr>
              <w:spacing w:line="360" w:lineRule="auto"/>
              <w:jc w:val="center"/>
              <w:rPr>
                <w:noProof/>
                <w:sz w:val="22"/>
                <w:szCs w:val="22"/>
                <w:lang w:val="en-US" w:eastAsia="en-US"/>
              </w:rPr>
            </w:pPr>
          </w:p>
          <w:p w14:paraId="047E434F" w14:textId="77777777" w:rsidR="00C90751" w:rsidRDefault="00C90751" w:rsidP="00C90751">
            <w:pPr>
              <w:spacing w:line="360" w:lineRule="auto"/>
              <w:jc w:val="center"/>
              <w:rPr>
                <w:noProof/>
                <w:sz w:val="22"/>
                <w:szCs w:val="22"/>
                <w:lang w:val="en-US" w:eastAsia="en-US"/>
              </w:rPr>
            </w:pPr>
          </w:p>
          <w:p w14:paraId="7AE8E48B" w14:textId="77777777" w:rsidR="00C90751" w:rsidRDefault="00C90751" w:rsidP="00C90751">
            <w:pPr>
              <w:spacing w:line="360" w:lineRule="auto"/>
              <w:jc w:val="center"/>
              <w:rPr>
                <w:noProof/>
                <w:sz w:val="22"/>
                <w:szCs w:val="22"/>
                <w:lang w:val="en-US" w:eastAsia="en-US"/>
              </w:rPr>
            </w:pPr>
            <w:r>
              <w:rPr>
                <w:noProof/>
                <w:sz w:val="22"/>
                <w:szCs w:val="22"/>
                <w:lang w:val="en-US" w:eastAsia="en-US"/>
              </w:rPr>
              <w:t>Two</w:t>
            </w:r>
          </w:p>
        </w:tc>
        <w:tc>
          <w:tcPr>
            <w:tcW w:w="2410" w:type="dxa"/>
            <w:tcBorders>
              <w:top w:val="single" w:sz="4" w:space="0" w:color="auto"/>
              <w:left w:val="single" w:sz="4" w:space="0" w:color="000000"/>
              <w:bottom w:val="single" w:sz="4" w:space="0" w:color="000000"/>
              <w:right w:val="single" w:sz="4" w:space="0" w:color="000000"/>
            </w:tcBorders>
            <w:hideMark/>
          </w:tcPr>
          <w:p w14:paraId="476B8330" w14:textId="77777777" w:rsidR="00C90751" w:rsidRDefault="00C90751" w:rsidP="00C90751">
            <w:pPr>
              <w:tabs>
                <w:tab w:val="left" w:pos="764"/>
                <w:tab w:val="center" w:pos="1388"/>
              </w:tabs>
              <w:suppressAutoHyphens w:val="0"/>
              <w:spacing w:line="360" w:lineRule="auto"/>
              <w:jc w:val="center"/>
              <w:rPr>
                <w:noProof/>
                <w:sz w:val="22"/>
                <w:szCs w:val="22"/>
                <w:lang w:val="en-US" w:eastAsia="en-US"/>
              </w:rPr>
            </w:pPr>
          </w:p>
          <w:p w14:paraId="029491CC" w14:textId="77777777" w:rsidR="00C90751" w:rsidRDefault="00C90751" w:rsidP="00C90751">
            <w:pPr>
              <w:tabs>
                <w:tab w:val="left" w:pos="764"/>
                <w:tab w:val="center" w:pos="1388"/>
              </w:tabs>
              <w:suppressAutoHyphens w:val="0"/>
              <w:jc w:val="center"/>
              <w:rPr>
                <w:noProof/>
                <w:sz w:val="22"/>
                <w:szCs w:val="22"/>
                <w:lang w:val="en-US" w:eastAsia="en-US"/>
              </w:rPr>
            </w:pPr>
            <w:r>
              <w:rPr>
                <w:noProof/>
                <w:sz w:val="22"/>
                <w:szCs w:val="22"/>
                <w:lang w:val="en-US" w:eastAsia="en-US"/>
              </w:rPr>
              <w:t>Principal user-ID</w:t>
            </w:r>
          </w:p>
          <w:p w14:paraId="18A9EBEB" w14:textId="77777777" w:rsidR="00C90751" w:rsidRPr="000D38F1" w:rsidRDefault="00C90751" w:rsidP="00C90751">
            <w:pPr>
              <w:tabs>
                <w:tab w:val="left" w:pos="764"/>
                <w:tab w:val="center" w:pos="1388"/>
              </w:tabs>
              <w:suppressAutoHyphens w:val="0"/>
              <w:jc w:val="center"/>
              <w:rPr>
                <w:noProof/>
                <w:lang w:val="en-US" w:eastAsia="en-US"/>
              </w:rPr>
            </w:pPr>
          </w:p>
          <w:p w14:paraId="49CC61AD" w14:textId="77777777" w:rsidR="00C90751" w:rsidRDefault="00C90751" w:rsidP="00C90751">
            <w:pPr>
              <w:tabs>
                <w:tab w:val="left" w:pos="764"/>
                <w:tab w:val="center" w:pos="1388"/>
              </w:tabs>
              <w:suppressAutoHyphens w:val="0"/>
              <w:jc w:val="center"/>
              <w:rPr>
                <w:noProof/>
                <w:sz w:val="22"/>
                <w:szCs w:val="22"/>
                <w:lang w:val="en-US" w:eastAsia="en-US"/>
              </w:rPr>
            </w:pPr>
            <w:r>
              <w:rPr>
                <w:noProof/>
                <w:sz w:val="22"/>
                <w:szCs w:val="22"/>
                <w:lang w:val="en-US" w:eastAsia="en-US"/>
              </w:rPr>
              <w:t xml:space="preserve"> (i.e total of 2 within the Entity)</w:t>
            </w:r>
          </w:p>
          <w:p w14:paraId="632D8ABB" w14:textId="77777777" w:rsidR="00C90751" w:rsidRPr="00903A3F" w:rsidRDefault="00C90751" w:rsidP="00C90751">
            <w:pPr>
              <w:tabs>
                <w:tab w:val="left" w:pos="764"/>
                <w:tab w:val="center" w:pos="1388"/>
              </w:tabs>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653013D4" w14:textId="77777777" w:rsidR="00C90751" w:rsidRDefault="00C90751" w:rsidP="00C90751">
            <w:pPr>
              <w:suppressAutoHyphens w:val="0"/>
              <w:snapToGrid w:val="0"/>
              <w:spacing w:line="276" w:lineRule="auto"/>
              <w:jc w:val="center"/>
              <w:rPr>
                <w:b/>
                <w:bCs/>
                <w:noProof/>
                <w:sz w:val="22"/>
                <w:szCs w:val="22"/>
                <w:lang w:val="en-US" w:eastAsia="en-US"/>
              </w:rPr>
            </w:pPr>
          </w:p>
          <w:p w14:paraId="00759B70" w14:textId="77777777" w:rsidR="00C90751" w:rsidRDefault="00C90751" w:rsidP="00C90751">
            <w:pPr>
              <w:suppressAutoHyphens w:val="0"/>
              <w:snapToGrid w:val="0"/>
              <w:spacing w:line="276" w:lineRule="auto"/>
              <w:jc w:val="center"/>
              <w:rPr>
                <w:b/>
                <w:bCs/>
                <w:noProof/>
                <w:sz w:val="22"/>
                <w:szCs w:val="22"/>
                <w:lang w:val="en-US" w:eastAsia="en-US"/>
              </w:rPr>
            </w:pPr>
          </w:p>
          <w:p w14:paraId="3AD8CEFC" w14:textId="77777777" w:rsidR="00C90751" w:rsidRDefault="00C90751" w:rsidP="00C90751">
            <w:pPr>
              <w:suppressAutoHyphens w:val="0"/>
              <w:snapToGrid w:val="0"/>
              <w:spacing w:line="276" w:lineRule="auto"/>
              <w:jc w:val="center"/>
              <w:rPr>
                <w:b/>
                <w:bCs/>
                <w:noProof/>
                <w:sz w:val="22"/>
                <w:szCs w:val="22"/>
                <w:lang w:val="en-US" w:eastAsia="en-US"/>
              </w:rPr>
            </w:pPr>
            <w:r>
              <w:rPr>
                <w:b/>
                <w:bCs/>
                <w:noProof/>
                <w:sz w:val="22"/>
                <w:szCs w:val="22"/>
                <w:lang w:val="en-US" w:eastAsia="en-US"/>
              </w:rPr>
              <w:br/>
            </w:r>
          </w:p>
          <w:p w14:paraId="2A897556" w14:textId="77777777" w:rsidR="00C90751" w:rsidRPr="00903A3F" w:rsidRDefault="00C90751" w:rsidP="00C90751">
            <w:pPr>
              <w:suppressAutoHyphens w:val="0"/>
              <w:snapToGrid w:val="0"/>
              <w:spacing w:line="276" w:lineRule="auto"/>
              <w:jc w:val="center"/>
              <w:rPr>
                <w:b/>
                <w:bCs/>
                <w:noProof/>
                <w:sz w:val="22"/>
                <w:szCs w:val="22"/>
                <w:lang w:val="en-US" w:eastAsia="en-US"/>
              </w:rPr>
            </w:pPr>
            <w:r>
              <w:rPr>
                <w:b/>
                <w:bCs/>
                <w:noProof/>
                <w:sz w:val="22"/>
                <w:szCs w:val="22"/>
                <w:lang w:val="en-US" w:eastAsia="en-US"/>
              </w:rPr>
              <w:t>…</w:t>
            </w:r>
          </w:p>
        </w:tc>
      </w:tr>
      <w:tr w:rsidR="00C90751" w:rsidRPr="00903A3F" w14:paraId="73FBA1FE" w14:textId="77777777" w:rsidTr="006E5D77">
        <w:tc>
          <w:tcPr>
            <w:tcW w:w="3084" w:type="dxa"/>
            <w:vMerge/>
            <w:tcBorders>
              <w:left w:val="single" w:sz="4" w:space="0" w:color="000000"/>
              <w:right w:val="nil"/>
            </w:tcBorders>
            <w:vAlign w:val="center"/>
            <w:hideMark/>
          </w:tcPr>
          <w:p w14:paraId="70ABC9F9" w14:textId="77777777" w:rsidR="00C90751" w:rsidRPr="00903A3F" w:rsidRDefault="00C90751" w:rsidP="00C90751">
            <w:pPr>
              <w:suppressAutoHyphens w:val="0"/>
              <w:rPr>
                <w:noProof/>
                <w:sz w:val="22"/>
                <w:szCs w:val="22"/>
                <w:lang w:val="en-US" w:eastAsia="en-US"/>
              </w:rPr>
            </w:pPr>
          </w:p>
        </w:tc>
        <w:tc>
          <w:tcPr>
            <w:tcW w:w="2126" w:type="dxa"/>
            <w:vMerge/>
            <w:tcBorders>
              <w:left w:val="single" w:sz="4" w:space="0" w:color="000000"/>
              <w:bottom w:val="single" w:sz="4" w:space="0" w:color="auto"/>
              <w:right w:val="single" w:sz="4" w:space="0" w:color="000000"/>
            </w:tcBorders>
          </w:tcPr>
          <w:p w14:paraId="09704315" w14:textId="77777777" w:rsidR="00C90751" w:rsidRDefault="00C90751" w:rsidP="00C90751">
            <w:pPr>
              <w:suppressAutoHyphens w:val="0"/>
              <w:spacing w:line="360" w:lineRule="auto"/>
              <w:jc w:val="center"/>
              <w:rPr>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hideMark/>
          </w:tcPr>
          <w:p w14:paraId="40CC0962" w14:textId="77777777" w:rsidR="00C90751" w:rsidRDefault="00C90751" w:rsidP="00C90751">
            <w:pPr>
              <w:suppressAutoHyphens w:val="0"/>
              <w:jc w:val="center"/>
              <w:rPr>
                <w:b/>
                <w:bCs/>
                <w:sz w:val="22"/>
                <w:szCs w:val="22"/>
              </w:rPr>
            </w:pPr>
          </w:p>
          <w:p w14:paraId="6E90BEC7" w14:textId="1B3DA1E9" w:rsidR="00C90751" w:rsidRDefault="00C90751" w:rsidP="00C90751">
            <w:pPr>
              <w:suppressAutoHyphens w:val="0"/>
              <w:jc w:val="center"/>
              <w:rPr>
                <w:bCs/>
                <w:sz w:val="22"/>
                <w:szCs w:val="22"/>
              </w:rPr>
            </w:pPr>
            <w:r>
              <w:rPr>
                <w:bCs/>
                <w:sz w:val="22"/>
                <w:szCs w:val="22"/>
              </w:rPr>
              <w:t>A</w:t>
            </w:r>
            <w:r w:rsidRPr="00F357DE">
              <w:rPr>
                <w:bCs/>
                <w:sz w:val="22"/>
                <w:szCs w:val="22"/>
              </w:rPr>
              <w:t xml:space="preserve">dditional user-ID </w:t>
            </w:r>
          </w:p>
          <w:p w14:paraId="41F3D1C0" w14:textId="77777777" w:rsidR="00C90751" w:rsidRPr="000D38F1" w:rsidRDefault="00C90751" w:rsidP="00C90751">
            <w:pPr>
              <w:suppressAutoHyphens w:val="0"/>
              <w:jc w:val="center"/>
              <w:rPr>
                <w:bCs/>
              </w:rPr>
            </w:pPr>
          </w:p>
          <w:p w14:paraId="41C29D86" w14:textId="77777777" w:rsidR="00C90751" w:rsidRDefault="00C90751" w:rsidP="00C90751">
            <w:pPr>
              <w:suppressAutoHyphens w:val="0"/>
              <w:jc w:val="center"/>
              <w:rPr>
                <w:bCs/>
                <w:sz w:val="22"/>
                <w:szCs w:val="22"/>
              </w:rPr>
            </w:pPr>
            <w:r>
              <w:rPr>
                <w:bCs/>
                <w:sz w:val="22"/>
                <w:szCs w:val="22"/>
              </w:rPr>
              <w:t>(i.e. total of 1 to maximum10 within the Entity)</w:t>
            </w:r>
          </w:p>
          <w:p w14:paraId="6221F14C" w14:textId="77777777" w:rsidR="00C90751" w:rsidRDefault="00C90751" w:rsidP="00C90751">
            <w:pPr>
              <w:suppressAutoHyphens w:val="0"/>
              <w:jc w:val="center"/>
              <w:rPr>
                <w:bCs/>
                <w:sz w:val="22"/>
                <w:szCs w:val="22"/>
              </w:rPr>
            </w:pPr>
          </w:p>
          <w:p w14:paraId="0AEEA782" w14:textId="77777777" w:rsidR="00C90751" w:rsidRPr="00903A3F" w:rsidRDefault="00C90751" w:rsidP="00C90751">
            <w:pPr>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009CE95E" w14:textId="77777777" w:rsidR="00C90751" w:rsidRDefault="00C90751" w:rsidP="00C90751">
            <w:pPr>
              <w:suppressAutoHyphens w:val="0"/>
              <w:snapToGrid w:val="0"/>
              <w:spacing w:line="276" w:lineRule="auto"/>
              <w:jc w:val="center"/>
              <w:rPr>
                <w:b/>
                <w:bCs/>
                <w:noProof/>
                <w:sz w:val="22"/>
                <w:szCs w:val="22"/>
                <w:lang w:val="en-US" w:eastAsia="en-US"/>
              </w:rPr>
            </w:pPr>
          </w:p>
          <w:p w14:paraId="1EB16509" w14:textId="77777777" w:rsidR="00C90751" w:rsidRDefault="00C90751" w:rsidP="00C90751">
            <w:pPr>
              <w:suppressAutoHyphens w:val="0"/>
              <w:snapToGrid w:val="0"/>
              <w:jc w:val="center"/>
              <w:rPr>
                <w:b/>
                <w:bCs/>
                <w:noProof/>
                <w:sz w:val="22"/>
                <w:szCs w:val="22"/>
                <w:lang w:val="en-US" w:eastAsia="en-US"/>
              </w:rPr>
            </w:pPr>
          </w:p>
          <w:p w14:paraId="167DD25B" w14:textId="77777777" w:rsidR="00C90751" w:rsidRPr="00903A3F" w:rsidRDefault="00C90751" w:rsidP="00C90751">
            <w:pPr>
              <w:suppressAutoHyphens w:val="0"/>
              <w:snapToGrid w:val="0"/>
              <w:spacing w:line="276" w:lineRule="auto"/>
              <w:jc w:val="center"/>
              <w:rPr>
                <w:b/>
                <w:bCs/>
                <w:noProof/>
                <w:sz w:val="22"/>
                <w:szCs w:val="22"/>
                <w:lang w:val="en-US" w:eastAsia="en-US"/>
              </w:rPr>
            </w:pPr>
            <w:r>
              <w:rPr>
                <w:b/>
                <w:bCs/>
                <w:noProof/>
                <w:sz w:val="22"/>
                <w:szCs w:val="22"/>
                <w:lang w:val="en-US" w:eastAsia="en-US"/>
              </w:rPr>
              <w:br/>
              <w:t>…</w:t>
            </w:r>
          </w:p>
        </w:tc>
      </w:tr>
      <w:tr w:rsidR="00EF68F8" w:rsidRPr="00903A3F" w14:paraId="5F454CC5" w14:textId="77777777" w:rsidTr="006E5D77">
        <w:trPr>
          <w:trHeight w:val="1028"/>
        </w:trPr>
        <w:tc>
          <w:tcPr>
            <w:tcW w:w="3084" w:type="dxa"/>
            <w:vMerge/>
            <w:tcBorders>
              <w:left w:val="single" w:sz="4" w:space="0" w:color="000000"/>
              <w:right w:val="nil"/>
            </w:tcBorders>
            <w:vAlign w:val="center"/>
          </w:tcPr>
          <w:p w14:paraId="178286EC" w14:textId="77777777" w:rsidR="00EF68F8" w:rsidRPr="00903A3F" w:rsidRDefault="00EF68F8" w:rsidP="00EF68F8">
            <w:pPr>
              <w:suppressAutoHyphens w:val="0"/>
              <w:rPr>
                <w:noProof/>
                <w:sz w:val="22"/>
                <w:szCs w:val="22"/>
                <w:lang w:val="en-US" w:eastAsia="en-US"/>
              </w:rPr>
            </w:pPr>
          </w:p>
        </w:tc>
        <w:tc>
          <w:tcPr>
            <w:tcW w:w="2126" w:type="dxa"/>
            <w:vMerge w:val="restart"/>
            <w:tcBorders>
              <w:left w:val="single" w:sz="4" w:space="0" w:color="000000"/>
              <w:bottom w:val="single" w:sz="4" w:space="0" w:color="auto"/>
              <w:right w:val="single" w:sz="4" w:space="0" w:color="000000"/>
            </w:tcBorders>
          </w:tcPr>
          <w:p w14:paraId="057ECE59" w14:textId="77777777" w:rsidR="00EF68F8" w:rsidRDefault="00EF68F8" w:rsidP="00EF68F8">
            <w:pPr>
              <w:suppressAutoHyphens w:val="0"/>
              <w:spacing w:line="360" w:lineRule="auto"/>
              <w:jc w:val="center"/>
              <w:rPr>
                <w:noProof/>
                <w:sz w:val="22"/>
                <w:szCs w:val="22"/>
                <w:lang w:val="en-US" w:eastAsia="en-US"/>
              </w:rPr>
            </w:pPr>
          </w:p>
          <w:p w14:paraId="6CBEF22A" w14:textId="77777777" w:rsidR="00EF68F8" w:rsidRDefault="00EF68F8" w:rsidP="00EF68F8">
            <w:pPr>
              <w:suppressAutoHyphens w:val="0"/>
              <w:spacing w:line="360" w:lineRule="auto"/>
              <w:jc w:val="center"/>
              <w:rPr>
                <w:noProof/>
                <w:sz w:val="22"/>
                <w:szCs w:val="22"/>
                <w:lang w:val="en-US" w:eastAsia="en-US"/>
              </w:rPr>
            </w:pPr>
          </w:p>
          <w:p w14:paraId="745D1A2F" w14:textId="46AF478A" w:rsidR="00EF68F8" w:rsidRDefault="00EF68F8" w:rsidP="00EF68F8">
            <w:pPr>
              <w:suppressAutoHyphens w:val="0"/>
              <w:spacing w:line="360" w:lineRule="auto"/>
              <w:jc w:val="center"/>
              <w:rPr>
                <w:noProof/>
                <w:sz w:val="22"/>
                <w:szCs w:val="22"/>
                <w:lang w:val="en-US" w:eastAsia="en-US"/>
              </w:rPr>
            </w:pPr>
            <w:r>
              <w:rPr>
                <w:noProof/>
                <w:sz w:val="22"/>
                <w:szCs w:val="22"/>
                <w:lang w:val="en-US" w:eastAsia="en-US"/>
              </w:rPr>
              <w:t>Three and more</w:t>
            </w:r>
          </w:p>
        </w:tc>
        <w:tc>
          <w:tcPr>
            <w:tcW w:w="2410" w:type="dxa"/>
            <w:tcBorders>
              <w:top w:val="single" w:sz="4" w:space="0" w:color="000000"/>
              <w:left w:val="single" w:sz="4" w:space="0" w:color="000000"/>
              <w:bottom w:val="single" w:sz="4" w:space="0" w:color="000000"/>
              <w:right w:val="single" w:sz="4" w:space="0" w:color="000000"/>
            </w:tcBorders>
          </w:tcPr>
          <w:p w14:paraId="77A743C5" w14:textId="77777777" w:rsidR="00EF68F8" w:rsidRDefault="00EF68F8" w:rsidP="00EF68F8">
            <w:pPr>
              <w:tabs>
                <w:tab w:val="left" w:pos="764"/>
                <w:tab w:val="center" w:pos="1388"/>
              </w:tabs>
              <w:suppressAutoHyphens w:val="0"/>
              <w:spacing w:line="360" w:lineRule="auto"/>
              <w:jc w:val="center"/>
              <w:rPr>
                <w:noProof/>
                <w:sz w:val="22"/>
                <w:szCs w:val="22"/>
                <w:lang w:val="en-US" w:eastAsia="en-US"/>
              </w:rPr>
            </w:pPr>
          </w:p>
          <w:p w14:paraId="66DFE6BB" w14:textId="77777777" w:rsidR="00EF68F8" w:rsidRDefault="00EF68F8" w:rsidP="00EF68F8">
            <w:pPr>
              <w:tabs>
                <w:tab w:val="left" w:pos="764"/>
                <w:tab w:val="center" w:pos="1388"/>
              </w:tabs>
              <w:suppressAutoHyphens w:val="0"/>
              <w:jc w:val="center"/>
              <w:rPr>
                <w:noProof/>
                <w:sz w:val="22"/>
                <w:szCs w:val="22"/>
                <w:lang w:val="en-US" w:eastAsia="en-US"/>
              </w:rPr>
            </w:pPr>
            <w:r>
              <w:rPr>
                <w:noProof/>
                <w:sz w:val="22"/>
                <w:szCs w:val="22"/>
                <w:lang w:val="en-US" w:eastAsia="en-US"/>
              </w:rPr>
              <w:t>Principal user-ID</w:t>
            </w:r>
          </w:p>
          <w:p w14:paraId="36A3920A" w14:textId="77777777" w:rsidR="00EF68F8" w:rsidRPr="000D38F1" w:rsidRDefault="00EF68F8" w:rsidP="00EF68F8">
            <w:pPr>
              <w:tabs>
                <w:tab w:val="left" w:pos="764"/>
                <w:tab w:val="center" w:pos="1388"/>
              </w:tabs>
              <w:suppressAutoHyphens w:val="0"/>
              <w:jc w:val="center"/>
              <w:rPr>
                <w:noProof/>
                <w:lang w:val="en-US" w:eastAsia="en-US"/>
              </w:rPr>
            </w:pPr>
          </w:p>
          <w:p w14:paraId="3C265802" w14:textId="77777777" w:rsidR="00EF68F8" w:rsidRDefault="00EF68F8" w:rsidP="00EF68F8">
            <w:pPr>
              <w:tabs>
                <w:tab w:val="left" w:pos="764"/>
                <w:tab w:val="center" w:pos="1388"/>
              </w:tabs>
              <w:suppressAutoHyphens w:val="0"/>
              <w:jc w:val="center"/>
              <w:rPr>
                <w:noProof/>
                <w:sz w:val="22"/>
                <w:szCs w:val="22"/>
                <w:lang w:val="en-US" w:eastAsia="en-US"/>
              </w:rPr>
            </w:pPr>
            <w:r>
              <w:rPr>
                <w:noProof/>
                <w:sz w:val="22"/>
                <w:szCs w:val="22"/>
                <w:lang w:val="en-US" w:eastAsia="en-US"/>
              </w:rPr>
              <w:t xml:space="preserve"> (i.e total equal to the number of geographical locations within the Entity)</w:t>
            </w:r>
          </w:p>
          <w:p w14:paraId="6FA320DF" w14:textId="77777777" w:rsidR="00EF68F8" w:rsidRDefault="00EF68F8" w:rsidP="00EF68F8">
            <w:pPr>
              <w:suppressAutoHyphens w:val="0"/>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603102D2" w14:textId="77777777" w:rsidR="00EF68F8" w:rsidRDefault="00EF68F8" w:rsidP="00EF68F8">
            <w:pPr>
              <w:suppressAutoHyphens w:val="0"/>
              <w:snapToGrid w:val="0"/>
              <w:spacing w:line="276" w:lineRule="auto"/>
              <w:jc w:val="center"/>
              <w:rPr>
                <w:b/>
                <w:bCs/>
                <w:noProof/>
                <w:sz w:val="22"/>
                <w:szCs w:val="22"/>
                <w:lang w:val="en-US" w:eastAsia="en-US"/>
              </w:rPr>
            </w:pPr>
          </w:p>
          <w:p w14:paraId="53461D36" w14:textId="77777777" w:rsidR="00EF68F8" w:rsidRDefault="00EF68F8" w:rsidP="00EF68F8">
            <w:pPr>
              <w:suppressAutoHyphens w:val="0"/>
              <w:snapToGrid w:val="0"/>
              <w:spacing w:line="276" w:lineRule="auto"/>
              <w:jc w:val="center"/>
              <w:rPr>
                <w:b/>
                <w:bCs/>
                <w:noProof/>
                <w:sz w:val="22"/>
                <w:szCs w:val="22"/>
                <w:lang w:val="en-US" w:eastAsia="en-US"/>
              </w:rPr>
            </w:pPr>
          </w:p>
          <w:p w14:paraId="43DB822D" w14:textId="77777777" w:rsidR="00EF68F8" w:rsidRDefault="00EF68F8" w:rsidP="00EF68F8">
            <w:pPr>
              <w:suppressAutoHyphens w:val="0"/>
              <w:snapToGrid w:val="0"/>
              <w:spacing w:line="276" w:lineRule="auto"/>
              <w:jc w:val="center"/>
              <w:rPr>
                <w:b/>
                <w:bCs/>
                <w:noProof/>
                <w:sz w:val="22"/>
                <w:szCs w:val="22"/>
                <w:lang w:val="en-US" w:eastAsia="en-US"/>
              </w:rPr>
            </w:pPr>
          </w:p>
          <w:p w14:paraId="571DBEDB" w14:textId="77777777" w:rsidR="00EF68F8" w:rsidRDefault="00EF68F8" w:rsidP="00EF68F8">
            <w:pPr>
              <w:suppressAutoHyphens w:val="0"/>
              <w:snapToGrid w:val="0"/>
              <w:spacing w:line="276" w:lineRule="auto"/>
              <w:jc w:val="center"/>
              <w:rPr>
                <w:b/>
                <w:bCs/>
                <w:noProof/>
                <w:sz w:val="22"/>
                <w:szCs w:val="22"/>
                <w:lang w:val="en-US" w:eastAsia="en-US"/>
              </w:rPr>
            </w:pPr>
          </w:p>
          <w:p w14:paraId="2B2FAE7A" w14:textId="77777777" w:rsidR="00EF68F8" w:rsidRPr="00903A3F" w:rsidRDefault="00EF68F8" w:rsidP="00EF68F8">
            <w:pPr>
              <w:suppressAutoHyphens w:val="0"/>
              <w:snapToGrid w:val="0"/>
              <w:spacing w:line="276" w:lineRule="auto"/>
              <w:jc w:val="center"/>
              <w:rPr>
                <w:b/>
                <w:bCs/>
                <w:noProof/>
                <w:sz w:val="22"/>
                <w:szCs w:val="22"/>
                <w:lang w:val="en-US" w:eastAsia="en-US"/>
              </w:rPr>
            </w:pPr>
            <w:r>
              <w:rPr>
                <w:b/>
                <w:bCs/>
                <w:noProof/>
                <w:sz w:val="22"/>
                <w:szCs w:val="22"/>
                <w:lang w:val="en-US" w:eastAsia="en-US"/>
              </w:rPr>
              <w:t>…</w:t>
            </w:r>
          </w:p>
        </w:tc>
      </w:tr>
      <w:tr w:rsidR="00EF68F8" w:rsidRPr="00903A3F" w14:paraId="32796765" w14:textId="77777777" w:rsidTr="00C90751">
        <w:tc>
          <w:tcPr>
            <w:tcW w:w="3084" w:type="dxa"/>
            <w:vMerge/>
            <w:tcBorders>
              <w:left w:val="single" w:sz="4" w:space="0" w:color="000000"/>
              <w:bottom w:val="single" w:sz="4" w:space="0" w:color="000000"/>
              <w:right w:val="nil"/>
            </w:tcBorders>
            <w:vAlign w:val="center"/>
          </w:tcPr>
          <w:p w14:paraId="009F023A" w14:textId="77777777" w:rsidR="00EF68F8" w:rsidRPr="00903A3F" w:rsidRDefault="00EF68F8" w:rsidP="00EF68F8">
            <w:pPr>
              <w:suppressAutoHyphens w:val="0"/>
              <w:rPr>
                <w:noProof/>
                <w:sz w:val="22"/>
                <w:szCs w:val="22"/>
                <w:lang w:val="en-US" w:eastAsia="en-US"/>
              </w:rPr>
            </w:pPr>
          </w:p>
        </w:tc>
        <w:tc>
          <w:tcPr>
            <w:tcW w:w="2126" w:type="dxa"/>
            <w:vMerge/>
            <w:tcBorders>
              <w:left w:val="single" w:sz="4" w:space="0" w:color="000000"/>
              <w:bottom w:val="single" w:sz="4" w:space="0" w:color="000000"/>
              <w:right w:val="single" w:sz="4" w:space="0" w:color="000000"/>
            </w:tcBorders>
          </w:tcPr>
          <w:p w14:paraId="6F252AAF" w14:textId="77777777" w:rsidR="00EF68F8" w:rsidRDefault="00EF68F8" w:rsidP="00EF68F8">
            <w:pPr>
              <w:suppressAutoHyphens w:val="0"/>
              <w:spacing w:line="360" w:lineRule="auto"/>
              <w:jc w:val="center"/>
              <w:rPr>
                <w:noProof/>
                <w:sz w:val="22"/>
                <w:szCs w:val="22"/>
                <w:lang w:val="en-US" w:eastAsia="en-US"/>
              </w:rPr>
            </w:pPr>
          </w:p>
        </w:tc>
        <w:tc>
          <w:tcPr>
            <w:tcW w:w="2410" w:type="dxa"/>
            <w:tcBorders>
              <w:top w:val="single" w:sz="4" w:space="0" w:color="000000"/>
              <w:left w:val="single" w:sz="4" w:space="0" w:color="000000"/>
              <w:bottom w:val="single" w:sz="4" w:space="0" w:color="000000"/>
              <w:right w:val="single" w:sz="4" w:space="0" w:color="000000"/>
            </w:tcBorders>
          </w:tcPr>
          <w:p w14:paraId="260B1E6B" w14:textId="77777777" w:rsidR="00EF68F8" w:rsidRDefault="00EF68F8" w:rsidP="00EF68F8">
            <w:pPr>
              <w:suppressAutoHyphens w:val="0"/>
              <w:jc w:val="center"/>
              <w:rPr>
                <w:b/>
                <w:bCs/>
                <w:sz w:val="22"/>
                <w:szCs w:val="22"/>
              </w:rPr>
            </w:pPr>
          </w:p>
          <w:p w14:paraId="139AB29C" w14:textId="77777777" w:rsidR="00EF68F8" w:rsidRDefault="00EF68F8" w:rsidP="00EF68F8">
            <w:pPr>
              <w:suppressAutoHyphens w:val="0"/>
              <w:jc w:val="center"/>
              <w:rPr>
                <w:bCs/>
                <w:sz w:val="22"/>
                <w:szCs w:val="22"/>
              </w:rPr>
            </w:pPr>
            <w:r>
              <w:rPr>
                <w:bCs/>
                <w:sz w:val="22"/>
                <w:szCs w:val="22"/>
              </w:rPr>
              <w:t>A</w:t>
            </w:r>
            <w:r w:rsidRPr="00F357DE">
              <w:rPr>
                <w:bCs/>
                <w:sz w:val="22"/>
                <w:szCs w:val="22"/>
              </w:rPr>
              <w:t xml:space="preserve">dditional user-ID </w:t>
            </w:r>
          </w:p>
          <w:p w14:paraId="30C2C5F1" w14:textId="77777777" w:rsidR="00EF68F8" w:rsidRDefault="00EF68F8" w:rsidP="00EF68F8">
            <w:pPr>
              <w:suppressAutoHyphens w:val="0"/>
              <w:jc w:val="center"/>
              <w:rPr>
                <w:bCs/>
                <w:sz w:val="22"/>
                <w:szCs w:val="22"/>
              </w:rPr>
            </w:pPr>
          </w:p>
          <w:p w14:paraId="3B307C07" w14:textId="77777777" w:rsidR="00EF68F8" w:rsidRDefault="00EF68F8" w:rsidP="00EF68F8">
            <w:pPr>
              <w:suppressAutoHyphens w:val="0"/>
              <w:jc w:val="center"/>
              <w:rPr>
                <w:bCs/>
                <w:sz w:val="22"/>
                <w:szCs w:val="22"/>
              </w:rPr>
            </w:pPr>
            <w:r>
              <w:rPr>
                <w:bCs/>
                <w:sz w:val="22"/>
                <w:szCs w:val="22"/>
              </w:rPr>
              <w:t xml:space="preserve">(i.e. total of 1 to maximum 5 </w:t>
            </w:r>
            <w:r w:rsidRPr="00394B61">
              <w:rPr>
                <w:bCs/>
                <w:sz w:val="22"/>
                <w:szCs w:val="22"/>
              </w:rPr>
              <w:t xml:space="preserve">per geographical location </w:t>
            </w:r>
            <w:r>
              <w:rPr>
                <w:bCs/>
                <w:sz w:val="22"/>
                <w:szCs w:val="22"/>
              </w:rPr>
              <w:t>within the Entity)</w:t>
            </w:r>
          </w:p>
          <w:p w14:paraId="4E12EB57" w14:textId="77777777" w:rsidR="00EF68F8" w:rsidRDefault="00EF68F8" w:rsidP="00EF68F8">
            <w:pPr>
              <w:suppressAutoHyphens w:val="0"/>
              <w:jc w:val="center"/>
              <w:rPr>
                <w:bCs/>
                <w:sz w:val="22"/>
                <w:szCs w:val="22"/>
              </w:rPr>
            </w:pPr>
          </w:p>
          <w:p w14:paraId="46DB376E" w14:textId="77777777" w:rsidR="00EF68F8" w:rsidRDefault="00EF68F8" w:rsidP="00EF68F8">
            <w:pPr>
              <w:suppressAutoHyphens w:val="0"/>
              <w:jc w:val="center"/>
              <w:rPr>
                <w:bCs/>
                <w:sz w:val="22"/>
                <w:szCs w:val="22"/>
              </w:rPr>
            </w:pPr>
          </w:p>
          <w:p w14:paraId="572DA157" w14:textId="77777777" w:rsidR="00EF68F8" w:rsidRDefault="00EF68F8" w:rsidP="00EF68F8">
            <w:pPr>
              <w:suppressAutoHyphens w:val="0"/>
              <w:spacing w:line="276" w:lineRule="auto"/>
              <w:jc w:val="center"/>
              <w:rPr>
                <w:noProof/>
                <w:sz w:val="22"/>
                <w:szCs w:val="22"/>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14:paraId="0C936FCF" w14:textId="77777777" w:rsidR="00EF68F8" w:rsidRDefault="00EF68F8" w:rsidP="00EF68F8">
            <w:pPr>
              <w:suppressAutoHyphens w:val="0"/>
              <w:snapToGrid w:val="0"/>
              <w:spacing w:line="276" w:lineRule="auto"/>
              <w:jc w:val="center"/>
              <w:rPr>
                <w:b/>
                <w:bCs/>
                <w:noProof/>
                <w:sz w:val="22"/>
                <w:szCs w:val="22"/>
                <w:lang w:val="en-US" w:eastAsia="en-US"/>
              </w:rPr>
            </w:pPr>
          </w:p>
          <w:p w14:paraId="0F350C94" w14:textId="77777777" w:rsidR="00EF68F8" w:rsidRDefault="00EF68F8" w:rsidP="00EF68F8">
            <w:pPr>
              <w:suppressAutoHyphens w:val="0"/>
              <w:snapToGrid w:val="0"/>
              <w:jc w:val="center"/>
              <w:rPr>
                <w:b/>
                <w:bCs/>
                <w:noProof/>
                <w:sz w:val="22"/>
                <w:szCs w:val="22"/>
                <w:lang w:val="en-US" w:eastAsia="en-US"/>
              </w:rPr>
            </w:pPr>
          </w:p>
          <w:p w14:paraId="01303BF9" w14:textId="77777777" w:rsidR="00EF68F8" w:rsidRDefault="00EF68F8" w:rsidP="00EF68F8">
            <w:pPr>
              <w:suppressAutoHyphens w:val="0"/>
              <w:snapToGrid w:val="0"/>
              <w:spacing w:line="276" w:lineRule="auto"/>
              <w:jc w:val="center"/>
              <w:rPr>
                <w:b/>
                <w:bCs/>
                <w:noProof/>
                <w:sz w:val="22"/>
                <w:szCs w:val="22"/>
                <w:lang w:val="en-US" w:eastAsia="en-US"/>
              </w:rPr>
            </w:pPr>
            <w:r>
              <w:rPr>
                <w:b/>
                <w:bCs/>
                <w:noProof/>
                <w:sz w:val="22"/>
                <w:szCs w:val="22"/>
                <w:lang w:val="en-US" w:eastAsia="en-US"/>
              </w:rPr>
              <w:br/>
              <w:t>…</w:t>
            </w:r>
          </w:p>
        </w:tc>
      </w:tr>
    </w:tbl>
    <w:p w14:paraId="6B993972" w14:textId="26E924BE" w:rsidR="00F47EBA" w:rsidRDefault="00F47EBA" w:rsidP="00F47EBA">
      <w:pPr>
        <w:suppressAutoHyphens w:val="0"/>
        <w:spacing w:line="276" w:lineRule="auto"/>
        <w:jc w:val="both"/>
      </w:pPr>
      <w:r>
        <w:t>If available, additional pricing modalities are requested</w:t>
      </w:r>
    </w:p>
    <w:p w14:paraId="703DCDE9" w14:textId="77777777" w:rsidR="00F47EBA" w:rsidRDefault="00F47EBA" w:rsidP="00F47EBA">
      <w:pPr>
        <w:suppressAutoHyphens w:val="0"/>
        <w:spacing w:line="276" w:lineRule="auto"/>
        <w:jc w:val="both"/>
      </w:pPr>
      <w:r>
        <w:t>In particular :</w:t>
      </w:r>
    </w:p>
    <w:p w14:paraId="0E115B75" w14:textId="4C9BAD03" w:rsidR="00F47EBA" w:rsidRDefault="00F47EBA" w:rsidP="00C43616">
      <w:pPr>
        <w:numPr>
          <w:ilvl w:val="0"/>
          <w:numId w:val="22"/>
        </w:numPr>
        <w:suppressAutoHyphens w:val="0"/>
        <w:spacing w:line="276" w:lineRule="auto"/>
        <w:ind w:left="714" w:hanging="357"/>
        <w:jc w:val="both"/>
      </w:pPr>
      <w:r w:rsidRPr="00D46377">
        <w:t xml:space="preserve">Tenderers </w:t>
      </w:r>
      <w:r>
        <w:t>must also</w:t>
      </w:r>
      <w:r w:rsidRPr="00D46377">
        <w:t xml:space="preserve"> ind</w:t>
      </w:r>
      <w:r>
        <w:t xml:space="preserve">icate prices per search and </w:t>
      </w:r>
      <w:r w:rsidRPr="00D46377">
        <w:t>per download regardless of the number of user-IDs</w:t>
      </w:r>
      <w:r>
        <w:t xml:space="preserve"> (or licenses) for an ordering </w:t>
      </w:r>
      <w:r w:rsidR="00C32D9E">
        <w:t>Contracting authority</w:t>
      </w:r>
      <w:r>
        <w:t>.</w:t>
      </w:r>
      <w:r w:rsidRPr="00D46377">
        <w:t xml:space="preserve"> </w:t>
      </w:r>
    </w:p>
    <w:p w14:paraId="4AEE5C10" w14:textId="77777777" w:rsidR="00F47EBA" w:rsidRDefault="00F47EBA" w:rsidP="00C43616">
      <w:pPr>
        <w:numPr>
          <w:ilvl w:val="0"/>
          <w:numId w:val="22"/>
        </w:numPr>
        <w:suppressAutoHyphens w:val="0"/>
        <w:spacing w:line="276" w:lineRule="auto"/>
        <w:ind w:left="714" w:hanging="357"/>
        <w:jc w:val="both"/>
      </w:pPr>
      <w:r w:rsidRPr="00D46377">
        <w:t>Prices may be expressed in units or credits provided these are defined in a transparent way (i.e. bytes, CPU time, information block or any other unit of measurement).</w:t>
      </w:r>
    </w:p>
    <w:p w14:paraId="354EB35F" w14:textId="77777777" w:rsidR="00F47EBA" w:rsidRDefault="00F47EBA" w:rsidP="00C43616">
      <w:pPr>
        <w:numPr>
          <w:ilvl w:val="0"/>
          <w:numId w:val="22"/>
        </w:numPr>
        <w:suppressAutoHyphens w:val="0"/>
        <w:spacing w:line="276" w:lineRule="auto"/>
        <w:ind w:left="714" w:hanging="357"/>
        <w:jc w:val="both"/>
      </w:pPr>
      <w:r>
        <w:t>T</w:t>
      </w:r>
      <w:r w:rsidRPr="00D46377">
        <w:t>he prices</w:t>
      </w:r>
      <w:r>
        <w:t xml:space="preserve"> </w:t>
      </w:r>
      <w:r w:rsidRPr="00D46377">
        <w:t xml:space="preserve">for the annual purchase </w:t>
      </w:r>
      <w:r w:rsidRPr="00F67DA1">
        <w:rPr>
          <w:b/>
          <w:u w:val="single"/>
        </w:rPr>
        <w:t>of varying quantities</w:t>
      </w:r>
      <w:r w:rsidRPr="00D46377">
        <w:t xml:space="preserve"> of the service must be clearly stated. </w:t>
      </w:r>
    </w:p>
    <w:p w14:paraId="6264561A" w14:textId="77777777" w:rsidR="00C43616" w:rsidRPr="00C43616" w:rsidRDefault="00F47EBA" w:rsidP="00C43616">
      <w:pPr>
        <w:numPr>
          <w:ilvl w:val="0"/>
          <w:numId w:val="22"/>
        </w:numPr>
        <w:suppressAutoHyphens w:val="0"/>
        <w:spacing w:line="276" w:lineRule="auto"/>
        <w:ind w:left="714" w:hanging="357"/>
        <w:jc w:val="both"/>
      </w:pPr>
      <w:r w:rsidRPr="006856BA">
        <w:rPr>
          <w:b/>
          <w:u w:val="single"/>
        </w:rPr>
        <w:t>Note that these additional pricing modalities will not be included in the financial comparison of the bids</w:t>
      </w:r>
      <w:r w:rsidR="004322DC">
        <w:rPr>
          <w:b/>
          <w:u w:val="single"/>
        </w:rPr>
        <w:t xml:space="preserve"> (</w:t>
      </w:r>
      <w:r w:rsidR="004322DC" w:rsidRPr="00003555">
        <w:rPr>
          <w:b/>
          <w:u w:val="single"/>
        </w:rPr>
        <w:t xml:space="preserve">only </w:t>
      </w:r>
      <w:r w:rsidR="004322DC" w:rsidRPr="00003555">
        <w:rPr>
          <w:b/>
          <w:noProof/>
          <w:szCs w:val="20"/>
          <w:u w:val="single"/>
          <w:lang w:val="en-US" w:eastAsia="en-US"/>
        </w:rPr>
        <w:t>estimated distributions in b)</w:t>
      </w:r>
      <w:r w:rsidR="00C610B3" w:rsidRPr="00003555">
        <w:rPr>
          <w:b/>
          <w:noProof/>
          <w:szCs w:val="20"/>
          <w:u w:val="single"/>
          <w:lang w:val="en-US" w:eastAsia="en-US"/>
        </w:rPr>
        <w:t xml:space="preserve"> will be evaluated</w:t>
      </w:r>
      <w:r w:rsidR="004322DC" w:rsidRPr="00003555">
        <w:rPr>
          <w:b/>
          <w:noProof/>
          <w:szCs w:val="20"/>
          <w:u w:val="single"/>
          <w:lang w:val="en-US" w:eastAsia="en-US"/>
        </w:rPr>
        <w:t>)</w:t>
      </w:r>
      <w:r w:rsidR="004322DC" w:rsidRPr="00003555">
        <w:rPr>
          <w:b/>
          <w:u w:val="single"/>
        </w:rPr>
        <w:t xml:space="preserve"> </w:t>
      </w:r>
      <w:r w:rsidRPr="00003555">
        <w:rPr>
          <w:b/>
        </w:rPr>
        <w:t>.</w:t>
      </w:r>
      <w:r w:rsidRPr="006856BA">
        <w:rPr>
          <w:b/>
        </w:rPr>
        <w:t xml:space="preserve"> </w:t>
      </w:r>
    </w:p>
    <w:p w14:paraId="66F49722" w14:textId="77777777" w:rsidR="00C43616" w:rsidRDefault="00C43616" w:rsidP="00C43616">
      <w:pPr>
        <w:suppressAutoHyphens w:val="0"/>
        <w:spacing w:line="276" w:lineRule="auto"/>
        <w:jc w:val="both"/>
      </w:pPr>
    </w:p>
    <w:p w14:paraId="2869E5C9" w14:textId="77777777" w:rsidR="00C43616" w:rsidRDefault="00C43616" w:rsidP="00C43616">
      <w:pPr>
        <w:suppressAutoHyphens w:val="0"/>
        <w:spacing w:line="276" w:lineRule="auto"/>
        <w:jc w:val="both"/>
      </w:pPr>
    </w:p>
    <w:p w14:paraId="2EAA46FD" w14:textId="77777777" w:rsidR="00C43616" w:rsidRDefault="00C43616" w:rsidP="00C43616">
      <w:pPr>
        <w:suppressAutoHyphens w:val="0"/>
        <w:spacing w:line="276" w:lineRule="auto"/>
        <w:jc w:val="both"/>
      </w:pPr>
    </w:p>
    <w:p w14:paraId="7F137AE6" w14:textId="77777777" w:rsidR="00C43616" w:rsidRDefault="00C43616" w:rsidP="00C43616">
      <w:pPr>
        <w:suppressAutoHyphens w:val="0"/>
        <w:spacing w:line="276" w:lineRule="auto"/>
        <w:jc w:val="both"/>
      </w:pPr>
    </w:p>
    <w:p w14:paraId="70759C6B" w14:textId="77777777" w:rsidR="00C43616" w:rsidRDefault="00C43616" w:rsidP="00C43616">
      <w:pPr>
        <w:suppressAutoHyphens w:val="0"/>
        <w:spacing w:line="276" w:lineRule="auto"/>
        <w:jc w:val="both"/>
      </w:pPr>
    </w:p>
    <w:p w14:paraId="3F828B88" w14:textId="77777777" w:rsidR="00C43616" w:rsidRDefault="00C43616" w:rsidP="00C43616">
      <w:pPr>
        <w:suppressAutoHyphens w:val="0"/>
        <w:spacing w:line="276" w:lineRule="auto"/>
        <w:jc w:val="both"/>
      </w:pPr>
    </w:p>
    <w:p w14:paraId="7CFBEF28" w14:textId="77777777" w:rsidR="00C43616" w:rsidRDefault="00C43616" w:rsidP="00C43616">
      <w:pPr>
        <w:suppressAutoHyphens w:val="0"/>
        <w:spacing w:line="276" w:lineRule="auto"/>
        <w:jc w:val="both"/>
      </w:pPr>
    </w:p>
    <w:p w14:paraId="6BF95EA0" w14:textId="77777777" w:rsidR="00C43616" w:rsidRDefault="00C43616" w:rsidP="00C43616">
      <w:pPr>
        <w:suppressAutoHyphens w:val="0"/>
        <w:spacing w:line="276" w:lineRule="auto"/>
        <w:jc w:val="both"/>
      </w:pPr>
    </w:p>
    <w:p w14:paraId="660A6FBE" w14:textId="77777777" w:rsidR="00C43616" w:rsidRDefault="00C43616" w:rsidP="00C43616">
      <w:pPr>
        <w:suppressAutoHyphens w:val="0"/>
        <w:spacing w:line="276" w:lineRule="auto"/>
        <w:jc w:val="both"/>
      </w:pPr>
    </w:p>
    <w:p w14:paraId="51910ACC" w14:textId="77777777" w:rsidR="00C43616" w:rsidRDefault="00C43616" w:rsidP="00C43616">
      <w:pPr>
        <w:suppressAutoHyphens w:val="0"/>
        <w:spacing w:line="276" w:lineRule="auto"/>
        <w:jc w:val="both"/>
      </w:pPr>
    </w:p>
    <w:p w14:paraId="6FCC134D" w14:textId="77777777" w:rsidR="00C43616" w:rsidRDefault="00C43616" w:rsidP="00C43616">
      <w:pPr>
        <w:suppressAutoHyphens w:val="0"/>
        <w:spacing w:line="276" w:lineRule="auto"/>
        <w:jc w:val="both"/>
      </w:pPr>
    </w:p>
    <w:p w14:paraId="05D3485A" w14:textId="77777777" w:rsidR="00C43616" w:rsidRDefault="00C43616" w:rsidP="00C43616">
      <w:pPr>
        <w:suppressAutoHyphens w:val="0"/>
        <w:spacing w:line="276" w:lineRule="auto"/>
        <w:jc w:val="both"/>
      </w:pPr>
    </w:p>
    <w:p w14:paraId="41C4E474" w14:textId="77777777" w:rsidR="00C43616" w:rsidRDefault="00C43616" w:rsidP="00C43616">
      <w:pPr>
        <w:suppressAutoHyphens w:val="0"/>
        <w:spacing w:line="276" w:lineRule="auto"/>
        <w:jc w:val="both"/>
      </w:pPr>
    </w:p>
    <w:p w14:paraId="1B26FEF8" w14:textId="77777777" w:rsidR="00C43616" w:rsidRDefault="00C43616" w:rsidP="00C43616">
      <w:pPr>
        <w:suppressAutoHyphens w:val="0"/>
        <w:spacing w:line="276" w:lineRule="auto"/>
        <w:jc w:val="both"/>
      </w:pPr>
    </w:p>
    <w:p w14:paraId="4E499E94" w14:textId="77777777" w:rsidR="00C43616" w:rsidRDefault="00C43616" w:rsidP="00C43616">
      <w:pPr>
        <w:suppressAutoHyphens w:val="0"/>
        <w:spacing w:line="276" w:lineRule="auto"/>
        <w:jc w:val="both"/>
      </w:pPr>
    </w:p>
    <w:p w14:paraId="1A4CD03A" w14:textId="77777777" w:rsidR="00C43616" w:rsidRDefault="00C43616" w:rsidP="00C43616">
      <w:pPr>
        <w:suppressAutoHyphens w:val="0"/>
        <w:spacing w:line="276" w:lineRule="auto"/>
        <w:jc w:val="both"/>
      </w:pPr>
    </w:p>
    <w:p w14:paraId="19F7BB70" w14:textId="77777777" w:rsidR="00C43616" w:rsidRDefault="00C43616" w:rsidP="00C43616">
      <w:pPr>
        <w:suppressAutoHyphens w:val="0"/>
        <w:spacing w:line="276" w:lineRule="auto"/>
        <w:jc w:val="both"/>
      </w:pPr>
    </w:p>
    <w:p w14:paraId="64DE2833" w14:textId="77777777" w:rsidR="00C43616" w:rsidRDefault="00C43616" w:rsidP="00C43616">
      <w:pPr>
        <w:suppressAutoHyphens w:val="0"/>
        <w:spacing w:line="276" w:lineRule="auto"/>
        <w:jc w:val="both"/>
      </w:pPr>
    </w:p>
    <w:p w14:paraId="46BED0A1" w14:textId="77777777" w:rsidR="00C43616" w:rsidRDefault="00C43616" w:rsidP="00C43616">
      <w:pPr>
        <w:suppressAutoHyphens w:val="0"/>
        <w:spacing w:line="276" w:lineRule="auto"/>
        <w:jc w:val="both"/>
      </w:pPr>
    </w:p>
    <w:p w14:paraId="719F7CD1" w14:textId="77777777" w:rsidR="00C43616" w:rsidRDefault="00C43616" w:rsidP="00C43616">
      <w:pPr>
        <w:suppressAutoHyphens w:val="0"/>
        <w:spacing w:line="276" w:lineRule="auto"/>
        <w:jc w:val="both"/>
      </w:pPr>
    </w:p>
    <w:p w14:paraId="69F0ADA5" w14:textId="77777777" w:rsidR="00C43616" w:rsidRDefault="00C43616" w:rsidP="00C43616">
      <w:pPr>
        <w:suppressAutoHyphens w:val="0"/>
        <w:spacing w:line="276" w:lineRule="auto"/>
        <w:jc w:val="both"/>
      </w:pPr>
    </w:p>
    <w:p w14:paraId="1478ADB2" w14:textId="77777777" w:rsidR="00C43616" w:rsidRDefault="00C43616" w:rsidP="00C43616">
      <w:pPr>
        <w:suppressAutoHyphens w:val="0"/>
        <w:spacing w:line="276" w:lineRule="auto"/>
        <w:jc w:val="both"/>
      </w:pPr>
    </w:p>
    <w:p w14:paraId="6F3128E7" w14:textId="77777777" w:rsidR="00C43616" w:rsidRDefault="00C43616" w:rsidP="00C43616">
      <w:pPr>
        <w:suppressAutoHyphens w:val="0"/>
        <w:spacing w:line="276" w:lineRule="auto"/>
        <w:jc w:val="both"/>
      </w:pPr>
    </w:p>
    <w:p w14:paraId="60F63EEF" w14:textId="77777777" w:rsidR="00C43616" w:rsidRDefault="00C43616" w:rsidP="00C43616">
      <w:pPr>
        <w:suppressAutoHyphens w:val="0"/>
        <w:spacing w:line="276" w:lineRule="auto"/>
        <w:jc w:val="both"/>
      </w:pPr>
    </w:p>
    <w:p w14:paraId="3E8CE709" w14:textId="1481B95B" w:rsidR="00C43616" w:rsidRDefault="00C43616">
      <w:pPr>
        <w:suppressAutoHyphens w:val="0"/>
      </w:pPr>
      <w:r>
        <w:br w:type="page"/>
      </w:r>
    </w:p>
    <w:p w14:paraId="2ADD2D18" w14:textId="3B29540A"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Prices per search for package 1</w:t>
      </w:r>
    </w:p>
    <w:p w14:paraId="56A8AD53" w14:textId="77777777" w:rsidR="00C43616" w:rsidRDefault="00C43616" w:rsidP="00C43616">
      <w:pPr>
        <w:suppressAutoHyphens w:val="0"/>
        <w:spacing w:line="276" w:lineRule="auto"/>
        <w:jc w:val="both"/>
      </w:pPr>
    </w:p>
    <w:tbl>
      <w:tblPr>
        <w:tblW w:w="9888" w:type="dxa"/>
        <w:tblLayout w:type="fixed"/>
        <w:tblCellMar>
          <w:left w:w="107" w:type="dxa"/>
          <w:right w:w="107" w:type="dxa"/>
        </w:tblCellMar>
        <w:tblLook w:val="04A0" w:firstRow="1" w:lastRow="0" w:firstColumn="1" w:lastColumn="0" w:noHBand="0" w:noVBand="1"/>
      </w:tblPr>
      <w:tblGrid>
        <w:gridCol w:w="4785"/>
        <w:gridCol w:w="2835"/>
        <w:gridCol w:w="2268"/>
      </w:tblGrid>
      <w:tr w:rsidR="00F47EBA" w14:paraId="0F59C598" w14:textId="77777777" w:rsidTr="002E269E">
        <w:tc>
          <w:tcPr>
            <w:tcW w:w="7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5F153B" w14:textId="77777777" w:rsidR="00F47EBA" w:rsidRDefault="00F47EBA" w:rsidP="002E269E">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37BE1847" w14:textId="77777777" w:rsidR="00F47EBA" w:rsidRDefault="00F47EBA" w:rsidP="002E269E">
            <w:pPr>
              <w:suppressAutoHyphens w:val="0"/>
              <w:jc w:val="center"/>
              <w:rPr>
                <w:b/>
                <w:noProof/>
                <w:sz w:val="22"/>
                <w:szCs w:val="22"/>
                <w:lang w:val="en-US" w:eastAsia="en-US"/>
              </w:rPr>
            </w:pPr>
          </w:p>
          <w:p w14:paraId="12B63D34" w14:textId="77777777" w:rsidR="00F47EBA" w:rsidRDefault="00F47EBA" w:rsidP="002E269E">
            <w:pPr>
              <w:suppressAutoHyphens w:val="0"/>
              <w:jc w:val="center"/>
              <w:rPr>
                <w:b/>
                <w:noProof/>
                <w:sz w:val="22"/>
                <w:szCs w:val="22"/>
                <w:lang w:val="en-US" w:eastAsia="en-US"/>
              </w:rPr>
            </w:pPr>
          </w:p>
          <w:p w14:paraId="7456B7EC" w14:textId="77777777" w:rsidR="00F47EBA" w:rsidRDefault="00F47EBA" w:rsidP="002E269E">
            <w:pPr>
              <w:suppressAutoHyphens w:val="0"/>
              <w:jc w:val="center"/>
              <w:rPr>
                <w:b/>
                <w:noProof/>
                <w:sz w:val="22"/>
                <w:szCs w:val="22"/>
                <w:lang w:val="en-US" w:eastAsia="en-US"/>
              </w:rPr>
            </w:pPr>
            <w:r>
              <w:rPr>
                <w:b/>
                <w:noProof/>
                <w:sz w:val="22"/>
                <w:szCs w:val="22"/>
                <w:lang w:val="en-US" w:eastAsia="en-US"/>
              </w:rPr>
              <w:t>Unit price in euro</w:t>
            </w:r>
          </w:p>
          <w:p w14:paraId="3DDAD63D" w14:textId="77777777" w:rsidR="00F47EBA" w:rsidRDefault="00F47EBA" w:rsidP="002E269E">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search</w:t>
            </w:r>
          </w:p>
        </w:tc>
      </w:tr>
      <w:tr w:rsidR="00F47EBA" w:rsidRPr="00903A3F" w14:paraId="7B5D9342" w14:textId="77777777" w:rsidTr="002E269E">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01FE0D1F" w14:textId="77777777" w:rsidR="00F47EBA" w:rsidRDefault="00F47EBA" w:rsidP="002E269E">
            <w:pPr>
              <w:suppressAutoHyphens w:val="0"/>
              <w:jc w:val="center"/>
              <w:rPr>
                <w:b/>
                <w:noProof/>
                <w:sz w:val="22"/>
                <w:szCs w:val="22"/>
                <w:lang w:val="en-US" w:eastAsia="en-US"/>
              </w:rPr>
            </w:pPr>
          </w:p>
          <w:p w14:paraId="0A4A1AE2" w14:textId="77777777" w:rsidR="00F47EBA" w:rsidRDefault="00F47EBA" w:rsidP="002E269E">
            <w:pPr>
              <w:suppressAutoHyphens w:val="0"/>
              <w:jc w:val="center"/>
              <w:rPr>
                <w:b/>
                <w:noProof/>
                <w:sz w:val="22"/>
                <w:szCs w:val="22"/>
                <w:lang w:val="en-US" w:eastAsia="en-US"/>
              </w:rPr>
            </w:pPr>
            <w:r>
              <w:rPr>
                <w:b/>
                <w:noProof/>
                <w:sz w:val="22"/>
                <w:szCs w:val="22"/>
                <w:lang w:val="en-US" w:eastAsia="en-US"/>
              </w:rPr>
              <w:t>Data content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14:paraId="57F6018E" w14:textId="0B49022F" w:rsidR="00F47EBA" w:rsidRPr="00CD3AB3" w:rsidRDefault="00F47EBA" w:rsidP="002E269E">
            <w:pPr>
              <w:suppressAutoHyphens w:val="0"/>
              <w:rPr>
                <w:b/>
                <w:noProof/>
                <w:sz w:val="6"/>
                <w:szCs w:val="6"/>
                <w:lang w:val="en-US" w:eastAsia="en-US"/>
              </w:rPr>
            </w:pPr>
            <w:r w:rsidRPr="00CD3AB3">
              <w:rPr>
                <w:b/>
                <w:bCs/>
              </w:rPr>
              <w:t xml:space="preserve">Pricing bands based upon the number of searches </w:t>
            </w:r>
            <w:r w:rsidRPr="00CD3AB3">
              <w:rPr>
                <w:b/>
              </w:rPr>
              <w:t>regardless of the number of user-IDs (or licenses) f</w:t>
            </w:r>
            <w:r w:rsidR="001C4DFE">
              <w:rPr>
                <w:b/>
              </w:rPr>
              <w:t>or an ordering Entity</w:t>
            </w:r>
          </w:p>
          <w:p w14:paraId="13A690ED" w14:textId="77777777" w:rsidR="00F47EBA" w:rsidRPr="00410D88" w:rsidRDefault="00F47EBA" w:rsidP="002E269E">
            <w:pPr>
              <w:suppressAutoHyphens w:val="0"/>
              <w:rPr>
                <w:b/>
                <w:noProof/>
                <w:sz w:val="6"/>
                <w:szCs w:val="6"/>
                <w:lang w:val="en-US" w:eastAsia="en-US"/>
              </w:rPr>
            </w:pPr>
          </w:p>
        </w:tc>
        <w:tc>
          <w:tcPr>
            <w:tcW w:w="2268" w:type="dxa"/>
            <w:tcBorders>
              <w:left w:val="single" w:sz="4" w:space="0" w:color="000000"/>
              <w:bottom w:val="single" w:sz="4" w:space="0" w:color="000000"/>
              <w:right w:val="single" w:sz="4" w:space="0" w:color="000000"/>
            </w:tcBorders>
            <w:hideMark/>
          </w:tcPr>
          <w:p w14:paraId="78129150"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1C827AEE" w14:textId="77777777" w:rsidTr="002E269E">
        <w:tc>
          <w:tcPr>
            <w:tcW w:w="4785" w:type="dxa"/>
            <w:vMerge w:val="restart"/>
            <w:tcBorders>
              <w:top w:val="single" w:sz="4" w:space="0" w:color="000000"/>
              <w:left w:val="single" w:sz="4" w:space="0" w:color="000000"/>
              <w:bottom w:val="single" w:sz="4" w:space="0" w:color="auto"/>
              <w:right w:val="single" w:sz="4" w:space="0" w:color="000000"/>
            </w:tcBorders>
          </w:tcPr>
          <w:p w14:paraId="4FE74C14" w14:textId="77777777" w:rsidR="00F47EBA" w:rsidRDefault="00F47EBA" w:rsidP="002E269E">
            <w:pPr>
              <w:suppressAutoHyphens w:val="0"/>
              <w:rPr>
                <w:noProof/>
                <w:sz w:val="22"/>
                <w:szCs w:val="22"/>
                <w:lang w:val="en-US" w:eastAsia="en-US"/>
              </w:rPr>
            </w:pPr>
          </w:p>
          <w:p w14:paraId="775E73E7" w14:textId="77777777" w:rsidR="00F47EBA" w:rsidRDefault="00F47EBA" w:rsidP="002E269E">
            <w:pPr>
              <w:suppressAutoHyphens w:val="0"/>
              <w:rPr>
                <w:noProof/>
                <w:sz w:val="22"/>
                <w:szCs w:val="22"/>
                <w:lang w:val="en-US" w:eastAsia="en-US"/>
              </w:rPr>
            </w:pPr>
          </w:p>
          <w:p w14:paraId="7D91608C" w14:textId="77777777" w:rsidR="00F47EBA" w:rsidRDefault="00F47EBA" w:rsidP="002E269E">
            <w:pPr>
              <w:suppressAutoHyphens w:val="0"/>
              <w:rPr>
                <w:noProof/>
                <w:sz w:val="22"/>
                <w:szCs w:val="22"/>
                <w:lang w:val="en-US" w:eastAsia="en-US"/>
              </w:rPr>
            </w:pPr>
          </w:p>
          <w:p w14:paraId="4D31CFF9" w14:textId="77777777" w:rsidR="00F47EBA" w:rsidRPr="00003555" w:rsidRDefault="00F47EBA" w:rsidP="002E269E">
            <w:pPr>
              <w:suppressAutoHyphens w:val="0"/>
              <w:rPr>
                <w:noProof/>
                <w:sz w:val="22"/>
                <w:szCs w:val="22"/>
                <w:lang w:val="en-US" w:eastAsia="en-US"/>
              </w:rPr>
            </w:pPr>
          </w:p>
          <w:p w14:paraId="1D4EE796" w14:textId="73E8C63B" w:rsidR="001C4DFE" w:rsidRPr="00003555" w:rsidRDefault="001C4DFE" w:rsidP="001C4DFE">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 xml:space="preserve">with </w:t>
            </w:r>
            <w:r w:rsidR="00C43616" w:rsidRPr="00003555">
              <w:rPr>
                <w:b/>
                <w:noProof/>
                <w:sz w:val="21"/>
                <w:szCs w:val="21"/>
                <w:u w:val="single"/>
                <w:lang w:val="en-US" w:eastAsia="en-US"/>
              </w:rPr>
              <w:t xml:space="preserve">specific </w:t>
            </w:r>
            <w:r w:rsidRPr="00003555">
              <w:rPr>
                <w:b/>
                <w:noProof/>
                <w:sz w:val="21"/>
                <w:szCs w:val="21"/>
                <w:u w:val="single"/>
                <w:lang w:val="en-US" w:eastAsia="en-US"/>
              </w:rPr>
              <w:t>coverage</w:t>
            </w:r>
            <w:r w:rsidRPr="00003555">
              <w:rPr>
                <w:noProof/>
                <w:sz w:val="21"/>
                <w:szCs w:val="21"/>
                <w:lang w:val="en-US" w:eastAsia="en-US"/>
              </w:rPr>
              <w:t>:</w:t>
            </w:r>
          </w:p>
          <w:p w14:paraId="4F26BB32" w14:textId="77777777" w:rsidR="00945679" w:rsidRPr="00003555" w:rsidRDefault="00945679"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4CF1CA95" w14:textId="77777777" w:rsidR="001C4DFE"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72F59DE7" w14:textId="3320C5CD" w:rsidR="001C4DFE"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0B512557" w14:textId="16E11163" w:rsidR="00FB7AF1" w:rsidRPr="00003555" w:rsidRDefault="00FB7AF1" w:rsidP="00C43616">
            <w:pPr>
              <w:numPr>
                <w:ilvl w:val="0"/>
                <w:numId w:val="20"/>
              </w:numPr>
              <w:suppressAutoHyphens w:val="0"/>
              <w:rPr>
                <w:noProof/>
                <w:sz w:val="21"/>
                <w:szCs w:val="21"/>
                <w:lang w:val="en-US" w:eastAsia="en-US"/>
              </w:rPr>
            </w:pPr>
            <w:r w:rsidRPr="00003555">
              <w:rPr>
                <w:bCs/>
                <w:sz w:val="21"/>
                <w:szCs w:val="21"/>
                <w:lang w:val="en-US"/>
              </w:rPr>
              <w:t>including only limited financial details (i.</w:t>
            </w:r>
            <w:r w:rsidRPr="00003555">
              <w:rPr>
                <w:bCs/>
                <w:sz w:val="21"/>
                <w:szCs w:val="21"/>
                <w:shd w:val="clear" w:color="auto" w:fill="FFFFFF" w:themeFill="background1"/>
                <w:lang w:val="en-US"/>
              </w:rPr>
              <w:t>e no detailed balanced sheets, no detailed profit and loss account, no information on the notes</w:t>
            </w:r>
            <w:r w:rsidRPr="00003555">
              <w:rPr>
                <w:sz w:val="21"/>
                <w:szCs w:val="21"/>
              </w:rPr>
              <w:t>)</w:t>
            </w:r>
          </w:p>
          <w:p w14:paraId="11C5AC09" w14:textId="77777777" w:rsidR="00F47EBA" w:rsidRDefault="00F47EBA" w:rsidP="002E269E">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76598DA" w14:textId="77777777" w:rsidR="00F47EBA" w:rsidRPr="008C67FD" w:rsidRDefault="00F47EBA" w:rsidP="002E269E">
            <w:r w:rsidRPr="001C23E2">
              <w:t>1 - 199</w:t>
            </w:r>
          </w:p>
        </w:tc>
        <w:tc>
          <w:tcPr>
            <w:tcW w:w="2268" w:type="dxa"/>
            <w:tcBorders>
              <w:top w:val="single" w:sz="4" w:space="0" w:color="000000"/>
              <w:left w:val="single" w:sz="4" w:space="0" w:color="000000"/>
              <w:bottom w:val="single" w:sz="4" w:space="0" w:color="000000"/>
              <w:right w:val="single" w:sz="4" w:space="0" w:color="000000"/>
            </w:tcBorders>
          </w:tcPr>
          <w:p w14:paraId="3FA5DD41" w14:textId="77777777" w:rsidR="00F47EBA" w:rsidRPr="00CB5A8C" w:rsidRDefault="00F47EBA" w:rsidP="002E269E">
            <w:pPr>
              <w:jc w:val="center"/>
              <w:rPr>
                <w:b/>
              </w:rPr>
            </w:pPr>
          </w:p>
          <w:p w14:paraId="5925DC54" w14:textId="77777777" w:rsidR="00F47EBA" w:rsidRPr="00CB5A8C" w:rsidRDefault="00F47EBA" w:rsidP="002E269E">
            <w:pPr>
              <w:jc w:val="center"/>
              <w:rPr>
                <w:b/>
              </w:rPr>
            </w:pPr>
            <w:r w:rsidRPr="00CB5A8C">
              <w:rPr>
                <w:b/>
              </w:rPr>
              <w:t>…</w:t>
            </w:r>
          </w:p>
        </w:tc>
      </w:tr>
      <w:tr w:rsidR="00F47EBA" w:rsidRPr="00903A3F" w14:paraId="41B2EB14" w14:textId="77777777" w:rsidTr="002E269E">
        <w:tc>
          <w:tcPr>
            <w:tcW w:w="4785" w:type="dxa"/>
            <w:vMerge/>
            <w:tcBorders>
              <w:left w:val="single" w:sz="4" w:space="0" w:color="000000"/>
              <w:bottom w:val="single" w:sz="4" w:space="0" w:color="auto"/>
              <w:right w:val="single" w:sz="4" w:space="0" w:color="000000"/>
            </w:tcBorders>
          </w:tcPr>
          <w:p w14:paraId="54B2ABF7" w14:textId="77777777" w:rsidR="00F47EBA" w:rsidRDefault="00F47EBA" w:rsidP="002E269E">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57C02B6" w14:textId="77777777" w:rsidR="00F47EBA" w:rsidRPr="008C67FD" w:rsidDel="001C23E2" w:rsidRDefault="00F47EBA" w:rsidP="002E269E">
            <w:r w:rsidRPr="008C67FD">
              <w:t>200 - 299</w:t>
            </w:r>
          </w:p>
        </w:tc>
        <w:tc>
          <w:tcPr>
            <w:tcW w:w="2268" w:type="dxa"/>
            <w:tcBorders>
              <w:top w:val="single" w:sz="4" w:space="0" w:color="000000"/>
              <w:left w:val="single" w:sz="4" w:space="0" w:color="000000"/>
              <w:bottom w:val="single" w:sz="4" w:space="0" w:color="000000"/>
              <w:right w:val="single" w:sz="4" w:space="0" w:color="000000"/>
            </w:tcBorders>
          </w:tcPr>
          <w:p w14:paraId="6180F41B" w14:textId="77777777" w:rsidR="00F47EBA" w:rsidRPr="00CB5A8C" w:rsidRDefault="00F47EBA" w:rsidP="002E269E">
            <w:pPr>
              <w:jc w:val="center"/>
              <w:rPr>
                <w:b/>
              </w:rPr>
            </w:pPr>
          </w:p>
          <w:p w14:paraId="2B21908B" w14:textId="77777777" w:rsidR="00F47EBA" w:rsidRPr="00CB5A8C" w:rsidRDefault="00F47EBA" w:rsidP="002E269E">
            <w:pPr>
              <w:jc w:val="center"/>
              <w:rPr>
                <w:b/>
              </w:rPr>
            </w:pPr>
            <w:r w:rsidRPr="00CB5A8C">
              <w:rPr>
                <w:b/>
              </w:rPr>
              <w:t>…</w:t>
            </w:r>
          </w:p>
        </w:tc>
      </w:tr>
      <w:tr w:rsidR="00F47EBA" w:rsidRPr="00903A3F" w14:paraId="28A367AB" w14:textId="77777777" w:rsidTr="002E269E">
        <w:tc>
          <w:tcPr>
            <w:tcW w:w="4785" w:type="dxa"/>
            <w:vMerge/>
            <w:tcBorders>
              <w:left w:val="single" w:sz="4" w:space="0" w:color="000000"/>
              <w:bottom w:val="single" w:sz="4" w:space="0" w:color="auto"/>
              <w:right w:val="single" w:sz="4" w:space="0" w:color="000000"/>
            </w:tcBorders>
            <w:hideMark/>
          </w:tcPr>
          <w:p w14:paraId="07F13C28" w14:textId="77777777" w:rsidR="00F47EBA" w:rsidRDefault="00F47EBA" w:rsidP="002E269E">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4C9D6E7F" w14:textId="77777777" w:rsidR="00F47EBA" w:rsidRPr="008C67FD" w:rsidRDefault="00F47EBA" w:rsidP="002E269E">
            <w:r w:rsidRPr="008C67FD">
              <w:t>300 - 499</w:t>
            </w:r>
          </w:p>
        </w:tc>
        <w:tc>
          <w:tcPr>
            <w:tcW w:w="2268" w:type="dxa"/>
            <w:tcBorders>
              <w:top w:val="single" w:sz="4" w:space="0" w:color="000000"/>
              <w:left w:val="single" w:sz="4" w:space="0" w:color="000000"/>
              <w:bottom w:val="single" w:sz="4" w:space="0" w:color="000000"/>
              <w:right w:val="single" w:sz="4" w:space="0" w:color="000000"/>
            </w:tcBorders>
          </w:tcPr>
          <w:p w14:paraId="4EA4DF2B" w14:textId="77777777" w:rsidR="00F47EBA" w:rsidRPr="00CB5A8C" w:rsidRDefault="00F47EBA" w:rsidP="002E269E">
            <w:pPr>
              <w:jc w:val="center"/>
              <w:rPr>
                <w:b/>
              </w:rPr>
            </w:pPr>
          </w:p>
          <w:p w14:paraId="26125714" w14:textId="77777777" w:rsidR="00F47EBA" w:rsidRPr="00CB5A8C" w:rsidRDefault="00F47EBA" w:rsidP="002E269E">
            <w:pPr>
              <w:jc w:val="center"/>
              <w:rPr>
                <w:b/>
              </w:rPr>
            </w:pPr>
            <w:r w:rsidRPr="00CB5A8C">
              <w:rPr>
                <w:b/>
              </w:rPr>
              <w:t>…</w:t>
            </w:r>
          </w:p>
        </w:tc>
      </w:tr>
      <w:tr w:rsidR="00F47EBA" w:rsidRPr="00903A3F" w14:paraId="58FCE388" w14:textId="77777777" w:rsidTr="002E269E">
        <w:tc>
          <w:tcPr>
            <w:tcW w:w="4785" w:type="dxa"/>
            <w:vMerge/>
            <w:tcBorders>
              <w:left w:val="single" w:sz="4" w:space="0" w:color="000000"/>
              <w:bottom w:val="single" w:sz="4" w:space="0" w:color="auto"/>
              <w:right w:val="single" w:sz="4" w:space="0" w:color="000000"/>
            </w:tcBorders>
            <w:vAlign w:val="center"/>
            <w:hideMark/>
          </w:tcPr>
          <w:p w14:paraId="1FCCD6F3"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105EFB3A" w14:textId="77777777" w:rsidR="00F47EBA" w:rsidRPr="008C67FD" w:rsidRDefault="00F47EBA" w:rsidP="002E269E">
            <w:r w:rsidRPr="008C67FD">
              <w:t xml:space="preserve">500 - 999 </w:t>
            </w:r>
          </w:p>
        </w:tc>
        <w:tc>
          <w:tcPr>
            <w:tcW w:w="2268" w:type="dxa"/>
            <w:tcBorders>
              <w:top w:val="single" w:sz="4" w:space="0" w:color="000000"/>
              <w:left w:val="single" w:sz="4" w:space="0" w:color="000000"/>
              <w:bottom w:val="single" w:sz="4" w:space="0" w:color="000000"/>
              <w:right w:val="single" w:sz="4" w:space="0" w:color="000000"/>
            </w:tcBorders>
          </w:tcPr>
          <w:p w14:paraId="26D89678" w14:textId="77777777" w:rsidR="00F47EBA" w:rsidRPr="00CB5A8C" w:rsidRDefault="00F47EBA" w:rsidP="002E269E">
            <w:pPr>
              <w:jc w:val="center"/>
              <w:rPr>
                <w:b/>
              </w:rPr>
            </w:pPr>
          </w:p>
          <w:p w14:paraId="5E114E7C" w14:textId="77777777" w:rsidR="00F47EBA" w:rsidRPr="00CB5A8C" w:rsidRDefault="00F47EBA" w:rsidP="002E269E">
            <w:pPr>
              <w:jc w:val="center"/>
              <w:rPr>
                <w:b/>
              </w:rPr>
            </w:pPr>
            <w:r w:rsidRPr="00CB5A8C">
              <w:rPr>
                <w:b/>
              </w:rPr>
              <w:t>…</w:t>
            </w:r>
          </w:p>
        </w:tc>
      </w:tr>
      <w:tr w:rsidR="00F47EBA" w:rsidRPr="00903A3F" w14:paraId="5D2CA7AC" w14:textId="77777777" w:rsidTr="002E269E">
        <w:tc>
          <w:tcPr>
            <w:tcW w:w="4785" w:type="dxa"/>
            <w:vMerge/>
            <w:tcBorders>
              <w:left w:val="single" w:sz="4" w:space="0" w:color="000000"/>
              <w:bottom w:val="single" w:sz="4" w:space="0" w:color="auto"/>
              <w:right w:val="single" w:sz="4" w:space="0" w:color="000000"/>
            </w:tcBorders>
            <w:vAlign w:val="center"/>
          </w:tcPr>
          <w:p w14:paraId="78B1B53D"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482E762" w14:textId="77777777" w:rsidR="00F47EBA" w:rsidRPr="008C67FD" w:rsidRDefault="00F47EBA" w:rsidP="002E269E">
            <w:r w:rsidRPr="008C67FD">
              <w:t xml:space="preserve">1.000 – 1.499 </w:t>
            </w:r>
          </w:p>
        </w:tc>
        <w:tc>
          <w:tcPr>
            <w:tcW w:w="2268" w:type="dxa"/>
            <w:tcBorders>
              <w:top w:val="single" w:sz="4" w:space="0" w:color="000000"/>
              <w:left w:val="single" w:sz="4" w:space="0" w:color="000000"/>
              <w:bottom w:val="single" w:sz="4" w:space="0" w:color="000000"/>
              <w:right w:val="single" w:sz="4" w:space="0" w:color="000000"/>
            </w:tcBorders>
          </w:tcPr>
          <w:p w14:paraId="3CF38F1E" w14:textId="77777777" w:rsidR="00F47EBA" w:rsidRPr="00CB5A8C" w:rsidRDefault="00F47EBA" w:rsidP="002E269E">
            <w:pPr>
              <w:jc w:val="center"/>
              <w:rPr>
                <w:b/>
              </w:rPr>
            </w:pPr>
          </w:p>
          <w:p w14:paraId="66C636AE" w14:textId="77777777" w:rsidR="00F47EBA" w:rsidRPr="00CB5A8C" w:rsidRDefault="00F47EBA" w:rsidP="002E269E">
            <w:pPr>
              <w:jc w:val="center"/>
              <w:rPr>
                <w:b/>
              </w:rPr>
            </w:pPr>
            <w:r w:rsidRPr="00CB5A8C">
              <w:rPr>
                <w:b/>
              </w:rPr>
              <w:t>…</w:t>
            </w:r>
          </w:p>
        </w:tc>
      </w:tr>
      <w:tr w:rsidR="00F47EBA" w:rsidRPr="00903A3F" w14:paraId="2E29D20B" w14:textId="77777777" w:rsidTr="002E269E">
        <w:tc>
          <w:tcPr>
            <w:tcW w:w="4785" w:type="dxa"/>
            <w:vMerge/>
            <w:tcBorders>
              <w:left w:val="single" w:sz="4" w:space="0" w:color="000000"/>
              <w:bottom w:val="single" w:sz="4" w:space="0" w:color="auto"/>
              <w:right w:val="single" w:sz="4" w:space="0" w:color="000000"/>
            </w:tcBorders>
            <w:vAlign w:val="center"/>
          </w:tcPr>
          <w:p w14:paraId="152951FF"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D3B5550" w14:textId="77777777" w:rsidR="00F47EBA" w:rsidRPr="008C67FD" w:rsidRDefault="00F47EBA" w:rsidP="002E269E">
            <w:r w:rsidRPr="008C67FD">
              <w:t xml:space="preserve">1.500 – 1.999 </w:t>
            </w:r>
          </w:p>
        </w:tc>
        <w:tc>
          <w:tcPr>
            <w:tcW w:w="2268" w:type="dxa"/>
            <w:tcBorders>
              <w:top w:val="single" w:sz="4" w:space="0" w:color="000000"/>
              <w:left w:val="single" w:sz="4" w:space="0" w:color="000000"/>
              <w:bottom w:val="single" w:sz="4" w:space="0" w:color="000000"/>
              <w:right w:val="single" w:sz="4" w:space="0" w:color="000000"/>
            </w:tcBorders>
          </w:tcPr>
          <w:p w14:paraId="1844C850" w14:textId="77777777" w:rsidR="00F47EBA" w:rsidRPr="00CB5A8C" w:rsidRDefault="00F47EBA" w:rsidP="002E269E">
            <w:pPr>
              <w:jc w:val="center"/>
              <w:rPr>
                <w:b/>
              </w:rPr>
            </w:pPr>
          </w:p>
          <w:p w14:paraId="21C56E6B" w14:textId="77777777" w:rsidR="00F47EBA" w:rsidRPr="00CB5A8C" w:rsidRDefault="00F47EBA" w:rsidP="002E269E">
            <w:pPr>
              <w:jc w:val="center"/>
              <w:rPr>
                <w:b/>
              </w:rPr>
            </w:pPr>
            <w:r w:rsidRPr="00CB5A8C">
              <w:rPr>
                <w:b/>
              </w:rPr>
              <w:t>…</w:t>
            </w:r>
          </w:p>
        </w:tc>
      </w:tr>
      <w:tr w:rsidR="00F47EBA" w:rsidRPr="00903A3F" w14:paraId="2B65FAFA" w14:textId="77777777" w:rsidTr="002E269E">
        <w:tc>
          <w:tcPr>
            <w:tcW w:w="4785" w:type="dxa"/>
            <w:vMerge/>
            <w:tcBorders>
              <w:left w:val="single" w:sz="4" w:space="0" w:color="000000"/>
              <w:bottom w:val="single" w:sz="4" w:space="0" w:color="auto"/>
              <w:right w:val="single" w:sz="4" w:space="0" w:color="000000"/>
            </w:tcBorders>
            <w:vAlign w:val="center"/>
          </w:tcPr>
          <w:p w14:paraId="156BBB4D"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0FD4180" w14:textId="77777777" w:rsidR="00F47EBA" w:rsidRPr="008C67FD" w:rsidRDefault="00F47EBA" w:rsidP="002E269E">
            <w:r w:rsidRPr="008C67FD">
              <w:t xml:space="preserve">2.000 – 2.999 </w:t>
            </w:r>
          </w:p>
        </w:tc>
        <w:tc>
          <w:tcPr>
            <w:tcW w:w="2268" w:type="dxa"/>
            <w:tcBorders>
              <w:top w:val="single" w:sz="4" w:space="0" w:color="000000"/>
              <w:left w:val="single" w:sz="4" w:space="0" w:color="000000"/>
              <w:bottom w:val="single" w:sz="4" w:space="0" w:color="000000"/>
              <w:right w:val="single" w:sz="4" w:space="0" w:color="000000"/>
            </w:tcBorders>
          </w:tcPr>
          <w:p w14:paraId="6EC6C51B" w14:textId="77777777" w:rsidR="00F47EBA" w:rsidRPr="00CB5A8C" w:rsidRDefault="00F47EBA" w:rsidP="002E269E">
            <w:pPr>
              <w:jc w:val="center"/>
              <w:rPr>
                <w:b/>
              </w:rPr>
            </w:pPr>
          </w:p>
          <w:p w14:paraId="5A849571" w14:textId="77777777" w:rsidR="00F47EBA" w:rsidRPr="00CB5A8C" w:rsidRDefault="00F47EBA" w:rsidP="002E269E">
            <w:pPr>
              <w:jc w:val="center"/>
              <w:rPr>
                <w:b/>
              </w:rPr>
            </w:pPr>
            <w:r w:rsidRPr="00CB5A8C">
              <w:rPr>
                <w:b/>
              </w:rPr>
              <w:t>…</w:t>
            </w:r>
          </w:p>
        </w:tc>
      </w:tr>
      <w:tr w:rsidR="00F47EBA" w:rsidRPr="00903A3F" w14:paraId="3DF6FC0C" w14:textId="77777777" w:rsidTr="002E269E">
        <w:tc>
          <w:tcPr>
            <w:tcW w:w="4785" w:type="dxa"/>
            <w:vMerge/>
            <w:tcBorders>
              <w:left w:val="single" w:sz="4" w:space="0" w:color="000000"/>
              <w:bottom w:val="single" w:sz="4" w:space="0" w:color="auto"/>
              <w:right w:val="single" w:sz="4" w:space="0" w:color="000000"/>
            </w:tcBorders>
            <w:vAlign w:val="center"/>
          </w:tcPr>
          <w:p w14:paraId="025A0405"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258D3F6" w14:textId="77777777" w:rsidR="00F47EBA" w:rsidRPr="008C67FD" w:rsidRDefault="00F47EBA" w:rsidP="002E269E">
            <w:r w:rsidRPr="008C67FD">
              <w:t xml:space="preserve">3.000 – 4.999 </w:t>
            </w:r>
          </w:p>
        </w:tc>
        <w:tc>
          <w:tcPr>
            <w:tcW w:w="2268" w:type="dxa"/>
            <w:tcBorders>
              <w:top w:val="single" w:sz="4" w:space="0" w:color="000000"/>
              <w:left w:val="single" w:sz="4" w:space="0" w:color="000000"/>
              <w:bottom w:val="single" w:sz="4" w:space="0" w:color="000000"/>
              <w:right w:val="single" w:sz="4" w:space="0" w:color="000000"/>
            </w:tcBorders>
          </w:tcPr>
          <w:p w14:paraId="34C85B4A" w14:textId="77777777" w:rsidR="00F47EBA" w:rsidRPr="00CB5A8C" w:rsidRDefault="00F47EBA" w:rsidP="002E269E">
            <w:pPr>
              <w:jc w:val="center"/>
              <w:rPr>
                <w:b/>
              </w:rPr>
            </w:pPr>
          </w:p>
          <w:p w14:paraId="0562E4FA" w14:textId="77777777" w:rsidR="00F47EBA" w:rsidRPr="00CB5A8C" w:rsidRDefault="00F47EBA" w:rsidP="002E269E">
            <w:pPr>
              <w:jc w:val="center"/>
              <w:rPr>
                <w:b/>
              </w:rPr>
            </w:pPr>
            <w:r w:rsidRPr="00CB5A8C">
              <w:rPr>
                <w:b/>
              </w:rPr>
              <w:t>…</w:t>
            </w:r>
          </w:p>
        </w:tc>
      </w:tr>
      <w:tr w:rsidR="00F47EBA" w:rsidRPr="00903A3F" w14:paraId="45715A2C" w14:textId="77777777" w:rsidTr="002E269E">
        <w:tc>
          <w:tcPr>
            <w:tcW w:w="4785" w:type="dxa"/>
            <w:vMerge/>
            <w:tcBorders>
              <w:left w:val="single" w:sz="4" w:space="0" w:color="000000"/>
              <w:bottom w:val="single" w:sz="4" w:space="0" w:color="auto"/>
              <w:right w:val="single" w:sz="4" w:space="0" w:color="000000"/>
            </w:tcBorders>
            <w:vAlign w:val="center"/>
          </w:tcPr>
          <w:p w14:paraId="47303F29"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0F3E9D4" w14:textId="77777777" w:rsidR="00F47EBA" w:rsidRPr="008C67FD" w:rsidRDefault="00F47EBA" w:rsidP="002E269E">
            <w:r w:rsidRPr="008C67FD">
              <w:t xml:space="preserve">5.000 – 7.999 </w:t>
            </w:r>
          </w:p>
        </w:tc>
        <w:tc>
          <w:tcPr>
            <w:tcW w:w="2268" w:type="dxa"/>
            <w:tcBorders>
              <w:top w:val="single" w:sz="4" w:space="0" w:color="000000"/>
              <w:left w:val="single" w:sz="4" w:space="0" w:color="000000"/>
              <w:bottom w:val="single" w:sz="4" w:space="0" w:color="000000"/>
              <w:right w:val="single" w:sz="4" w:space="0" w:color="000000"/>
            </w:tcBorders>
          </w:tcPr>
          <w:p w14:paraId="485E2D00" w14:textId="77777777" w:rsidR="00F47EBA" w:rsidRPr="00CB5A8C" w:rsidRDefault="00F47EBA" w:rsidP="002E269E">
            <w:pPr>
              <w:jc w:val="center"/>
              <w:rPr>
                <w:b/>
              </w:rPr>
            </w:pPr>
          </w:p>
          <w:p w14:paraId="5FF141AC" w14:textId="77777777" w:rsidR="00F47EBA" w:rsidRPr="00CB5A8C" w:rsidRDefault="00F47EBA" w:rsidP="002E269E">
            <w:pPr>
              <w:jc w:val="center"/>
              <w:rPr>
                <w:b/>
              </w:rPr>
            </w:pPr>
            <w:r w:rsidRPr="00CB5A8C">
              <w:rPr>
                <w:b/>
              </w:rPr>
              <w:t>…</w:t>
            </w:r>
          </w:p>
        </w:tc>
      </w:tr>
      <w:tr w:rsidR="00F47EBA" w:rsidRPr="00903A3F" w14:paraId="736F4DD2" w14:textId="77777777" w:rsidTr="002E269E">
        <w:tc>
          <w:tcPr>
            <w:tcW w:w="4785" w:type="dxa"/>
            <w:vMerge/>
            <w:tcBorders>
              <w:left w:val="single" w:sz="4" w:space="0" w:color="000000"/>
              <w:bottom w:val="single" w:sz="4" w:space="0" w:color="auto"/>
              <w:right w:val="single" w:sz="4" w:space="0" w:color="000000"/>
            </w:tcBorders>
            <w:vAlign w:val="center"/>
          </w:tcPr>
          <w:p w14:paraId="289D1909"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DD639F3" w14:textId="77777777" w:rsidR="00F47EBA" w:rsidRPr="008C67FD" w:rsidRDefault="00F47EBA" w:rsidP="002E269E">
            <w:r w:rsidRPr="008C67FD">
              <w:t xml:space="preserve">8.000 – 9.999 </w:t>
            </w:r>
          </w:p>
        </w:tc>
        <w:tc>
          <w:tcPr>
            <w:tcW w:w="2268" w:type="dxa"/>
            <w:tcBorders>
              <w:top w:val="single" w:sz="4" w:space="0" w:color="000000"/>
              <w:left w:val="single" w:sz="4" w:space="0" w:color="000000"/>
              <w:bottom w:val="single" w:sz="4" w:space="0" w:color="000000"/>
              <w:right w:val="single" w:sz="4" w:space="0" w:color="000000"/>
            </w:tcBorders>
          </w:tcPr>
          <w:p w14:paraId="0E79E44A" w14:textId="77777777" w:rsidR="00F47EBA" w:rsidRPr="00CB5A8C" w:rsidRDefault="00F47EBA" w:rsidP="002E269E">
            <w:pPr>
              <w:jc w:val="center"/>
              <w:rPr>
                <w:b/>
              </w:rPr>
            </w:pPr>
          </w:p>
          <w:p w14:paraId="7537A985" w14:textId="77777777" w:rsidR="00F47EBA" w:rsidRPr="00CB5A8C" w:rsidRDefault="00F47EBA" w:rsidP="002E269E">
            <w:pPr>
              <w:jc w:val="center"/>
              <w:rPr>
                <w:b/>
              </w:rPr>
            </w:pPr>
            <w:r w:rsidRPr="00CB5A8C">
              <w:rPr>
                <w:b/>
              </w:rPr>
              <w:t>…</w:t>
            </w:r>
          </w:p>
        </w:tc>
      </w:tr>
      <w:tr w:rsidR="00F47EBA" w:rsidRPr="00903A3F" w14:paraId="11B93DD2" w14:textId="77777777" w:rsidTr="002E269E">
        <w:tc>
          <w:tcPr>
            <w:tcW w:w="4785" w:type="dxa"/>
            <w:vMerge/>
            <w:tcBorders>
              <w:left w:val="single" w:sz="4" w:space="0" w:color="000000"/>
              <w:bottom w:val="single" w:sz="4" w:space="0" w:color="auto"/>
              <w:right w:val="single" w:sz="4" w:space="0" w:color="000000"/>
            </w:tcBorders>
            <w:vAlign w:val="center"/>
          </w:tcPr>
          <w:p w14:paraId="100970E5"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53CC18E" w14:textId="77777777" w:rsidR="00F47EBA" w:rsidRPr="008C67FD" w:rsidRDefault="00F47EBA" w:rsidP="002E269E">
            <w:r w:rsidRPr="008C67FD">
              <w:t xml:space="preserve">10.000 – 24.999 </w:t>
            </w:r>
          </w:p>
        </w:tc>
        <w:tc>
          <w:tcPr>
            <w:tcW w:w="2268" w:type="dxa"/>
            <w:tcBorders>
              <w:top w:val="single" w:sz="4" w:space="0" w:color="000000"/>
              <w:left w:val="single" w:sz="4" w:space="0" w:color="000000"/>
              <w:bottom w:val="single" w:sz="4" w:space="0" w:color="000000"/>
              <w:right w:val="single" w:sz="4" w:space="0" w:color="000000"/>
            </w:tcBorders>
          </w:tcPr>
          <w:p w14:paraId="16DA3F8D" w14:textId="77777777" w:rsidR="00F47EBA" w:rsidRPr="00CB5A8C" w:rsidRDefault="00F47EBA" w:rsidP="002E269E">
            <w:pPr>
              <w:jc w:val="center"/>
              <w:rPr>
                <w:b/>
              </w:rPr>
            </w:pPr>
          </w:p>
          <w:p w14:paraId="4DC4CB54" w14:textId="77777777" w:rsidR="00F47EBA" w:rsidRPr="00CB5A8C" w:rsidRDefault="00F47EBA" w:rsidP="002E269E">
            <w:pPr>
              <w:jc w:val="center"/>
              <w:rPr>
                <w:b/>
              </w:rPr>
            </w:pPr>
            <w:r w:rsidRPr="00CB5A8C">
              <w:rPr>
                <w:b/>
              </w:rPr>
              <w:t>…</w:t>
            </w:r>
          </w:p>
        </w:tc>
      </w:tr>
      <w:tr w:rsidR="00F47EBA" w:rsidRPr="00903A3F" w14:paraId="24861132" w14:textId="77777777" w:rsidTr="002E269E">
        <w:tc>
          <w:tcPr>
            <w:tcW w:w="4785" w:type="dxa"/>
            <w:vMerge/>
            <w:tcBorders>
              <w:left w:val="single" w:sz="4" w:space="0" w:color="000000"/>
              <w:bottom w:val="single" w:sz="4" w:space="0" w:color="auto"/>
              <w:right w:val="single" w:sz="4" w:space="0" w:color="000000"/>
            </w:tcBorders>
            <w:vAlign w:val="center"/>
          </w:tcPr>
          <w:p w14:paraId="0A854EC6"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72BBF39" w14:textId="77777777" w:rsidR="00F47EBA" w:rsidRPr="008C67FD" w:rsidRDefault="00F47EBA" w:rsidP="002E269E">
            <w:r w:rsidRPr="008C67FD">
              <w:t xml:space="preserve">25.000 – 49.999 </w:t>
            </w:r>
          </w:p>
        </w:tc>
        <w:tc>
          <w:tcPr>
            <w:tcW w:w="2268" w:type="dxa"/>
            <w:tcBorders>
              <w:top w:val="single" w:sz="4" w:space="0" w:color="000000"/>
              <w:left w:val="single" w:sz="4" w:space="0" w:color="000000"/>
              <w:bottom w:val="single" w:sz="4" w:space="0" w:color="000000"/>
              <w:right w:val="single" w:sz="4" w:space="0" w:color="000000"/>
            </w:tcBorders>
          </w:tcPr>
          <w:p w14:paraId="2453B783" w14:textId="77777777" w:rsidR="00F47EBA" w:rsidRPr="00CB5A8C" w:rsidRDefault="00F47EBA" w:rsidP="002E269E">
            <w:pPr>
              <w:jc w:val="center"/>
              <w:rPr>
                <w:b/>
              </w:rPr>
            </w:pPr>
          </w:p>
          <w:p w14:paraId="3AB3F335" w14:textId="77777777" w:rsidR="00F47EBA" w:rsidRPr="00CB5A8C" w:rsidRDefault="00F47EBA" w:rsidP="002E269E">
            <w:pPr>
              <w:jc w:val="center"/>
              <w:rPr>
                <w:b/>
              </w:rPr>
            </w:pPr>
            <w:r w:rsidRPr="00CB5A8C">
              <w:rPr>
                <w:b/>
              </w:rPr>
              <w:t>…</w:t>
            </w:r>
          </w:p>
        </w:tc>
      </w:tr>
      <w:tr w:rsidR="00F47EBA" w:rsidRPr="00903A3F" w14:paraId="22493259" w14:textId="77777777" w:rsidTr="002E269E">
        <w:tc>
          <w:tcPr>
            <w:tcW w:w="4785" w:type="dxa"/>
            <w:vMerge/>
            <w:tcBorders>
              <w:left w:val="single" w:sz="4" w:space="0" w:color="000000"/>
              <w:bottom w:val="single" w:sz="4" w:space="0" w:color="auto"/>
              <w:right w:val="single" w:sz="4" w:space="0" w:color="000000"/>
            </w:tcBorders>
            <w:vAlign w:val="center"/>
          </w:tcPr>
          <w:p w14:paraId="464E75F1"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B0F8307" w14:textId="77777777" w:rsidR="00F47EBA" w:rsidRPr="008C67FD" w:rsidRDefault="00F47EBA" w:rsidP="002E269E">
            <w:r w:rsidRPr="008C67FD">
              <w:t xml:space="preserve">50.000 – 99.999 </w:t>
            </w:r>
          </w:p>
        </w:tc>
        <w:tc>
          <w:tcPr>
            <w:tcW w:w="2268" w:type="dxa"/>
            <w:tcBorders>
              <w:top w:val="single" w:sz="4" w:space="0" w:color="000000"/>
              <w:left w:val="single" w:sz="4" w:space="0" w:color="000000"/>
              <w:bottom w:val="single" w:sz="4" w:space="0" w:color="000000"/>
              <w:right w:val="single" w:sz="4" w:space="0" w:color="000000"/>
            </w:tcBorders>
          </w:tcPr>
          <w:p w14:paraId="2D2293A3" w14:textId="77777777" w:rsidR="00F47EBA" w:rsidRPr="00CB5A8C" w:rsidRDefault="00F47EBA" w:rsidP="002E269E">
            <w:pPr>
              <w:jc w:val="center"/>
              <w:rPr>
                <w:b/>
              </w:rPr>
            </w:pPr>
          </w:p>
          <w:p w14:paraId="2286A3DE" w14:textId="77777777" w:rsidR="00F47EBA" w:rsidRPr="00CB5A8C" w:rsidRDefault="00F47EBA" w:rsidP="002E269E">
            <w:pPr>
              <w:jc w:val="center"/>
              <w:rPr>
                <w:b/>
              </w:rPr>
            </w:pPr>
            <w:r w:rsidRPr="00CB5A8C">
              <w:rPr>
                <w:b/>
              </w:rPr>
              <w:t>…</w:t>
            </w:r>
          </w:p>
        </w:tc>
      </w:tr>
      <w:tr w:rsidR="00F47EBA" w:rsidRPr="00903A3F" w14:paraId="2AA5529C" w14:textId="77777777" w:rsidTr="002E269E">
        <w:tc>
          <w:tcPr>
            <w:tcW w:w="4785" w:type="dxa"/>
            <w:vMerge/>
            <w:tcBorders>
              <w:left w:val="single" w:sz="4" w:space="0" w:color="000000"/>
              <w:bottom w:val="single" w:sz="4" w:space="0" w:color="auto"/>
              <w:right w:val="single" w:sz="4" w:space="0" w:color="000000"/>
            </w:tcBorders>
            <w:vAlign w:val="center"/>
          </w:tcPr>
          <w:p w14:paraId="6D1D4ABC"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7C8F64D" w14:textId="77777777" w:rsidR="00F47EBA" w:rsidRPr="008C67FD" w:rsidRDefault="00F47EBA" w:rsidP="002E269E">
            <w:r w:rsidRPr="008C67FD">
              <w:t>100.000 to</w:t>
            </w:r>
            <w:r>
              <w:t xml:space="preserve"> unlimited</w:t>
            </w:r>
          </w:p>
        </w:tc>
        <w:tc>
          <w:tcPr>
            <w:tcW w:w="2268" w:type="dxa"/>
            <w:tcBorders>
              <w:top w:val="single" w:sz="4" w:space="0" w:color="000000"/>
              <w:left w:val="single" w:sz="4" w:space="0" w:color="000000"/>
              <w:bottom w:val="single" w:sz="4" w:space="0" w:color="000000"/>
              <w:right w:val="single" w:sz="4" w:space="0" w:color="000000"/>
            </w:tcBorders>
          </w:tcPr>
          <w:p w14:paraId="139D9FF2" w14:textId="77777777" w:rsidR="00F47EBA" w:rsidRPr="00CB5A8C" w:rsidRDefault="00F47EBA" w:rsidP="002E269E">
            <w:pPr>
              <w:jc w:val="center"/>
              <w:rPr>
                <w:b/>
              </w:rPr>
            </w:pPr>
          </w:p>
          <w:p w14:paraId="210DD4B1" w14:textId="77777777" w:rsidR="00F47EBA" w:rsidRPr="00CB5A8C" w:rsidRDefault="00F47EBA" w:rsidP="002E269E">
            <w:pPr>
              <w:jc w:val="center"/>
              <w:rPr>
                <w:b/>
              </w:rPr>
            </w:pPr>
            <w:r w:rsidRPr="00CB5A8C">
              <w:rPr>
                <w:b/>
              </w:rPr>
              <w:t>…</w:t>
            </w:r>
          </w:p>
        </w:tc>
      </w:tr>
    </w:tbl>
    <w:p w14:paraId="235EE904" w14:textId="77777777" w:rsidR="00F47EBA" w:rsidRDefault="00F47EBA" w:rsidP="00F47EBA">
      <w:pPr>
        <w:suppressAutoHyphens w:val="0"/>
        <w:spacing w:line="276" w:lineRule="auto"/>
        <w:jc w:val="both"/>
        <w:rPr>
          <w:lang w:val="en-US"/>
        </w:rPr>
      </w:pPr>
    </w:p>
    <w:p w14:paraId="0B1DF6BA" w14:textId="05BA87BC" w:rsidR="00F47EBA" w:rsidRDefault="00F47EBA" w:rsidP="00F47EBA">
      <w:pPr>
        <w:suppressAutoHyphens w:val="0"/>
        <w:spacing w:line="276" w:lineRule="auto"/>
        <w:jc w:val="both"/>
        <w:rPr>
          <w:lang w:val="en-US"/>
        </w:rPr>
      </w:pPr>
    </w:p>
    <w:p w14:paraId="5FF5ED78" w14:textId="5A14CB20" w:rsidR="00C43616" w:rsidRDefault="00C43616" w:rsidP="00F47EBA">
      <w:pPr>
        <w:suppressAutoHyphens w:val="0"/>
        <w:spacing w:line="276" w:lineRule="auto"/>
        <w:jc w:val="both"/>
        <w:rPr>
          <w:lang w:val="en-US"/>
        </w:rPr>
      </w:pPr>
    </w:p>
    <w:p w14:paraId="6AC17911" w14:textId="3B1B44DD" w:rsidR="00C43616" w:rsidRDefault="00C43616" w:rsidP="00F47EBA">
      <w:pPr>
        <w:suppressAutoHyphens w:val="0"/>
        <w:spacing w:line="276" w:lineRule="auto"/>
        <w:jc w:val="both"/>
        <w:rPr>
          <w:lang w:val="en-US"/>
        </w:rPr>
      </w:pPr>
    </w:p>
    <w:p w14:paraId="202DB677" w14:textId="27DD5930" w:rsidR="00C43616" w:rsidRDefault="00C43616" w:rsidP="00F47EBA">
      <w:pPr>
        <w:suppressAutoHyphens w:val="0"/>
        <w:spacing w:line="276" w:lineRule="auto"/>
        <w:jc w:val="both"/>
        <w:rPr>
          <w:lang w:val="en-US"/>
        </w:rPr>
      </w:pPr>
    </w:p>
    <w:p w14:paraId="71B33E68" w14:textId="239681FE" w:rsidR="00C43616" w:rsidRDefault="00C43616" w:rsidP="00F47EBA">
      <w:pPr>
        <w:suppressAutoHyphens w:val="0"/>
        <w:spacing w:line="276" w:lineRule="auto"/>
        <w:jc w:val="both"/>
        <w:rPr>
          <w:lang w:val="en-US"/>
        </w:rPr>
      </w:pPr>
    </w:p>
    <w:p w14:paraId="6005B6A0" w14:textId="5C541F4B" w:rsidR="00C43616" w:rsidRDefault="00C43616" w:rsidP="00F47EBA">
      <w:pPr>
        <w:suppressAutoHyphens w:val="0"/>
        <w:spacing w:line="276" w:lineRule="auto"/>
        <w:jc w:val="both"/>
        <w:rPr>
          <w:lang w:val="en-US"/>
        </w:rPr>
      </w:pPr>
    </w:p>
    <w:p w14:paraId="22415EE2" w14:textId="3F92AD2B" w:rsidR="00C43616" w:rsidRDefault="00C43616" w:rsidP="00F47EBA">
      <w:pPr>
        <w:suppressAutoHyphens w:val="0"/>
        <w:spacing w:line="276" w:lineRule="auto"/>
        <w:jc w:val="both"/>
        <w:rPr>
          <w:lang w:val="en-US"/>
        </w:rPr>
      </w:pPr>
    </w:p>
    <w:p w14:paraId="790A335E" w14:textId="40790D11" w:rsidR="00C43616" w:rsidRDefault="00C43616" w:rsidP="00F47EBA">
      <w:pPr>
        <w:suppressAutoHyphens w:val="0"/>
        <w:spacing w:line="276" w:lineRule="auto"/>
        <w:jc w:val="both"/>
        <w:rPr>
          <w:lang w:val="en-US"/>
        </w:rPr>
      </w:pPr>
    </w:p>
    <w:p w14:paraId="7EF7150C" w14:textId="77777777" w:rsidR="00C43616" w:rsidRDefault="00C43616" w:rsidP="00F47EBA">
      <w:pPr>
        <w:suppressAutoHyphens w:val="0"/>
        <w:spacing w:line="276" w:lineRule="auto"/>
        <w:jc w:val="both"/>
        <w:rPr>
          <w:lang w:val="en-US"/>
        </w:rPr>
      </w:pPr>
    </w:p>
    <w:p w14:paraId="78D6499A" w14:textId="0CDB27B2" w:rsid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Prices per download for package 1</w:t>
      </w:r>
    </w:p>
    <w:p w14:paraId="4E8E9268" w14:textId="77777777" w:rsidR="00C43616" w:rsidRPr="00C43616" w:rsidRDefault="00C43616" w:rsidP="00C43616">
      <w:pPr>
        <w:pStyle w:val="ListParagraph"/>
        <w:suppressAutoHyphens w:val="0"/>
        <w:spacing w:after="240"/>
        <w:jc w:val="both"/>
        <w:rPr>
          <w:b/>
          <w:noProof/>
          <w:szCs w:val="20"/>
          <w:lang w:eastAsia="en-US"/>
        </w:rPr>
      </w:pPr>
    </w:p>
    <w:tbl>
      <w:tblPr>
        <w:tblW w:w="9888" w:type="dxa"/>
        <w:tblLayout w:type="fixed"/>
        <w:tblCellMar>
          <w:left w:w="107" w:type="dxa"/>
          <w:right w:w="107" w:type="dxa"/>
        </w:tblCellMar>
        <w:tblLook w:val="04A0" w:firstRow="1" w:lastRow="0" w:firstColumn="1" w:lastColumn="0" w:noHBand="0" w:noVBand="1"/>
      </w:tblPr>
      <w:tblGrid>
        <w:gridCol w:w="4785"/>
        <w:gridCol w:w="2835"/>
        <w:gridCol w:w="2268"/>
      </w:tblGrid>
      <w:tr w:rsidR="00F47EBA" w14:paraId="79F85E95" w14:textId="77777777" w:rsidTr="002E269E">
        <w:tc>
          <w:tcPr>
            <w:tcW w:w="7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14705B" w14:textId="77777777" w:rsidR="00F47EBA" w:rsidRDefault="00F47EBA" w:rsidP="002E269E">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34271286" w14:textId="77777777" w:rsidR="00F47EBA" w:rsidRDefault="00F47EBA" w:rsidP="002E269E">
            <w:pPr>
              <w:suppressAutoHyphens w:val="0"/>
              <w:jc w:val="center"/>
              <w:rPr>
                <w:b/>
                <w:noProof/>
                <w:sz w:val="22"/>
                <w:szCs w:val="22"/>
                <w:lang w:val="en-US" w:eastAsia="en-US"/>
              </w:rPr>
            </w:pPr>
          </w:p>
          <w:p w14:paraId="59FE72BF" w14:textId="77777777" w:rsidR="00F47EBA" w:rsidRDefault="00F47EBA" w:rsidP="002E269E">
            <w:pPr>
              <w:suppressAutoHyphens w:val="0"/>
              <w:jc w:val="center"/>
              <w:rPr>
                <w:b/>
                <w:noProof/>
                <w:sz w:val="22"/>
                <w:szCs w:val="22"/>
                <w:lang w:val="en-US" w:eastAsia="en-US"/>
              </w:rPr>
            </w:pPr>
          </w:p>
          <w:p w14:paraId="118501F3" w14:textId="77777777" w:rsidR="00F47EBA" w:rsidRDefault="00F47EBA" w:rsidP="002E269E">
            <w:pPr>
              <w:suppressAutoHyphens w:val="0"/>
              <w:jc w:val="center"/>
              <w:rPr>
                <w:b/>
                <w:noProof/>
                <w:sz w:val="22"/>
                <w:szCs w:val="22"/>
                <w:lang w:val="en-US" w:eastAsia="en-US"/>
              </w:rPr>
            </w:pPr>
            <w:r>
              <w:rPr>
                <w:b/>
                <w:noProof/>
                <w:sz w:val="22"/>
                <w:szCs w:val="22"/>
                <w:lang w:val="en-US" w:eastAsia="en-US"/>
              </w:rPr>
              <w:t>Unit price in euro</w:t>
            </w:r>
          </w:p>
          <w:p w14:paraId="36A884B8" w14:textId="77777777" w:rsidR="00F47EBA" w:rsidRDefault="00F47EBA" w:rsidP="002E269E">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download</w:t>
            </w:r>
          </w:p>
        </w:tc>
      </w:tr>
      <w:tr w:rsidR="00F47EBA" w:rsidRPr="00903A3F" w14:paraId="41545935" w14:textId="77777777" w:rsidTr="002E269E">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48516EDE" w14:textId="77777777" w:rsidR="00F47EBA" w:rsidRDefault="00F47EBA" w:rsidP="002E269E">
            <w:pPr>
              <w:suppressAutoHyphens w:val="0"/>
              <w:jc w:val="center"/>
              <w:rPr>
                <w:b/>
                <w:noProof/>
                <w:sz w:val="22"/>
                <w:szCs w:val="22"/>
                <w:lang w:val="en-US" w:eastAsia="en-US"/>
              </w:rPr>
            </w:pPr>
          </w:p>
          <w:p w14:paraId="7717147C" w14:textId="77777777" w:rsidR="00F47EBA" w:rsidRDefault="00F47EBA" w:rsidP="002E269E">
            <w:pPr>
              <w:suppressAutoHyphens w:val="0"/>
              <w:jc w:val="center"/>
              <w:rPr>
                <w:b/>
                <w:noProof/>
                <w:sz w:val="22"/>
                <w:szCs w:val="22"/>
                <w:lang w:val="en-US" w:eastAsia="en-US"/>
              </w:rPr>
            </w:pPr>
            <w:r>
              <w:rPr>
                <w:b/>
                <w:noProof/>
                <w:sz w:val="22"/>
                <w:szCs w:val="22"/>
                <w:lang w:val="en-US" w:eastAsia="en-US"/>
              </w:rPr>
              <w:t>Data content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14:paraId="4B79D115" w14:textId="51403952" w:rsidR="00F47EBA" w:rsidRPr="00CD3AB3" w:rsidRDefault="00F47EBA" w:rsidP="002E269E">
            <w:pPr>
              <w:suppressAutoHyphens w:val="0"/>
              <w:rPr>
                <w:b/>
                <w:noProof/>
                <w:sz w:val="6"/>
                <w:szCs w:val="6"/>
                <w:lang w:val="en-US" w:eastAsia="en-US"/>
              </w:rPr>
            </w:pPr>
            <w:r>
              <w:rPr>
                <w:b/>
                <w:bCs/>
              </w:rPr>
              <w:t xml:space="preserve">Pricing bands </w:t>
            </w:r>
            <w:r w:rsidRPr="006E7E38">
              <w:rPr>
                <w:b/>
                <w:bCs/>
              </w:rPr>
              <w:t xml:space="preserve">based </w:t>
            </w:r>
            <w:r>
              <w:rPr>
                <w:b/>
                <w:bCs/>
              </w:rPr>
              <w:t>up</w:t>
            </w:r>
            <w:r w:rsidRPr="006E7E38">
              <w:rPr>
                <w:b/>
                <w:bCs/>
              </w:rPr>
              <w:t xml:space="preserve">on the number of </w:t>
            </w:r>
            <w:r w:rsidRPr="00617D69">
              <w:rPr>
                <w:b/>
                <w:bCs/>
              </w:rPr>
              <w:t>download</w:t>
            </w:r>
            <w:r>
              <w:rPr>
                <w:b/>
                <w:bCs/>
              </w:rPr>
              <w:t xml:space="preserve">s </w:t>
            </w:r>
            <w:r w:rsidRPr="00CD3AB3">
              <w:rPr>
                <w:b/>
              </w:rPr>
              <w:t xml:space="preserve">regardless of the number of user-IDs </w:t>
            </w:r>
            <w:r w:rsidR="001C4DFE">
              <w:rPr>
                <w:b/>
              </w:rPr>
              <w:t>(or licenses) for an ordering Entity</w:t>
            </w:r>
            <w:r w:rsidRPr="00CD3AB3">
              <w:rPr>
                <w:b/>
                <w:noProof/>
                <w:sz w:val="6"/>
                <w:szCs w:val="6"/>
                <w:lang w:val="en-US" w:eastAsia="en-US"/>
              </w:rPr>
              <w:t xml:space="preserve"> </w:t>
            </w:r>
          </w:p>
          <w:p w14:paraId="1B56EC2C" w14:textId="77777777" w:rsidR="00F47EBA" w:rsidRDefault="00F47EBA" w:rsidP="002E269E">
            <w:pPr>
              <w:suppressAutoHyphens w:val="0"/>
              <w:rPr>
                <w:b/>
                <w:noProof/>
                <w:sz w:val="22"/>
                <w:szCs w:val="22"/>
                <w:lang w:val="en-US" w:eastAsia="en-US"/>
              </w:rPr>
            </w:pPr>
          </w:p>
          <w:p w14:paraId="70AF09C8" w14:textId="77777777" w:rsidR="00F47EBA" w:rsidRPr="00410D88" w:rsidRDefault="00F47EBA" w:rsidP="002E269E">
            <w:pPr>
              <w:suppressAutoHyphens w:val="0"/>
              <w:rPr>
                <w:b/>
                <w:noProof/>
                <w:sz w:val="6"/>
                <w:szCs w:val="6"/>
                <w:lang w:val="en-US" w:eastAsia="en-US"/>
              </w:rPr>
            </w:pPr>
          </w:p>
        </w:tc>
        <w:tc>
          <w:tcPr>
            <w:tcW w:w="2268" w:type="dxa"/>
            <w:tcBorders>
              <w:left w:val="single" w:sz="4" w:space="0" w:color="000000"/>
              <w:bottom w:val="single" w:sz="4" w:space="0" w:color="000000"/>
              <w:right w:val="single" w:sz="4" w:space="0" w:color="000000"/>
            </w:tcBorders>
            <w:hideMark/>
          </w:tcPr>
          <w:p w14:paraId="06172789" w14:textId="77777777" w:rsidR="00F47EBA" w:rsidRPr="00903A3F" w:rsidRDefault="00F47EBA" w:rsidP="002E269E">
            <w:pPr>
              <w:suppressAutoHyphens w:val="0"/>
              <w:snapToGrid w:val="0"/>
              <w:spacing w:after="240" w:line="276" w:lineRule="auto"/>
              <w:jc w:val="both"/>
              <w:rPr>
                <w:b/>
                <w:bCs/>
                <w:noProof/>
                <w:sz w:val="22"/>
                <w:szCs w:val="22"/>
                <w:lang w:val="en-US" w:eastAsia="en-US"/>
              </w:rPr>
            </w:pPr>
          </w:p>
        </w:tc>
      </w:tr>
      <w:tr w:rsidR="00F47EBA" w:rsidRPr="00903A3F" w14:paraId="34050DF6" w14:textId="77777777" w:rsidTr="002E269E">
        <w:tc>
          <w:tcPr>
            <w:tcW w:w="4785" w:type="dxa"/>
            <w:vMerge w:val="restart"/>
            <w:tcBorders>
              <w:top w:val="single" w:sz="4" w:space="0" w:color="000000"/>
              <w:left w:val="single" w:sz="4" w:space="0" w:color="000000"/>
              <w:bottom w:val="single" w:sz="4" w:space="0" w:color="auto"/>
              <w:right w:val="single" w:sz="4" w:space="0" w:color="000000"/>
            </w:tcBorders>
          </w:tcPr>
          <w:p w14:paraId="5BEF270F" w14:textId="77777777" w:rsidR="00F47EBA" w:rsidRDefault="00F47EBA" w:rsidP="002E269E">
            <w:pPr>
              <w:suppressAutoHyphens w:val="0"/>
              <w:rPr>
                <w:noProof/>
                <w:sz w:val="22"/>
                <w:szCs w:val="22"/>
                <w:lang w:val="en-US" w:eastAsia="en-US"/>
              </w:rPr>
            </w:pPr>
          </w:p>
          <w:p w14:paraId="00BA5E5E" w14:textId="77777777" w:rsidR="00F47EBA" w:rsidRDefault="00F47EBA" w:rsidP="002E269E">
            <w:pPr>
              <w:suppressAutoHyphens w:val="0"/>
              <w:rPr>
                <w:noProof/>
                <w:sz w:val="22"/>
                <w:szCs w:val="22"/>
                <w:lang w:val="en-US" w:eastAsia="en-US"/>
              </w:rPr>
            </w:pPr>
          </w:p>
          <w:p w14:paraId="08C2EF8E" w14:textId="77777777" w:rsidR="00F47EBA" w:rsidRDefault="00F47EBA" w:rsidP="002E269E">
            <w:pPr>
              <w:suppressAutoHyphens w:val="0"/>
              <w:rPr>
                <w:noProof/>
                <w:sz w:val="22"/>
                <w:szCs w:val="22"/>
                <w:lang w:val="en-US" w:eastAsia="en-US"/>
              </w:rPr>
            </w:pPr>
          </w:p>
          <w:p w14:paraId="396CBEEE" w14:textId="77777777" w:rsidR="00F47EBA" w:rsidRPr="00003555" w:rsidRDefault="00F47EBA" w:rsidP="002E269E">
            <w:pPr>
              <w:suppressAutoHyphens w:val="0"/>
              <w:rPr>
                <w:noProof/>
                <w:sz w:val="22"/>
                <w:szCs w:val="22"/>
                <w:lang w:val="en-US" w:eastAsia="en-US"/>
              </w:rPr>
            </w:pPr>
          </w:p>
          <w:p w14:paraId="5A5BB063" w14:textId="348F156B" w:rsidR="001C4DFE" w:rsidRPr="00003555" w:rsidRDefault="001C4DFE" w:rsidP="001C4DFE">
            <w:pPr>
              <w:suppressAutoHyphens w:val="0"/>
              <w:rPr>
                <w:noProof/>
                <w:sz w:val="21"/>
                <w:szCs w:val="21"/>
                <w:lang w:val="en-US" w:eastAsia="en-US"/>
              </w:rPr>
            </w:pPr>
            <w:r w:rsidRPr="00003555">
              <w:rPr>
                <w:noProof/>
                <w:sz w:val="21"/>
                <w:szCs w:val="21"/>
                <w:lang w:val="en-US" w:eastAsia="en-US"/>
              </w:rPr>
              <w:t xml:space="preserve">Data on companies </w:t>
            </w:r>
            <w:r w:rsidR="00731084" w:rsidRPr="00003555">
              <w:rPr>
                <w:b/>
                <w:noProof/>
                <w:sz w:val="21"/>
                <w:szCs w:val="21"/>
                <w:u w:val="single"/>
                <w:lang w:val="en-US" w:eastAsia="en-US"/>
              </w:rPr>
              <w:t>with specific</w:t>
            </w:r>
            <w:r w:rsidRPr="00003555">
              <w:rPr>
                <w:b/>
                <w:noProof/>
                <w:sz w:val="21"/>
                <w:szCs w:val="21"/>
                <w:u w:val="single"/>
                <w:lang w:val="en-US" w:eastAsia="en-US"/>
              </w:rPr>
              <w:t xml:space="preserve"> coverage</w:t>
            </w:r>
            <w:r w:rsidRPr="00003555">
              <w:rPr>
                <w:noProof/>
                <w:sz w:val="21"/>
                <w:szCs w:val="21"/>
                <w:lang w:val="en-US" w:eastAsia="en-US"/>
              </w:rPr>
              <w:t>:</w:t>
            </w:r>
          </w:p>
          <w:p w14:paraId="487B8758" w14:textId="77777777" w:rsidR="00945679" w:rsidRPr="00003555" w:rsidRDefault="00945679"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024CBD15" w14:textId="77777777" w:rsidR="001C4DFE"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27AADB3E" w14:textId="77777777" w:rsidR="00FB7AF1" w:rsidRPr="00003555" w:rsidRDefault="001C4DFE"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54FE7FB5" w14:textId="19E28C59" w:rsidR="001C4DFE" w:rsidRPr="00003555" w:rsidRDefault="00FB7AF1" w:rsidP="00C43616">
            <w:pPr>
              <w:numPr>
                <w:ilvl w:val="0"/>
                <w:numId w:val="20"/>
              </w:numPr>
              <w:suppressAutoHyphens w:val="0"/>
              <w:rPr>
                <w:noProof/>
                <w:sz w:val="21"/>
                <w:szCs w:val="21"/>
                <w:lang w:val="en-US" w:eastAsia="en-US"/>
              </w:rPr>
            </w:pPr>
            <w:r w:rsidRPr="00003555">
              <w:rPr>
                <w:bCs/>
                <w:sz w:val="21"/>
                <w:szCs w:val="21"/>
                <w:lang w:val="en-US"/>
              </w:rPr>
              <w:t>including only limited financial details (i.</w:t>
            </w:r>
            <w:r w:rsidRPr="00003555">
              <w:rPr>
                <w:bCs/>
                <w:sz w:val="21"/>
                <w:szCs w:val="21"/>
                <w:shd w:val="clear" w:color="auto" w:fill="FFFFFF" w:themeFill="background1"/>
                <w:lang w:val="en-US"/>
              </w:rPr>
              <w:t>e no detailed balanced sheets, no detailed profit and loss account, no information on the notes</w:t>
            </w:r>
            <w:r w:rsidRPr="00003555">
              <w:rPr>
                <w:sz w:val="21"/>
                <w:szCs w:val="21"/>
              </w:rPr>
              <w:t>)</w:t>
            </w:r>
            <w:r w:rsidR="001C4DFE" w:rsidRPr="00003555">
              <w:rPr>
                <w:noProof/>
                <w:sz w:val="21"/>
                <w:szCs w:val="21"/>
                <w:lang w:val="en-US" w:eastAsia="en-US"/>
              </w:rPr>
              <w:t xml:space="preserve"> </w:t>
            </w:r>
          </w:p>
          <w:p w14:paraId="2464A9C2" w14:textId="77777777" w:rsidR="00F47EBA" w:rsidRDefault="00F47EBA" w:rsidP="002E269E">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4D13B10" w14:textId="77777777" w:rsidR="00F47EBA" w:rsidRPr="008C67FD" w:rsidRDefault="00F47EBA" w:rsidP="002E269E">
            <w:r w:rsidRPr="001C23E2">
              <w:t>1 - 199</w:t>
            </w:r>
          </w:p>
        </w:tc>
        <w:tc>
          <w:tcPr>
            <w:tcW w:w="2268" w:type="dxa"/>
            <w:tcBorders>
              <w:top w:val="single" w:sz="4" w:space="0" w:color="000000"/>
              <w:left w:val="single" w:sz="4" w:space="0" w:color="000000"/>
              <w:bottom w:val="single" w:sz="4" w:space="0" w:color="000000"/>
              <w:right w:val="single" w:sz="4" w:space="0" w:color="000000"/>
            </w:tcBorders>
          </w:tcPr>
          <w:p w14:paraId="29D3A882" w14:textId="77777777" w:rsidR="00F47EBA" w:rsidRPr="00CB5A8C" w:rsidRDefault="00F47EBA" w:rsidP="002E269E">
            <w:pPr>
              <w:jc w:val="center"/>
              <w:rPr>
                <w:b/>
              </w:rPr>
            </w:pPr>
          </w:p>
          <w:p w14:paraId="37F458F2" w14:textId="77777777" w:rsidR="00F47EBA" w:rsidRPr="00CB5A8C" w:rsidRDefault="00F47EBA" w:rsidP="002E269E">
            <w:pPr>
              <w:jc w:val="center"/>
              <w:rPr>
                <w:b/>
              </w:rPr>
            </w:pPr>
            <w:r w:rsidRPr="00CB5A8C">
              <w:rPr>
                <w:b/>
              </w:rPr>
              <w:t>…</w:t>
            </w:r>
          </w:p>
        </w:tc>
      </w:tr>
      <w:tr w:rsidR="00F47EBA" w:rsidRPr="00903A3F" w14:paraId="22ADA67D" w14:textId="77777777" w:rsidTr="002E269E">
        <w:tc>
          <w:tcPr>
            <w:tcW w:w="4785" w:type="dxa"/>
            <w:vMerge/>
            <w:tcBorders>
              <w:left w:val="single" w:sz="4" w:space="0" w:color="000000"/>
              <w:bottom w:val="single" w:sz="4" w:space="0" w:color="auto"/>
              <w:right w:val="single" w:sz="4" w:space="0" w:color="000000"/>
            </w:tcBorders>
          </w:tcPr>
          <w:p w14:paraId="40F56C3C" w14:textId="77777777" w:rsidR="00F47EBA" w:rsidRDefault="00F47EBA" w:rsidP="002E269E">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24619C8" w14:textId="77777777" w:rsidR="00F47EBA" w:rsidRPr="008C67FD" w:rsidRDefault="00F47EBA" w:rsidP="002E269E">
            <w:r w:rsidRPr="008C67FD">
              <w:t>200 - 299</w:t>
            </w:r>
          </w:p>
        </w:tc>
        <w:tc>
          <w:tcPr>
            <w:tcW w:w="2268" w:type="dxa"/>
            <w:tcBorders>
              <w:top w:val="single" w:sz="4" w:space="0" w:color="000000"/>
              <w:left w:val="single" w:sz="4" w:space="0" w:color="000000"/>
              <w:bottom w:val="single" w:sz="4" w:space="0" w:color="000000"/>
              <w:right w:val="single" w:sz="4" w:space="0" w:color="000000"/>
            </w:tcBorders>
          </w:tcPr>
          <w:p w14:paraId="7657DB47" w14:textId="77777777" w:rsidR="00F47EBA" w:rsidRPr="00CB5A8C" w:rsidRDefault="00F47EBA" w:rsidP="002E269E">
            <w:pPr>
              <w:jc w:val="center"/>
              <w:rPr>
                <w:b/>
              </w:rPr>
            </w:pPr>
          </w:p>
          <w:p w14:paraId="238439E4" w14:textId="77777777" w:rsidR="00F47EBA" w:rsidRPr="00CB5A8C" w:rsidRDefault="00F47EBA" w:rsidP="002E269E">
            <w:pPr>
              <w:jc w:val="center"/>
              <w:rPr>
                <w:b/>
              </w:rPr>
            </w:pPr>
            <w:r w:rsidRPr="00CB5A8C">
              <w:rPr>
                <w:b/>
              </w:rPr>
              <w:t>…</w:t>
            </w:r>
          </w:p>
        </w:tc>
      </w:tr>
      <w:tr w:rsidR="00F47EBA" w:rsidRPr="00903A3F" w14:paraId="31C7EE28" w14:textId="77777777" w:rsidTr="002E269E">
        <w:tc>
          <w:tcPr>
            <w:tcW w:w="4785" w:type="dxa"/>
            <w:vMerge/>
            <w:tcBorders>
              <w:left w:val="single" w:sz="4" w:space="0" w:color="000000"/>
              <w:bottom w:val="single" w:sz="4" w:space="0" w:color="auto"/>
              <w:right w:val="single" w:sz="4" w:space="0" w:color="000000"/>
            </w:tcBorders>
          </w:tcPr>
          <w:p w14:paraId="7AD8C7E6" w14:textId="77777777" w:rsidR="00F47EBA" w:rsidRDefault="00F47EBA" w:rsidP="002E269E">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979AF20" w14:textId="77777777" w:rsidR="00F47EBA" w:rsidRPr="008C67FD" w:rsidRDefault="00F47EBA" w:rsidP="002E269E">
            <w:r w:rsidRPr="008C67FD">
              <w:t>300 - 499</w:t>
            </w:r>
          </w:p>
        </w:tc>
        <w:tc>
          <w:tcPr>
            <w:tcW w:w="2268" w:type="dxa"/>
            <w:tcBorders>
              <w:top w:val="single" w:sz="4" w:space="0" w:color="000000"/>
              <w:left w:val="single" w:sz="4" w:space="0" w:color="000000"/>
              <w:bottom w:val="single" w:sz="4" w:space="0" w:color="000000"/>
              <w:right w:val="single" w:sz="4" w:space="0" w:color="000000"/>
            </w:tcBorders>
          </w:tcPr>
          <w:p w14:paraId="7C40401A" w14:textId="77777777" w:rsidR="00F47EBA" w:rsidRPr="00CB5A8C" w:rsidRDefault="00F47EBA" w:rsidP="002E269E">
            <w:pPr>
              <w:jc w:val="center"/>
              <w:rPr>
                <w:b/>
              </w:rPr>
            </w:pPr>
          </w:p>
          <w:p w14:paraId="47E831B6" w14:textId="77777777" w:rsidR="00F47EBA" w:rsidRPr="00CB5A8C" w:rsidRDefault="00F47EBA" w:rsidP="002E269E">
            <w:pPr>
              <w:jc w:val="center"/>
              <w:rPr>
                <w:b/>
              </w:rPr>
            </w:pPr>
            <w:r w:rsidRPr="00CB5A8C">
              <w:rPr>
                <w:b/>
              </w:rPr>
              <w:t>…</w:t>
            </w:r>
          </w:p>
        </w:tc>
      </w:tr>
      <w:tr w:rsidR="00F47EBA" w:rsidRPr="00903A3F" w14:paraId="0F606E67" w14:textId="77777777" w:rsidTr="002E269E">
        <w:tc>
          <w:tcPr>
            <w:tcW w:w="4785" w:type="dxa"/>
            <w:vMerge/>
            <w:tcBorders>
              <w:left w:val="single" w:sz="4" w:space="0" w:color="000000"/>
              <w:bottom w:val="single" w:sz="4" w:space="0" w:color="auto"/>
              <w:right w:val="single" w:sz="4" w:space="0" w:color="000000"/>
            </w:tcBorders>
            <w:vAlign w:val="center"/>
            <w:hideMark/>
          </w:tcPr>
          <w:p w14:paraId="5E08429B"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7DF0187C" w14:textId="77777777" w:rsidR="00F47EBA" w:rsidRPr="008C67FD" w:rsidRDefault="00F47EBA" w:rsidP="002E269E">
            <w:r w:rsidRPr="008C67FD">
              <w:t xml:space="preserve">500 - 999 </w:t>
            </w:r>
          </w:p>
        </w:tc>
        <w:tc>
          <w:tcPr>
            <w:tcW w:w="2268" w:type="dxa"/>
            <w:tcBorders>
              <w:top w:val="single" w:sz="4" w:space="0" w:color="000000"/>
              <w:left w:val="single" w:sz="4" w:space="0" w:color="000000"/>
              <w:bottom w:val="single" w:sz="4" w:space="0" w:color="000000"/>
              <w:right w:val="single" w:sz="4" w:space="0" w:color="000000"/>
            </w:tcBorders>
          </w:tcPr>
          <w:p w14:paraId="7EE847A0" w14:textId="77777777" w:rsidR="00F47EBA" w:rsidRPr="00CB5A8C" w:rsidRDefault="00F47EBA" w:rsidP="002E269E">
            <w:pPr>
              <w:jc w:val="center"/>
              <w:rPr>
                <w:b/>
              </w:rPr>
            </w:pPr>
          </w:p>
          <w:p w14:paraId="3010CB9F" w14:textId="77777777" w:rsidR="00F47EBA" w:rsidRPr="00CB5A8C" w:rsidRDefault="00F47EBA" w:rsidP="002E269E">
            <w:pPr>
              <w:jc w:val="center"/>
              <w:rPr>
                <w:b/>
              </w:rPr>
            </w:pPr>
            <w:r w:rsidRPr="00CB5A8C">
              <w:rPr>
                <w:b/>
              </w:rPr>
              <w:t>…</w:t>
            </w:r>
          </w:p>
        </w:tc>
      </w:tr>
      <w:tr w:rsidR="00F47EBA" w:rsidRPr="00903A3F" w14:paraId="1F5E896B" w14:textId="77777777" w:rsidTr="002E269E">
        <w:tc>
          <w:tcPr>
            <w:tcW w:w="4785" w:type="dxa"/>
            <w:vMerge/>
            <w:tcBorders>
              <w:left w:val="single" w:sz="4" w:space="0" w:color="000000"/>
              <w:bottom w:val="single" w:sz="4" w:space="0" w:color="auto"/>
              <w:right w:val="single" w:sz="4" w:space="0" w:color="000000"/>
            </w:tcBorders>
            <w:vAlign w:val="center"/>
          </w:tcPr>
          <w:p w14:paraId="01781E84"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78377129" w14:textId="77777777" w:rsidR="00F47EBA" w:rsidRPr="008C67FD" w:rsidRDefault="00F47EBA" w:rsidP="002E269E">
            <w:r w:rsidRPr="008C67FD">
              <w:t xml:space="preserve">1.000 – 1.499 </w:t>
            </w:r>
          </w:p>
        </w:tc>
        <w:tc>
          <w:tcPr>
            <w:tcW w:w="2268" w:type="dxa"/>
            <w:tcBorders>
              <w:top w:val="single" w:sz="4" w:space="0" w:color="000000"/>
              <w:left w:val="single" w:sz="4" w:space="0" w:color="000000"/>
              <w:bottom w:val="single" w:sz="4" w:space="0" w:color="000000"/>
              <w:right w:val="single" w:sz="4" w:space="0" w:color="000000"/>
            </w:tcBorders>
          </w:tcPr>
          <w:p w14:paraId="01FD2F7B" w14:textId="77777777" w:rsidR="00F47EBA" w:rsidRPr="00CB5A8C" w:rsidRDefault="00F47EBA" w:rsidP="002E269E">
            <w:pPr>
              <w:jc w:val="center"/>
              <w:rPr>
                <w:b/>
              </w:rPr>
            </w:pPr>
          </w:p>
          <w:p w14:paraId="69132AD1" w14:textId="77777777" w:rsidR="00F47EBA" w:rsidRPr="00CB5A8C" w:rsidRDefault="00F47EBA" w:rsidP="002E269E">
            <w:pPr>
              <w:jc w:val="center"/>
              <w:rPr>
                <w:b/>
              </w:rPr>
            </w:pPr>
            <w:r w:rsidRPr="00CB5A8C">
              <w:rPr>
                <w:b/>
              </w:rPr>
              <w:t>…</w:t>
            </w:r>
          </w:p>
        </w:tc>
      </w:tr>
      <w:tr w:rsidR="00F47EBA" w:rsidRPr="00903A3F" w14:paraId="6DE43A37" w14:textId="77777777" w:rsidTr="002E269E">
        <w:tc>
          <w:tcPr>
            <w:tcW w:w="4785" w:type="dxa"/>
            <w:vMerge/>
            <w:tcBorders>
              <w:left w:val="single" w:sz="4" w:space="0" w:color="000000"/>
              <w:bottom w:val="single" w:sz="4" w:space="0" w:color="auto"/>
              <w:right w:val="single" w:sz="4" w:space="0" w:color="000000"/>
            </w:tcBorders>
            <w:vAlign w:val="center"/>
          </w:tcPr>
          <w:p w14:paraId="08CA9129"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E2F89B7" w14:textId="77777777" w:rsidR="00F47EBA" w:rsidRPr="008C67FD" w:rsidRDefault="00F47EBA" w:rsidP="002E269E">
            <w:r w:rsidRPr="008C67FD">
              <w:t xml:space="preserve">1.500 – 1.999 </w:t>
            </w:r>
          </w:p>
        </w:tc>
        <w:tc>
          <w:tcPr>
            <w:tcW w:w="2268" w:type="dxa"/>
            <w:tcBorders>
              <w:top w:val="single" w:sz="4" w:space="0" w:color="000000"/>
              <w:left w:val="single" w:sz="4" w:space="0" w:color="000000"/>
              <w:bottom w:val="single" w:sz="4" w:space="0" w:color="000000"/>
              <w:right w:val="single" w:sz="4" w:space="0" w:color="000000"/>
            </w:tcBorders>
          </w:tcPr>
          <w:p w14:paraId="60C317AE" w14:textId="77777777" w:rsidR="00F47EBA" w:rsidRPr="00CB5A8C" w:rsidRDefault="00F47EBA" w:rsidP="002E269E">
            <w:pPr>
              <w:jc w:val="center"/>
              <w:rPr>
                <w:b/>
              </w:rPr>
            </w:pPr>
          </w:p>
          <w:p w14:paraId="3770651F" w14:textId="77777777" w:rsidR="00F47EBA" w:rsidRPr="00CB5A8C" w:rsidRDefault="00F47EBA" w:rsidP="002E269E">
            <w:pPr>
              <w:jc w:val="center"/>
              <w:rPr>
                <w:b/>
              </w:rPr>
            </w:pPr>
            <w:r w:rsidRPr="00CB5A8C">
              <w:rPr>
                <w:b/>
              </w:rPr>
              <w:t>…</w:t>
            </w:r>
          </w:p>
        </w:tc>
      </w:tr>
      <w:tr w:rsidR="00F47EBA" w:rsidRPr="00903A3F" w14:paraId="29D52DA6" w14:textId="77777777" w:rsidTr="002E269E">
        <w:tc>
          <w:tcPr>
            <w:tcW w:w="4785" w:type="dxa"/>
            <w:vMerge/>
            <w:tcBorders>
              <w:left w:val="single" w:sz="4" w:space="0" w:color="000000"/>
              <w:bottom w:val="single" w:sz="4" w:space="0" w:color="auto"/>
              <w:right w:val="single" w:sz="4" w:space="0" w:color="000000"/>
            </w:tcBorders>
            <w:vAlign w:val="center"/>
          </w:tcPr>
          <w:p w14:paraId="679A35A8"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2095A9B" w14:textId="77777777" w:rsidR="00F47EBA" w:rsidRPr="008C67FD" w:rsidRDefault="00F47EBA" w:rsidP="002E269E">
            <w:r w:rsidRPr="008C67FD">
              <w:t xml:space="preserve">2.000 – 2.999 </w:t>
            </w:r>
          </w:p>
        </w:tc>
        <w:tc>
          <w:tcPr>
            <w:tcW w:w="2268" w:type="dxa"/>
            <w:tcBorders>
              <w:top w:val="single" w:sz="4" w:space="0" w:color="000000"/>
              <w:left w:val="single" w:sz="4" w:space="0" w:color="000000"/>
              <w:bottom w:val="single" w:sz="4" w:space="0" w:color="000000"/>
              <w:right w:val="single" w:sz="4" w:space="0" w:color="000000"/>
            </w:tcBorders>
          </w:tcPr>
          <w:p w14:paraId="5BE5A75A" w14:textId="77777777" w:rsidR="00F47EBA" w:rsidRPr="00CB5A8C" w:rsidRDefault="00F47EBA" w:rsidP="002E269E">
            <w:pPr>
              <w:jc w:val="center"/>
              <w:rPr>
                <w:b/>
              </w:rPr>
            </w:pPr>
          </w:p>
          <w:p w14:paraId="145206A2" w14:textId="77777777" w:rsidR="00F47EBA" w:rsidRPr="00CB5A8C" w:rsidRDefault="00F47EBA" w:rsidP="002E269E">
            <w:pPr>
              <w:jc w:val="center"/>
              <w:rPr>
                <w:b/>
              </w:rPr>
            </w:pPr>
            <w:r w:rsidRPr="00CB5A8C">
              <w:rPr>
                <w:b/>
              </w:rPr>
              <w:t>…</w:t>
            </w:r>
          </w:p>
        </w:tc>
      </w:tr>
      <w:tr w:rsidR="00F47EBA" w:rsidRPr="00903A3F" w14:paraId="72C48920" w14:textId="77777777" w:rsidTr="002E269E">
        <w:tc>
          <w:tcPr>
            <w:tcW w:w="4785" w:type="dxa"/>
            <w:vMerge/>
            <w:tcBorders>
              <w:left w:val="single" w:sz="4" w:space="0" w:color="000000"/>
              <w:bottom w:val="single" w:sz="4" w:space="0" w:color="auto"/>
              <w:right w:val="single" w:sz="4" w:space="0" w:color="000000"/>
            </w:tcBorders>
            <w:vAlign w:val="center"/>
          </w:tcPr>
          <w:p w14:paraId="72450701"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D2A9910" w14:textId="77777777" w:rsidR="00F47EBA" w:rsidRPr="008C67FD" w:rsidRDefault="00F47EBA" w:rsidP="002E269E">
            <w:r w:rsidRPr="008C67FD">
              <w:t xml:space="preserve">3.000 – 4.999 </w:t>
            </w:r>
          </w:p>
        </w:tc>
        <w:tc>
          <w:tcPr>
            <w:tcW w:w="2268" w:type="dxa"/>
            <w:tcBorders>
              <w:top w:val="single" w:sz="4" w:space="0" w:color="000000"/>
              <w:left w:val="single" w:sz="4" w:space="0" w:color="000000"/>
              <w:bottom w:val="single" w:sz="4" w:space="0" w:color="000000"/>
              <w:right w:val="single" w:sz="4" w:space="0" w:color="000000"/>
            </w:tcBorders>
          </w:tcPr>
          <w:p w14:paraId="463EE3A3" w14:textId="77777777" w:rsidR="00F47EBA" w:rsidRPr="00CB5A8C" w:rsidRDefault="00F47EBA" w:rsidP="002E269E">
            <w:pPr>
              <w:jc w:val="center"/>
              <w:rPr>
                <w:b/>
              </w:rPr>
            </w:pPr>
          </w:p>
          <w:p w14:paraId="75AFC279" w14:textId="77777777" w:rsidR="00F47EBA" w:rsidRPr="00CB5A8C" w:rsidRDefault="00F47EBA" w:rsidP="002E269E">
            <w:pPr>
              <w:jc w:val="center"/>
              <w:rPr>
                <w:b/>
              </w:rPr>
            </w:pPr>
            <w:r w:rsidRPr="00CB5A8C">
              <w:rPr>
                <w:b/>
              </w:rPr>
              <w:t>…</w:t>
            </w:r>
          </w:p>
        </w:tc>
      </w:tr>
      <w:tr w:rsidR="00F47EBA" w:rsidRPr="00903A3F" w14:paraId="2FACB223" w14:textId="77777777" w:rsidTr="002E269E">
        <w:tc>
          <w:tcPr>
            <w:tcW w:w="4785" w:type="dxa"/>
            <w:vMerge/>
            <w:tcBorders>
              <w:left w:val="single" w:sz="4" w:space="0" w:color="000000"/>
              <w:bottom w:val="single" w:sz="4" w:space="0" w:color="auto"/>
              <w:right w:val="single" w:sz="4" w:space="0" w:color="000000"/>
            </w:tcBorders>
            <w:vAlign w:val="center"/>
          </w:tcPr>
          <w:p w14:paraId="78CD837D"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7F3A3DC7" w14:textId="77777777" w:rsidR="00F47EBA" w:rsidRPr="008C67FD" w:rsidRDefault="00F47EBA" w:rsidP="002E269E">
            <w:r w:rsidRPr="008C67FD">
              <w:t xml:space="preserve">5.000 – 7.999 </w:t>
            </w:r>
          </w:p>
        </w:tc>
        <w:tc>
          <w:tcPr>
            <w:tcW w:w="2268" w:type="dxa"/>
            <w:tcBorders>
              <w:top w:val="single" w:sz="4" w:space="0" w:color="000000"/>
              <w:left w:val="single" w:sz="4" w:space="0" w:color="000000"/>
              <w:bottom w:val="single" w:sz="4" w:space="0" w:color="000000"/>
              <w:right w:val="single" w:sz="4" w:space="0" w:color="000000"/>
            </w:tcBorders>
          </w:tcPr>
          <w:p w14:paraId="786106BB" w14:textId="77777777" w:rsidR="00F47EBA" w:rsidRPr="00CB5A8C" w:rsidRDefault="00F47EBA" w:rsidP="002E269E">
            <w:pPr>
              <w:jc w:val="center"/>
              <w:rPr>
                <w:b/>
              </w:rPr>
            </w:pPr>
          </w:p>
          <w:p w14:paraId="3D4C357C" w14:textId="77777777" w:rsidR="00F47EBA" w:rsidRPr="00CB5A8C" w:rsidRDefault="00F47EBA" w:rsidP="002E269E">
            <w:pPr>
              <w:jc w:val="center"/>
              <w:rPr>
                <w:b/>
              </w:rPr>
            </w:pPr>
            <w:r w:rsidRPr="00CB5A8C">
              <w:rPr>
                <w:b/>
              </w:rPr>
              <w:t>…</w:t>
            </w:r>
          </w:p>
        </w:tc>
      </w:tr>
      <w:tr w:rsidR="00F47EBA" w:rsidRPr="00903A3F" w14:paraId="7CAB5559" w14:textId="77777777" w:rsidTr="002E269E">
        <w:tc>
          <w:tcPr>
            <w:tcW w:w="4785" w:type="dxa"/>
            <w:vMerge/>
            <w:tcBorders>
              <w:left w:val="single" w:sz="4" w:space="0" w:color="000000"/>
              <w:bottom w:val="single" w:sz="4" w:space="0" w:color="auto"/>
              <w:right w:val="single" w:sz="4" w:space="0" w:color="000000"/>
            </w:tcBorders>
            <w:vAlign w:val="center"/>
          </w:tcPr>
          <w:p w14:paraId="0F3AA543"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7E2A5D3" w14:textId="77777777" w:rsidR="00F47EBA" w:rsidRPr="008C67FD" w:rsidRDefault="00F47EBA" w:rsidP="002E269E">
            <w:r w:rsidRPr="008C67FD">
              <w:t xml:space="preserve">8.000 – 9.999 </w:t>
            </w:r>
          </w:p>
        </w:tc>
        <w:tc>
          <w:tcPr>
            <w:tcW w:w="2268" w:type="dxa"/>
            <w:tcBorders>
              <w:top w:val="single" w:sz="4" w:space="0" w:color="000000"/>
              <w:left w:val="single" w:sz="4" w:space="0" w:color="000000"/>
              <w:bottom w:val="single" w:sz="4" w:space="0" w:color="000000"/>
              <w:right w:val="single" w:sz="4" w:space="0" w:color="000000"/>
            </w:tcBorders>
          </w:tcPr>
          <w:p w14:paraId="2D00691E" w14:textId="77777777" w:rsidR="00F47EBA" w:rsidRPr="00CB5A8C" w:rsidRDefault="00F47EBA" w:rsidP="002E269E">
            <w:pPr>
              <w:jc w:val="center"/>
              <w:rPr>
                <w:b/>
              </w:rPr>
            </w:pPr>
          </w:p>
          <w:p w14:paraId="03CD7919" w14:textId="77777777" w:rsidR="00F47EBA" w:rsidRPr="00CB5A8C" w:rsidRDefault="00F47EBA" w:rsidP="002E269E">
            <w:pPr>
              <w:jc w:val="center"/>
              <w:rPr>
                <w:b/>
              </w:rPr>
            </w:pPr>
            <w:r w:rsidRPr="00CB5A8C">
              <w:rPr>
                <w:b/>
              </w:rPr>
              <w:t>…</w:t>
            </w:r>
          </w:p>
        </w:tc>
      </w:tr>
      <w:tr w:rsidR="00F47EBA" w:rsidRPr="00903A3F" w14:paraId="2484A655" w14:textId="77777777" w:rsidTr="002E269E">
        <w:tc>
          <w:tcPr>
            <w:tcW w:w="4785" w:type="dxa"/>
            <w:vMerge/>
            <w:tcBorders>
              <w:left w:val="single" w:sz="4" w:space="0" w:color="000000"/>
              <w:bottom w:val="single" w:sz="4" w:space="0" w:color="auto"/>
              <w:right w:val="single" w:sz="4" w:space="0" w:color="000000"/>
            </w:tcBorders>
            <w:vAlign w:val="center"/>
          </w:tcPr>
          <w:p w14:paraId="53F62A0C"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5B7EBCC" w14:textId="77777777" w:rsidR="00F47EBA" w:rsidRPr="008C67FD" w:rsidRDefault="00F47EBA" w:rsidP="002E269E">
            <w:r w:rsidRPr="008C67FD">
              <w:t xml:space="preserve">10.000 – 24.999 </w:t>
            </w:r>
          </w:p>
        </w:tc>
        <w:tc>
          <w:tcPr>
            <w:tcW w:w="2268" w:type="dxa"/>
            <w:tcBorders>
              <w:top w:val="single" w:sz="4" w:space="0" w:color="000000"/>
              <w:left w:val="single" w:sz="4" w:space="0" w:color="000000"/>
              <w:bottom w:val="single" w:sz="4" w:space="0" w:color="000000"/>
              <w:right w:val="single" w:sz="4" w:space="0" w:color="000000"/>
            </w:tcBorders>
          </w:tcPr>
          <w:p w14:paraId="1BDDB7FE" w14:textId="77777777" w:rsidR="00F47EBA" w:rsidRPr="00CB5A8C" w:rsidRDefault="00F47EBA" w:rsidP="002E269E">
            <w:pPr>
              <w:jc w:val="center"/>
              <w:rPr>
                <w:b/>
              </w:rPr>
            </w:pPr>
          </w:p>
          <w:p w14:paraId="23E85EAC" w14:textId="77777777" w:rsidR="00F47EBA" w:rsidRPr="00CB5A8C" w:rsidRDefault="00F47EBA" w:rsidP="002E269E">
            <w:pPr>
              <w:jc w:val="center"/>
              <w:rPr>
                <w:b/>
              </w:rPr>
            </w:pPr>
            <w:r w:rsidRPr="00CB5A8C">
              <w:rPr>
                <w:b/>
              </w:rPr>
              <w:t>…</w:t>
            </w:r>
          </w:p>
        </w:tc>
      </w:tr>
      <w:tr w:rsidR="00F47EBA" w:rsidRPr="00903A3F" w14:paraId="4AC4EACB" w14:textId="77777777" w:rsidTr="002E269E">
        <w:tc>
          <w:tcPr>
            <w:tcW w:w="4785" w:type="dxa"/>
            <w:vMerge/>
            <w:tcBorders>
              <w:left w:val="single" w:sz="4" w:space="0" w:color="000000"/>
              <w:bottom w:val="single" w:sz="4" w:space="0" w:color="auto"/>
              <w:right w:val="single" w:sz="4" w:space="0" w:color="000000"/>
            </w:tcBorders>
            <w:vAlign w:val="center"/>
          </w:tcPr>
          <w:p w14:paraId="0FEDC70D"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FF9EBBB" w14:textId="77777777" w:rsidR="00F47EBA" w:rsidRPr="008C67FD" w:rsidRDefault="00F47EBA" w:rsidP="002E269E">
            <w:r w:rsidRPr="008C67FD">
              <w:t xml:space="preserve">25.000 – 49.999 </w:t>
            </w:r>
          </w:p>
        </w:tc>
        <w:tc>
          <w:tcPr>
            <w:tcW w:w="2268" w:type="dxa"/>
            <w:tcBorders>
              <w:top w:val="single" w:sz="4" w:space="0" w:color="000000"/>
              <w:left w:val="single" w:sz="4" w:space="0" w:color="000000"/>
              <w:bottom w:val="single" w:sz="4" w:space="0" w:color="000000"/>
              <w:right w:val="single" w:sz="4" w:space="0" w:color="000000"/>
            </w:tcBorders>
          </w:tcPr>
          <w:p w14:paraId="21D52CA4" w14:textId="77777777" w:rsidR="00F47EBA" w:rsidRPr="00CB5A8C" w:rsidRDefault="00F47EBA" w:rsidP="002E269E">
            <w:pPr>
              <w:jc w:val="center"/>
              <w:rPr>
                <w:b/>
              </w:rPr>
            </w:pPr>
          </w:p>
          <w:p w14:paraId="0A1E62E7" w14:textId="77777777" w:rsidR="00F47EBA" w:rsidRPr="00CB5A8C" w:rsidRDefault="00F47EBA" w:rsidP="002E269E">
            <w:pPr>
              <w:jc w:val="center"/>
              <w:rPr>
                <w:b/>
              </w:rPr>
            </w:pPr>
            <w:r w:rsidRPr="00CB5A8C">
              <w:rPr>
                <w:b/>
              </w:rPr>
              <w:t>…</w:t>
            </w:r>
          </w:p>
        </w:tc>
      </w:tr>
      <w:tr w:rsidR="00F47EBA" w:rsidRPr="00903A3F" w14:paraId="01426027" w14:textId="77777777" w:rsidTr="002E269E">
        <w:tc>
          <w:tcPr>
            <w:tcW w:w="4785" w:type="dxa"/>
            <w:vMerge/>
            <w:tcBorders>
              <w:left w:val="single" w:sz="4" w:space="0" w:color="000000"/>
              <w:bottom w:val="single" w:sz="4" w:space="0" w:color="auto"/>
              <w:right w:val="single" w:sz="4" w:space="0" w:color="000000"/>
            </w:tcBorders>
            <w:vAlign w:val="center"/>
          </w:tcPr>
          <w:p w14:paraId="7F705465"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362A10D" w14:textId="77777777" w:rsidR="00F47EBA" w:rsidRPr="008C67FD" w:rsidRDefault="00F47EBA" w:rsidP="002E269E">
            <w:r w:rsidRPr="008C67FD">
              <w:t xml:space="preserve">50.000 – 99.999 </w:t>
            </w:r>
          </w:p>
        </w:tc>
        <w:tc>
          <w:tcPr>
            <w:tcW w:w="2268" w:type="dxa"/>
            <w:tcBorders>
              <w:top w:val="single" w:sz="4" w:space="0" w:color="000000"/>
              <w:left w:val="single" w:sz="4" w:space="0" w:color="000000"/>
              <w:bottom w:val="single" w:sz="4" w:space="0" w:color="000000"/>
              <w:right w:val="single" w:sz="4" w:space="0" w:color="000000"/>
            </w:tcBorders>
          </w:tcPr>
          <w:p w14:paraId="49C93B06" w14:textId="77777777" w:rsidR="00F47EBA" w:rsidRPr="00CB5A8C" w:rsidRDefault="00F47EBA" w:rsidP="002E269E">
            <w:pPr>
              <w:jc w:val="center"/>
              <w:rPr>
                <w:b/>
              </w:rPr>
            </w:pPr>
          </w:p>
          <w:p w14:paraId="47EA4413" w14:textId="77777777" w:rsidR="00F47EBA" w:rsidRPr="00CB5A8C" w:rsidRDefault="00F47EBA" w:rsidP="002E269E">
            <w:pPr>
              <w:jc w:val="center"/>
              <w:rPr>
                <w:b/>
              </w:rPr>
            </w:pPr>
            <w:r w:rsidRPr="00CB5A8C">
              <w:rPr>
                <w:b/>
              </w:rPr>
              <w:t>…</w:t>
            </w:r>
          </w:p>
        </w:tc>
      </w:tr>
      <w:tr w:rsidR="00F47EBA" w:rsidRPr="00903A3F" w14:paraId="635AE468" w14:textId="77777777" w:rsidTr="002E269E">
        <w:tc>
          <w:tcPr>
            <w:tcW w:w="4785" w:type="dxa"/>
            <w:vMerge/>
            <w:tcBorders>
              <w:left w:val="single" w:sz="4" w:space="0" w:color="000000"/>
              <w:bottom w:val="single" w:sz="4" w:space="0" w:color="auto"/>
              <w:right w:val="single" w:sz="4" w:space="0" w:color="000000"/>
            </w:tcBorders>
            <w:vAlign w:val="center"/>
          </w:tcPr>
          <w:p w14:paraId="6A6F6413" w14:textId="77777777" w:rsidR="00F47EBA" w:rsidRDefault="00F47EBA" w:rsidP="002E269E">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E5F17AD" w14:textId="77777777" w:rsidR="00F47EBA" w:rsidRPr="008C67FD" w:rsidRDefault="00F47EBA" w:rsidP="002E269E">
            <w:r w:rsidRPr="008C67FD">
              <w:t>100.000 to</w:t>
            </w:r>
            <w:r>
              <w:t xml:space="preserve"> unlimited</w:t>
            </w:r>
          </w:p>
        </w:tc>
        <w:tc>
          <w:tcPr>
            <w:tcW w:w="2268" w:type="dxa"/>
            <w:tcBorders>
              <w:top w:val="single" w:sz="4" w:space="0" w:color="000000"/>
              <w:left w:val="single" w:sz="4" w:space="0" w:color="000000"/>
              <w:bottom w:val="single" w:sz="4" w:space="0" w:color="000000"/>
              <w:right w:val="single" w:sz="4" w:space="0" w:color="000000"/>
            </w:tcBorders>
          </w:tcPr>
          <w:p w14:paraId="311C26EF" w14:textId="77777777" w:rsidR="00F47EBA" w:rsidRPr="00CB5A8C" w:rsidRDefault="00F47EBA" w:rsidP="002E269E">
            <w:pPr>
              <w:jc w:val="center"/>
              <w:rPr>
                <w:b/>
              </w:rPr>
            </w:pPr>
          </w:p>
          <w:p w14:paraId="200E658F" w14:textId="77777777" w:rsidR="00F47EBA" w:rsidRPr="00CB5A8C" w:rsidRDefault="00F47EBA" w:rsidP="002E269E">
            <w:pPr>
              <w:jc w:val="center"/>
              <w:rPr>
                <w:b/>
              </w:rPr>
            </w:pPr>
            <w:r w:rsidRPr="00CB5A8C">
              <w:rPr>
                <w:b/>
              </w:rPr>
              <w:t>…</w:t>
            </w:r>
          </w:p>
        </w:tc>
      </w:tr>
    </w:tbl>
    <w:p w14:paraId="30F9523C" w14:textId="77777777" w:rsidR="00F47EBA" w:rsidRDefault="00F47EBA" w:rsidP="00F47EBA">
      <w:pPr>
        <w:suppressAutoHyphens w:val="0"/>
        <w:spacing w:line="276" w:lineRule="auto"/>
        <w:ind w:left="714"/>
        <w:jc w:val="both"/>
      </w:pPr>
    </w:p>
    <w:p w14:paraId="17DBE820" w14:textId="77777777" w:rsidR="00C43616" w:rsidRDefault="00C43616" w:rsidP="00C43616">
      <w:pPr>
        <w:suppressAutoHyphens w:val="0"/>
        <w:spacing w:line="276" w:lineRule="auto"/>
        <w:jc w:val="both"/>
      </w:pPr>
    </w:p>
    <w:p w14:paraId="41E12247" w14:textId="77777777" w:rsidR="00C43616" w:rsidRDefault="00C43616" w:rsidP="00C43616">
      <w:pPr>
        <w:suppressAutoHyphens w:val="0"/>
        <w:spacing w:line="276" w:lineRule="auto"/>
        <w:jc w:val="both"/>
      </w:pPr>
    </w:p>
    <w:p w14:paraId="0B249031" w14:textId="77777777" w:rsidR="00C43616" w:rsidRDefault="00C43616" w:rsidP="00C43616">
      <w:pPr>
        <w:suppressAutoHyphens w:val="0"/>
        <w:spacing w:line="276" w:lineRule="auto"/>
        <w:jc w:val="both"/>
      </w:pPr>
    </w:p>
    <w:p w14:paraId="31CD9252" w14:textId="77777777" w:rsidR="00C43616" w:rsidRDefault="00C43616" w:rsidP="00C43616">
      <w:pPr>
        <w:suppressAutoHyphens w:val="0"/>
        <w:spacing w:line="276" w:lineRule="auto"/>
        <w:jc w:val="both"/>
      </w:pPr>
    </w:p>
    <w:p w14:paraId="169AA5CF" w14:textId="77777777" w:rsidR="00C43616" w:rsidRDefault="00C43616" w:rsidP="00C43616">
      <w:pPr>
        <w:suppressAutoHyphens w:val="0"/>
        <w:spacing w:line="276" w:lineRule="auto"/>
        <w:jc w:val="both"/>
      </w:pPr>
    </w:p>
    <w:p w14:paraId="61BF097F" w14:textId="77777777" w:rsidR="00C43616" w:rsidRDefault="00C43616" w:rsidP="00C43616">
      <w:pPr>
        <w:suppressAutoHyphens w:val="0"/>
        <w:spacing w:line="276" w:lineRule="auto"/>
        <w:jc w:val="both"/>
      </w:pPr>
    </w:p>
    <w:p w14:paraId="2C542494" w14:textId="77777777" w:rsidR="00C43616" w:rsidRDefault="00C43616" w:rsidP="00C43616">
      <w:pPr>
        <w:suppressAutoHyphens w:val="0"/>
        <w:spacing w:line="276" w:lineRule="auto"/>
        <w:jc w:val="both"/>
      </w:pPr>
    </w:p>
    <w:p w14:paraId="142C7635" w14:textId="7272B22C"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 xml:space="preserve">Prices per search for package </w:t>
      </w:r>
      <w:r>
        <w:rPr>
          <w:b/>
          <w:noProof/>
          <w:szCs w:val="20"/>
          <w:lang w:eastAsia="en-US"/>
        </w:rPr>
        <w:t>3</w:t>
      </w:r>
    </w:p>
    <w:p w14:paraId="38EB361E" w14:textId="7B55168A" w:rsidR="00FB7AF1" w:rsidRDefault="00FB7AF1" w:rsidP="00C43616">
      <w:pPr>
        <w:suppressAutoHyphens w:val="0"/>
        <w:spacing w:line="276" w:lineRule="auto"/>
        <w:jc w:val="both"/>
      </w:pPr>
    </w:p>
    <w:tbl>
      <w:tblPr>
        <w:tblW w:w="9888" w:type="dxa"/>
        <w:tblLayout w:type="fixed"/>
        <w:tblCellMar>
          <w:left w:w="107" w:type="dxa"/>
          <w:right w:w="107" w:type="dxa"/>
        </w:tblCellMar>
        <w:tblLook w:val="04A0" w:firstRow="1" w:lastRow="0" w:firstColumn="1" w:lastColumn="0" w:noHBand="0" w:noVBand="1"/>
      </w:tblPr>
      <w:tblGrid>
        <w:gridCol w:w="4785"/>
        <w:gridCol w:w="2835"/>
        <w:gridCol w:w="2268"/>
      </w:tblGrid>
      <w:tr w:rsidR="00FB7AF1" w14:paraId="5DD17659" w14:textId="77777777" w:rsidTr="00BB4BEF">
        <w:tc>
          <w:tcPr>
            <w:tcW w:w="7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8800DB" w14:textId="77777777" w:rsidR="00FB7AF1" w:rsidRDefault="00FB7AF1" w:rsidP="00BB4BEF">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269590E0" w14:textId="77777777" w:rsidR="00FB7AF1" w:rsidRDefault="00FB7AF1" w:rsidP="00BB4BEF">
            <w:pPr>
              <w:suppressAutoHyphens w:val="0"/>
              <w:jc w:val="center"/>
              <w:rPr>
                <w:b/>
                <w:noProof/>
                <w:sz w:val="22"/>
                <w:szCs w:val="22"/>
                <w:lang w:val="en-US" w:eastAsia="en-US"/>
              </w:rPr>
            </w:pPr>
          </w:p>
          <w:p w14:paraId="52E3A782" w14:textId="77777777" w:rsidR="00FB7AF1" w:rsidRDefault="00FB7AF1" w:rsidP="00BB4BEF">
            <w:pPr>
              <w:suppressAutoHyphens w:val="0"/>
              <w:jc w:val="center"/>
              <w:rPr>
                <w:b/>
                <w:noProof/>
                <w:sz w:val="22"/>
                <w:szCs w:val="22"/>
                <w:lang w:val="en-US" w:eastAsia="en-US"/>
              </w:rPr>
            </w:pPr>
          </w:p>
          <w:p w14:paraId="029E00AB" w14:textId="77777777" w:rsidR="00FB7AF1" w:rsidRDefault="00FB7AF1" w:rsidP="00BB4BEF">
            <w:pPr>
              <w:suppressAutoHyphens w:val="0"/>
              <w:jc w:val="center"/>
              <w:rPr>
                <w:b/>
                <w:noProof/>
                <w:sz w:val="22"/>
                <w:szCs w:val="22"/>
                <w:lang w:val="en-US" w:eastAsia="en-US"/>
              </w:rPr>
            </w:pPr>
            <w:r>
              <w:rPr>
                <w:b/>
                <w:noProof/>
                <w:sz w:val="22"/>
                <w:szCs w:val="22"/>
                <w:lang w:val="en-US" w:eastAsia="en-US"/>
              </w:rPr>
              <w:t>Unit price in euro</w:t>
            </w:r>
          </w:p>
          <w:p w14:paraId="028C5CD1" w14:textId="77777777" w:rsidR="00FB7AF1" w:rsidRDefault="00FB7AF1" w:rsidP="00BB4BEF">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search</w:t>
            </w:r>
          </w:p>
        </w:tc>
      </w:tr>
      <w:tr w:rsidR="00FB7AF1" w:rsidRPr="00903A3F" w14:paraId="28250537" w14:textId="77777777" w:rsidTr="00BB4BEF">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47B61C8D" w14:textId="77777777" w:rsidR="00FB7AF1" w:rsidRDefault="00FB7AF1" w:rsidP="00BB4BEF">
            <w:pPr>
              <w:suppressAutoHyphens w:val="0"/>
              <w:jc w:val="center"/>
              <w:rPr>
                <w:b/>
                <w:noProof/>
                <w:sz w:val="22"/>
                <w:szCs w:val="22"/>
                <w:lang w:val="en-US" w:eastAsia="en-US"/>
              </w:rPr>
            </w:pPr>
          </w:p>
          <w:p w14:paraId="307238D2" w14:textId="77777777" w:rsidR="00FB7AF1" w:rsidRDefault="00FB7AF1" w:rsidP="00BB4BEF">
            <w:pPr>
              <w:suppressAutoHyphens w:val="0"/>
              <w:jc w:val="center"/>
              <w:rPr>
                <w:b/>
                <w:noProof/>
                <w:sz w:val="22"/>
                <w:szCs w:val="22"/>
                <w:lang w:val="en-US" w:eastAsia="en-US"/>
              </w:rPr>
            </w:pPr>
            <w:r>
              <w:rPr>
                <w:b/>
                <w:noProof/>
                <w:sz w:val="22"/>
                <w:szCs w:val="22"/>
                <w:lang w:val="en-US" w:eastAsia="en-US"/>
              </w:rPr>
              <w:t>Data content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14:paraId="28FAA3D6" w14:textId="77777777" w:rsidR="00FB7AF1" w:rsidRPr="00CD3AB3" w:rsidRDefault="00FB7AF1" w:rsidP="00BB4BEF">
            <w:pPr>
              <w:suppressAutoHyphens w:val="0"/>
              <w:rPr>
                <w:b/>
                <w:noProof/>
                <w:sz w:val="6"/>
                <w:szCs w:val="6"/>
                <w:lang w:val="en-US" w:eastAsia="en-US"/>
              </w:rPr>
            </w:pPr>
            <w:r w:rsidRPr="00CD3AB3">
              <w:rPr>
                <w:b/>
                <w:bCs/>
              </w:rPr>
              <w:t xml:space="preserve">Pricing bands based upon the number of searches </w:t>
            </w:r>
            <w:r w:rsidRPr="00CD3AB3">
              <w:rPr>
                <w:b/>
              </w:rPr>
              <w:t>regardless of the number of user-IDs (or licenses) f</w:t>
            </w:r>
            <w:r>
              <w:rPr>
                <w:b/>
              </w:rPr>
              <w:t>or an ordering Entity</w:t>
            </w:r>
          </w:p>
          <w:p w14:paraId="326C1086" w14:textId="77777777" w:rsidR="00FB7AF1" w:rsidRPr="00410D88" w:rsidRDefault="00FB7AF1" w:rsidP="00BB4BEF">
            <w:pPr>
              <w:suppressAutoHyphens w:val="0"/>
              <w:rPr>
                <w:b/>
                <w:noProof/>
                <w:sz w:val="6"/>
                <w:szCs w:val="6"/>
                <w:lang w:val="en-US" w:eastAsia="en-US"/>
              </w:rPr>
            </w:pPr>
          </w:p>
        </w:tc>
        <w:tc>
          <w:tcPr>
            <w:tcW w:w="2268" w:type="dxa"/>
            <w:tcBorders>
              <w:left w:val="single" w:sz="4" w:space="0" w:color="000000"/>
              <w:bottom w:val="single" w:sz="4" w:space="0" w:color="000000"/>
              <w:right w:val="single" w:sz="4" w:space="0" w:color="000000"/>
            </w:tcBorders>
            <w:hideMark/>
          </w:tcPr>
          <w:p w14:paraId="76C2BEF7" w14:textId="77777777" w:rsidR="00FB7AF1" w:rsidRPr="00903A3F" w:rsidRDefault="00FB7AF1" w:rsidP="00BB4BEF">
            <w:pPr>
              <w:suppressAutoHyphens w:val="0"/>
              <w:snapToGrid w:val="0"/>
              <w:spacing w:after="240" w:line="276" w:lineRule="auto"/>
              <w:jc w:val="both"/>
              <w:rPr>
                <w:b/>
                <w:bCs/>
                <w:noProof/>
                <w:sz w:val="22"/>
                <w:szCs w:val="22"/>
                <w:lang w:val="en-US" w:eastAsia="en-US"/>
              </w:rPr>
            </w:pPr>
          </w:p>
        </w:tc>
      </w:tr>
      <w:tr w:rsidR="00FB7AF1" w:rsidRPr="00903A3F" w14:paraId="713537E1" w14:textId="77777777" w:rsidTr="00BB4BEF">
        <w:tc>
          <w:tcPr>
            <w:tcW w:w="4785" w:type="dxa"/>
            <w:vMerge w:val="restart"/>
            <w:tcBorders>
              <w:top w:val="single" w:sz="4" w:space="0" w:color="000000"/>
              <w:left w:val="single" w:sz="4" w:space="0" w:color="000000"/>
              <w:bottom w:val="single" w:sz="4" w:space="0" w:color="auto"/>
              <w:right w:val="single" w:sz="4" w:space="0" w:color="000000"/>
            </w:tcBorders>
          </w:tcPr>
          <w:p w14:paraId="2F45CFA5" w14:textId="77777777" w:rsidR="00FB7AF1" w:rsidRDefault="00FB7AF1" w:rsidP="00BB4BEF">
            <w:pPr>
              <w:suppressAutoHyphens w:val="0"/>
              <w:rPr>
                <w:noProof/>
                <w:sz w:val="22"/>
                <w:szCs w:val="22"/>
                <w:lang w:val="en-US" w:eastAsia="en-US"/>
              </w:rPr>
            </w:pPr>
          </w:p>
          <w:p w14:paraId="243BBD6B" w14:textId="77777777" w:rsidR="00FB7AF1" w:rsidRDefault="00FB7AF1" w:rsidP="00BB4BEF">
            <w:pPr>
              <w:suppressAutoHyphens w:val="0"/>
              <w:rPr>
                <w:noProof/>
                <w:sz w:val="22"/>
                <w:szCs w:val="22"/>
                <w:lang w:val="en-US" w:eastAsia="en-US"/>
              </w:rPr>
            </w:pPr>
          </w:p>
          <w:p w14:paraId="22DE687F" w14:textId="77777777" w:rsidR="00FB7AF1" w:rsidRDefault="00FB7AF1" w:rsidP="00BB4BEF">
            <w:pPr>
              <w:suppressAutoHyphens w:val="0"/>
              <w:rPr>
                <w:noProof/>
                <w:sz w:val="22"/>
                <w:szCs w:val="22"/>
                <w:lang w:val="en-US" w:eastAsia="en-US"/>
              </w:rPr>
            </w:pPr>
          </w:p>
          <w:p w14:paraId="495B9392" w14:textId="77777777" w:rsidR="00FB7AF1" w:rsidRDefault="00FB7AF1" w:rsidP="00BB4BEF">
            <w:pPr>
              <w:suppressAutoHyphens w:val="0"/>
              <w:rPr>
                <w:noProof/>
                <w:sz w:val="22"/>
                <w:szCs w:val="22"/>
                <w:lang w:val="en-US" w:eastAsia="en-US"/>
              </w:rPr>
            </w:pPr>
          </w:p>
          <w:p w14:paraId="59393429" w14:textId="77777777" w:rsidR="00FB7AF1" w:rsidRPr="00003555" w:rsidRDefault="00FB7AF1" w:rsidP="00BB4BEF">
            <w:pPr>
              <w:suppressAutoHyphens w:val="0"/>
              <w:rPr>
                <w:noProof/>
                <w:sz w:val="21"/>
                <w:szCs w:val="21"/>
                <w:lang w:val="en-US" w:eastAsia="en-US"/>
              </w:rPr>
            </w:pPr>
            <w:r w:rsidRPr="00AE3E5A">
              <w:rPr>
                <w:noProof/>
                <w:sz w:val="21"/>
                <w:szCs w:val="21"/>
                <w:lang w:val="en-US" w:eastAsia="en-US"/>
              </w:rPr>
              <w:t xml:space="preserve">Data on </w:t>
            </w:r>
            <w:r w:rsidRPr="00003555">
              <w:rPr>
                <w:noProof/>
                <w:sz w:val="21"/>
                <w:szCs w:val="21"/>
                <w:lang w:val="en-US" w:eastAsia="en-US"/>
              </w:rPr>
              <w:t xml:space="preserve">companies </w:t>
            </w:r>
            <w:r w:rsidRPr="00003555">
              <w:rPr>
                <w:b/>
                <w:noProof/>
                <w:sz w:val="21"/>
                <w:szCs w:val="21"/>
                <w:u w:val="single"/>
                <w:lang w:val="en-US" w:eastAsia="en-US"/>
              </w:rPr>
              <w:t>with full coverage</w:t>
            </w:r>
            <w:r w:rsidRPr="00003555">
              <w:rPr>
                <w:noProof/>
                <w:sz w:val="21"/>
                <w:szCs w:val="21"/>
                <w:lang w:val="en-US" w:eastAsia="en-US"/>
              </w:rPr>
              <w:t>:</w:t>
            </w:r>
          </w:p>
          <w:p w14:paraId="0292E6DC" w14:textId="77777777" w:rsidR="00FB7AF1" w:rsidRPr="00003555" w:rsidRDefault="00FB7AF1"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58AF30DB" w14:textId="77777777" w:rsidR="00FB7AF1" w:rsidRPr="00003555" w:rsidRDefault="00FB7AF1"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53F21E79" w14:textId="77777777" w:rsidR="00FB7AF1" w:rsidRPr="00003555" w:rsidRDefault="00FB7AF1"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0A87DB6E" w14:textId="77777777" w:rsidR="00FB7AF1" w:rsidRDefault="00FB7AF1" w:rsidP="00BB4BEF">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8F9CBC7" w14:textId="77777777" w:rsidR="00FB7AF1" w:rsidRPr="008C67FD" w:rsidRDefault="00FB7AF1" w:rsidP="00BB4BEF">
            <w:r w:rsidRPr="001C23E2">
              <w:t>1 - 199</w:t>
            </w:r>
          </w:p>
        </w:tc>
        <w:tc>
          <w:tcPr>
            <w:tcW w:w="2268" w:type="dxa"/>
            <w:tcBorders>
              <w:top w:val="single" w:sz="4" w:space="0" w:color="000000"/>
              <w:left w:val="single" w:sz="4" w:space="0" w:color="000000"/>
              <w:bottom w:val="single" w:sz="4" w:space="0" w:color="000000"/>
              <w:right w:val="single" w:sz="4" w:space="0" w:color="000000"/>
            </w:tcBorders>
          </w:tcPr>
          <w:p w14:paraId="420B4957" w14:textId="77777777" w:rsidR="00FB7AF1" w:rsidRPr="00CB5A8C" w:rsidRDefault="00FB7AF1" w:rsidP="00BB4BEF">
            <w:pPr>
              <w:jc w:val="center"/>
              <w:rPr>
                <w:b/>
              </w:rPr>
            </w:pPr>
          </w:p>
          <w:p w14:paraId="46096359" w14:textId="77777777" w:rsidR="00FB7AF1" w:rsidRPr="00CB5A8C" w:rsidRDefault="00FB7AF1" w:rsidP="00BB4BEF">
            <w:pPr>
              <w:jc w:val="center"/>
              <w:rPr>
                <w:b/>
              </w:rPr>
            </w:pPr>
            <w:r w:rsidRPr="00CB5A8C">
              <w:rPr>
                <w:b/>
              </w:rPr>
              <w:t>…</w:t>
            </w:r>
          </w:p>
        </w:tc>
      </w:tr>
      <w:tr w:rsidR="00FB7AF1" w:rsidRPr="00903A3F" w14:paraId="149E2115" w14:textId="77777777" w:rsidTr="00BB4BEF">
        <w:tc>
          <w:tcPr>
            <w:tcW w:w="4785" w:type="dxa"/>
            <w:vMerge/>
            <w:tcBorders>
              <w:left w:val="single" w:sz="4" w:space="0" w:color="000000"/>
              <w:bottom w:val="single" w:sz="4" w:space="0" w:color="auto"/>
              <w:right w:val="single" w:sz="4" w:space="0" w:color="000000"/>
            </w:tcBorders>
          </w:tcPr>
          <w:p w14:paraId="21AD97D2" w14:textId="77777777" w:rsidR="00FB7AF1" w:rsidRDefault="00FB7AF1" w:rsidP="00BB4BEF">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BA6081E" w14:textId="77777777" w:rsidR="00FB7AF1" w:rsidRPr="008C67FD" w:rsidDel="001C23E2" w:rsidRDefault="00FB7AF1" w:rsidP="00BB4BEF">
            <w:r w:rsidRPr="008C67FD">
              <w:t>200 - 299</w:t>
            </w:r>
          </w:p>
        </w:tc>
        <w:tc>
          <w:tcPr>
            <w:tcW w:w="2268" w:type="dxa"/>
            <w:tcBorders>
              <w:top w:val="single" w:sz="4" w:space="0" w:color="000000"/>
              <w:left w:val="single" w:sz="4" w:space="0" w:color="000000"/>
              <w:bottom w:val="single" w:sz="4" w:space="0" w:color="000000"/>
              <w:right w:val="single" w:sz="4" w:space="0" w:color="000000"/>
            </w:tcBorders>
          </w:tcPr>
          <w:p w14:paraId="4B921C8C" w14:textId="77777777" w:rsidR="00FB7AF1" w:rsidRPr="00CB5A8C" w:rsidRDefault="00FB7AF1" w:rsidP="00BB4BEF">
            <w:pPr>
              <w:jc w:val="center"/>
              <w:rPr>
                <w:b/>
              </w:rPr>
            </w:pPr>
          </w:p>
          <w:p w14:paraId="3F5E02CC" w14:textId="77777777" w:rsidR="00FB7AF1" w:rsidRPr="00CB5A8C" w:rsidRDefault="00FB7AF1" w:rsidP="00BB4BEF">
            <w:pPr>
              <w:jc w:val="center"/>
              <w:rPr>
                <w:b/>
              </w:rPr>
            </w:pPr>
            <w:r w:rsidRPr="00CB5A8C">
              <w:rPr>
                <w:b/>
              </w:rPr>
              <w:t>…</w:t>
            </w:r>
          </w:p>
        </w:tc>
      </w:tr>
      <w:tr w:rsidR="00FB7AF1" w:rsidRPr="00903A3F" w14:paraId="33D68E0D" w14:textId="77777777" w:rsidTr="00BB4BEF">
        <w:tc>
          <w:tcPr>
            <w:tcW w:w="4785" w:type="dxa"/>
            <w:vMerge/>
            <w:tcBorders>
              <w:left w:val="single" w:sz="4" w:space="0" w:color="000000"/>
              <w:bottom w:val="single" w:sz="4" w:space="0" w:color="auto"/>
              <w:right w:val="single" w:sz="4" w:space="0" w:color="000000"/>
            </w:tcBorders>
            <w:hideMark/>
          </w:tcPr>
          <w:p w14:paraId="1167D55C" w14:textId="77777777" w:rsidR="00FB7AF1" w:rsidRDefault="00FB7AF1" w:rsidP="00BB4BEF">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5770DCC6" w14:textId="77777777" w:rsidR="00FB7AF1" w:rsidRPr="008C67FD" w:rsidRDefault="00FB7AF1" w:rsidP="00BB4BEF">
            <w:r w:rsidRPr="008C67FD">
              <w:t>300 - 499</w:t>
            </w:r>
          </w:p>
        </w:tc>
        <w:tc>
          <w:tcPr>
            <w:tcW w:w="2268" w:type="dxa"/>
            <w:tcBorders>
              <w:top w:val="single" w:sz="4" w:space="0" w:color="000000"/>
              <w:left w:val="single" w:sz="4" w:space="0" w:color="000000"/>
              <w:bottom w:val="single" w:sz="4" w:space="0" w:color="000000"/>
              <w:right w:val="single" w:sz="4" w:space="0" w:color="000000"/>
            </w:tcBorders>
          </w:tcPr>
          <w:p w14:paraId="1FD2742B" w14:textId="77777777" w:rsidR="00FB7AF1" w:rsidRPr="00CB5A8C" w:rsidRDefault="00FB7AF1" w:rsidP="00BB4BEF">
            <w:pPr>
              <w:jc w:val="center"/>
              <w:rPr>
                <w:b/>
              </w:rPr>
            </w:pPr>
          </w:p>
          <w:p w14:paraId="67BF6019" w14:textId="77777777" w:rsidR="00FB7AF1" w:rsidRPr="00CB5A8C" w:rsidRDefault="00FB7AF1" w:rsidP="00BB4BEF">
            <w:pPr>
              <w:jc w:val="center"/>
              <w:rPr>
                <w:b/>
              </w:rPr>
            </w:pPr>
            <w:r w:rsidRPr="00CB5A8C">
              <w:rPr>
                <w:b/>
              </w:rPr>
              <w:t>…</w:t>
            </w:r>
          </w:p>
        </w:tc>
      </w:tr>
      <w:tr w:rsidR="00FB7AF1" w:rsidRPr="00903A3F" w14:paraId="38C4EB1B" w14:textId="77777777" w:rsidTr="00BB4BEF">
        <w:tc>
          <w:tcPr>
            <w:tcW w:w="4785" w:type="dxa"/>
            <w:vMerge/>
            <w:tcBorders>
              <w:left w:val="single" w:sz="4" w:space="0" w:color="000000"/>
              <w:bottom w:val="single" w:sz="4" w:space="0" w:color="auto"/>
              <w:right w:val="single" w:sz="4" w:space="0" w:color="000000"/>
            </w:tcBorders>
            <w:vAlign w:val="center"/>
            <w:hideMark/>
          </w:tcPr>
          <w:p w14:paraId="491462F0"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2E245F57" w14:textId="77777777" w:rsidR="00FB7AF1" w:rsidRPr="008C67FD" w:rsidRDefault="00FB7AF1" w:rsidP="00BB4BEF">
            <w:r w:rsidRPr="008C67FD">
              <w:t xml:space="preserve">500 - 999 </w:t>
            </w:r>
          </w:p>
        </w:tc>
        <w:tc>
          <w:tcPr>
            <w:tcW w:w="2268" w:type="dxa"/>
            <w:tcBorders>
              <w:top w:val="single" w:sz="4" w:space="0" w:color="000000"/>
              <w:left w:val="single" w:sz="4" w:space="0" w:color="000000"/>
              <w:bottom w:val="single" w:sz="4" w:space="0" w:color="000000"/>
              <w:right w:val="single" w:sz="4" w:space="0" w:color="000000"/>
            </w:tcBorders>
          </w:tcPr>
          <w:p w14:paraId="446A5164" w14:textId="77777777" w:rsidR="00FB7AF1" w:rsidRPr="00CB5A8C" w:rsidRDefault="00FB7AF1" w:rsidP="00BB4BEF">
            <w:pPr>
              <w:jc w:val="center"/>
              <w:rPr>
                <w:b/>
              </w:rPr>
            </w:pPr>
          </w:p>
          <w:p w14:paraId="3DC1396D" w14:textId="77777777" w:rsidR="00FB7AF1" w:rsidRPr="00CB5A8C" w:rsidRDefault="00FB7AF1" w:rsidP="00BB4BEF">
            <w:pPr>
              <w:jc w:val="center"/>
              <w:rPr>
                <w:b/>
              </w:rPr>
            </w:pPr>
            <w:r w:rsidRPr="00CB5A8C">
              <w:rPr>
                <w:b/>
              </w:rPr>
              <w:t>…</w:t>
            </w:r>
          </w:p>
        </w:tc>
      </w:tr>
      <w:tr w:rsidR="00FB7AF1" w:rsidRPr="00903A3F" w14:paraId="3F9FC74C" w14:textId="77777777" w:rsidTr="00BB4BEF">
        <w:tc>
          <w:tcPr>
            <w:tcW w:w="4785" w:type="dxa"/>
            <w:vMerge/>
            <w:tcBorders>
              <w:left w:val="single" w:sz="4" w:space="0" w:color="000000"/>
              <w:bottom w:val="single" w:sz="4" w:space="0" w:color="auto"/>
              <w:right w:val="single" w:sz="4" w:space="0" w:color="000000"/>
            </w:tcBorders>
            <w:vAlign w:val="center"/>
          </w:tcPr>
          <w:p w14:paraId="757C42D9"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B1D6915" w14:textId="77777777" w:rsidR="00FB7AF1" w:rsidRPr="008C67FD" w:rsidRDefault="00FB7AF1" w:rsidP="00BB4BEF">
            <w:r w:rsidRPr="008C67FD">
              <w:t xml:space="preserve">1.000 – 1.499 </w:t>
            </w:r>
          </w:p>
        </w:tc>
        <w:tc>
          <w:tcPr>
            <w:tcW w:w="2268" w:type="dxa"/>
            <w:tcBorders>
              <w:top w:val="single" w:sz="4" w:space="0" w:color="000000"/>
              <w:left w:val="single" w:sz="4" w:space="0" w:color="000000"/>
              <w:bottom w:val="single" w:sz="4" w:space="0" w:color="000000"/>
              <w:right w:val="single" w:sz="4" w:space="0" w:color="000000"/>
            </w:tcBorders>
          </w:tcPr>
          <w:p w14:paraId="725513FB" w14:textId="77777777" w:rsidR="00FB7AF1" w:rsidRPr="00CB5A8C" w:rsidRDefault="00FB7AF1" w:rsidP="00BB4BEF">
            <w:pPr>
              <w:jc w:val="center"/>
              <w:rPr>
                <w:b/>
              </w:rPr>
            </w:pPr>
          </w:p>
          <w:p w14:paraId="44EC7DB8" w14:textId="77777777" w:rsidR="00FB7AF1" w:rsidRPr="00CB5A8C" w:rsidRDefault="00FB7AF1" w:rsidP="00BB4BEF">
            <w:pPr>
              <w:jc w:val="center"/>
              <w:rPr>
                <w:b/>
              </w:rPr>
            </w:pPr>
            <w:r w:rsidRPr="00CB5A8C">
              <w:rPr>
                <w:b/>
              </w:rPr>
              <w:t>…</w:t>
            </w:r>
          </w:p>
        </w:tc>
      </w:tr>
      <w:tr w:rsidR="00FB7AF1" w:rsidRPr="00903A3F" w14:paraId="72CA67BD" w14:textId="77777777" w:rsidTr="00BB4BEF">
        <w:tc>
          <w:tcPr>
            <w:tcW w:w="4785" w:type="dxa"/>
            <w:vMerge/>
            <w:tcBorders>
              <w:left w:val="single" w:sz="4" w:space="0" w:color="000000"/>
              <w:bottom w:val="single" w:sz="4" w:space="0" w:color="auto"/>
              <w:right w:val="single" w:sz="4" w:space="0" w:color="000000"/>
            </w:tcBorders>
            <w:vAlign w:val="center"/>
          </w:tcPr>
          <w:p w14:paraId="6FAD8513"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ED71B44" w14:textId="77777777" w:rsidR="00FB7AF1" w:rsidRPr="008C67FD" w:rsidRDefault="00FB7AF1" w:rsidP="00BB4BEF">
            <w:r w:rsidRPr="008C67FD">
              <w:t xml:space="preserve">1.500 – 1.999 </w:t>
            </w:r>
          </w:p>
        </w:tc>
        <w:tc>
          <w:tcPr>
            <w:tcW w:w="2268" w:type="dxa"/>
            <w:tcBorders>
              <w:top w:val="single" w:sz="4" w:space="0" w:color="000000"/>
              <w:left w:val="single" w:sz="4" w:space="0" w:color="000000"/>
              <w:bottom w:val="single" w:sz="4" w:space="0" w:color="000000"/>
              <w:right w:val="single" w:sz="4" w:space="0" w:color="000000"/>
            </w:tcBorders>
          </w:tcPr>
          <w:p w14:paraId="4D3DF929" w14:textId="77777777" w:rsidR="00FB7AF1" w:rsidRPr="00CB5A8C" w:rsidRDefault="00FB7AF1" w:rsidP="00BB4BEF">
            <w:pPr>
              <w:jc w:val="center"/>
              <w:rPr>
                <w:b/>
              </w:rPr>
            </w:pPr>
          </w:p>
          <w:p w14:paraId="5D8C84AA" w14:textId="77777777" w:rsidR="00FB7AF1" w:rsidRPr="00CB5A8C" w:rsidRDefault="00FB7AF1" w:rsidP="00BB4BEF">
            <w:pPr>
              <w:jc w:val="center"/>
              <w:rPr>
                <w:b/>
              </w:rPr>
            </w:pPr>
            <w:r w:rsidRPr="00CB5A8C">
              <w:rPr>
                <w:b/>
              </w:rPr>
              <w:t>…</w:t>
            </w:r>
          </w:p>
        </w:tc>
      </w:tr>
      <w:tr w:rsidR="00FB7AF1" w:rsidRPr="00903A3F" w14:paraId="08DD142F" w14:textId="77777777" w:rsidTr="00BB4BEF">
        <w:tc>
          <w:tcPr>
            <w:tcW w:w="4785" w:type="dxa"/>
            <w:vMerge/>
            <w:tcBorders>
              <w:left w:val="single" w:sz="4" w:space="0" w:color="000000"/>
              <w:bottom w:val="single" w:sz="4" w:space="0" w:color="auto"/>
              <w:right w:val="single" w:sz="4" w:space="0" w:color="000000"/>
            </w:tcBorders>
            <w:vAlign w:val="center"/>
          </w:tcPr>
          <w:p w14:paraId="59FAB2C6"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1A92C2D" w14:textId="77777777" w:rsidR="00FB7AF1" w:rsidRPr="008C67FD" w:rsidRDefault="00FB7AF1" w:rsidP="00BB4BEF">
            <w:r w:rsidRPr="008C67FD">
              <w:t xml:space="preserve">2.000 – 2.999 </w:t>
            </w:r>
          </w:p>
        </w:tc>
        <w:tc>
          <w:tcPr>
            <w:tcW w:w="2268" w:type="dxa"/>
            <w:tcBorders>
              <w:top w:val="single" w:sz="4" w:space="0" w:color="000000"/>
              <w:left w:val="single" w:sz="4" w:space="0" w:color="000000"/>
              <w:bottom w:val="single" w:sz="4" w:space="0" w:color="000000"/>
              <w:right w:val="single" w:sz="4" w:space="0" w:color="000000"/>
            </w:tcBorders>
          </w:tcPr>
          <w:p w14:paraId="52107072" w14:textId="77777777" w:rsidR="00FB7AF1" w:rsidRPr="00CB5A8C" w:rsidRDefault="00FB7AF1" w:rsidP="00BB4BEF">
            <w:pPr>
              <w:jc w:val="center"/>
              <w:rPr>
                <w:b/>
              </w:rPr>
            </w:pPr>
          </w:p>
          <w:p w14:paraId="5BB6A4CC" w14:textId="77777777" w:rsidR="00FB7AF1" w:rsidRPr="00CB5A8C" w:rsidRDefault="00FB7AF1" w:rsidP="00BB4BEF">
            <w:pPr>
              <w:jc w:val="center"/>
              <w:rPr>
                <w:b/>
              </w:rPr>
            </w:pPr>
            <w:r w:rsidRPr="00CB5A8C">
              <w:rPr>
                <w:b/>
              </w:rPr>
              <w:t>…</w:t>
            </w:r>
          </w:p>
        </w:tc>
      </w:tr>
      <w:tr w:rsidR="00FB7AF1" w:rsidRPr="00903A3F" w14:paraId="63F5AD86" w14:textId="77777777" w:rsidTr="00BB4BEF">
        <w:tc>
          <w:tcPr>
            <w:tcW w:w="4785" w:type="dxa"/>
            <w:vMerge/>
            <w:tcBorders>
              <w:left w:val="single" w:sz="4" w:space="0" w:color="000000"/>
              <w:bottom w:val="single" w:sz="4" w:space="0" w:color="auto"/>
              <w:right w:val="single" w:sz="4" w:space="0" w:color="000000"/>
            </w:tcBorders>
            <w:vAlign w:val="center"/>
          </w:tcPr>
          <w:p w14:paraId="245BFC09"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77E09825" w14:textId="77777777" w:rsidR="00FB7AF1" w:rsidRPr="008C67FD" w:rsidRDefault="00FB7AF1" w:rsidP="00BB4BEF">
            <w:r w:rsidRPr="008C67FD">
              <w:t xml:space="preserve">3.000 – 4.999 </w:t>
            </w:r>
          </w:p>
        </w:tc>
        <w:tc>
          <w:tcPr>
            <w:tcW w:w="2268" w:type="dxa"/>
            <w:tcBorders>
              <w:top w:val="single" w:sz="4" w:space="0" w:color="000000"/>
              <w:left w:val="single" w:sz="4" w:space="0" w:color="000000"/>
              <w:bottom w:val="single" w:sz="4" w:space="0" w:color="000000"/>
              <w:right w:val="single" w:sz="4" w:space="0" w:color="000000"/>
            </w:tcBorders>
          </w:tcPr>
          <w:p w14:paraId="7E39AA17" w14:textId="77777777" w:rsidR="00FB7AF1" w:rsidRPr="00CB5A8C" w:rsidRDefault="00FB7AF1" w:rsidP="00BB4BEF">
            <w:pPr>
              <w:jc w:val="center"/>
              <w:rPr>
                <w:b/>
              </w:rPr>
            </w:pPr>
          </w:p>
          <w:p w14:paraId="053F2EDE" w14:textId="77777777" w:rsidR="00FB7AF1" w:rsidRPr="00CB5A8C" w:rsidRDefault="00FB7AF1" w:rsidP="00BB4BEF">
            <w:pPr>
              <w:jc w:val="center"/>
              <w:rPr>
                <w:b/>
              </w:rPr>
            </w:pPr>
            <w:r w:rsidRPr="00CB5A8C">
              <w:rPr>
                <w:b/>
              </w:rPr>
              <w:t>…</w:t>
            </w:r>
          </w:p>
        </w:tc>
      </w:tr>
      <w:tr w:rsidR="00FB7AF1" w:rsidRPr="00903A3F" w14:paraId="0A3B9162" w14:textId="77777777" w:rsidTr="00BB4BEF">
        <w:tc>
          <w:tcPr>
            <w:tcW w:w="4785" w:type="dxa"/>
            <w:vMerge/>
            <w:tcBorders>
              <w:left w:val="single" w:sz="4" w:space="0" w:color="000000"/>
              <w:bottom w:val="single" w:sz="4" w:space="0" w:color="auto"/>
              <w:right w:val="single" w:sz="4" w:space="0" w:color="000000"/>
            </w:tcBorders>
            <w:vAlign w:val="center"/>
          </w:tcPr>
          <w:p w14:paraId="630ED454"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AF494E0" w14:textId="77777777" w:rsidR="00FB7AF1" w:rsidRPr="008C67FD" w:rsidRDefault="00FB7AF1" w:rsidP="00BB4BEF">
            <w:r w:rsidRPr="008C67FD">
              <w:t xml:space="preserve">5.000 – 7.999 </w:t>
            </w:r>
          </w:p>
        </w:tc>
        <w:tc>
          <w:tcPr>
            <w:tcW w:w="2268" w:type="dxa"/>
            <w:tcBorders>
              <w:top w:val="single" w:sz="4" w:space="0" w:color="000000"/>
              <w:left w:val="single" w:sz="4" w:space="0" w:color="000000"/>
              <w:bottom w:val="single" w:sz="4" w:space="0" w:color="000000"/>
              <w:right w:val="single" w:sz="4" w:space="0" w:color="000000"/>
            </w:tcBorders>
          </w:tcPr>
          <w:p w14:paraId="2400209B" w14:textId="77777777" w:rsidR="00FB7AF1" w:rsidRPr="00CB5A8C" w:rsidRDefault="00FB7AF1" w:rsidP="00BB4BEF">
            <w:pPr>
              <w:jc w:val="center"/>
              <w:rPr>
                <w:b/>
              </w:rPr>
            </w:pPr>
          </w:p>
          <w:p w14:paraId="33EF9BDF" w14:textId="77777777" w:rsidR="00FB7AF1" w:rsidRPr="00CB5A8C" w:rsidRDefault="00FB7AF1" w:rsidP="00BB4BEF">
            <w:pPr>
              <w:jc w:val="center"/>
              <w:rPr>
                <w:b/>
              </w:rPr>
            </w:pPr>
            <w:r w:rsidRPr="00CB5A8C">
              <w:rPr>
                <w:b/>
              </w:rPr>
              <w:t>…</w:t>
            </w:r>
          </w:p>
        </w:tc>
      </w:tr>
      <w:tr w:rsidR="00FB7AF1" w:rsidRPr="00903A3F" w14:paraId="1A154DEA" w14:textId="77777777" w:rsidTr="00BB4BEF">
        <w:tc>
          <w:tcPr>
            <w:tcW w:w="4785" w:type="dxa"/>
            <w:vMerge/>
            <w:tcBorders>
              <w:left w:val="single" w:sz="4" w:space="0" w:color="000000"/>
              <w:bottom w:val="single" w:sz="4" w:space="0" w:color="auto"/>
              <w:right w:val="single" w:sz="4" w:space="0" w:color="000000"/>
            </w:tcBorders>
            <w:vAlign w:val="center"/>
          </w:tcPr>
          <w:p w14:paraId="2A450823"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555EEA6" w14:textId="77777777" w:rsidR="00FB7AF1" w:rsidRPr="008C67FD" w:rsidRDefault="00FB7AF1" w:rsidP="00BB4BEF">
            <w:r w:rsidRPr="008C67FD">
              <w:t xml:space="preserve">8.000 – 9.999 </w:t>
            </w:r>
          </w:p>
        </w:tc>
        <w:tc>
          <w:tcPr>
            <w:tcW w:w="2268" w:type="dxa"/>
            <w:tcBorders>
              <w:top w:val="single" w:sz="4" w:space="0" w:color="000000"/>
              <w:left w:val="single" w:sz="4" w:space="0" w:color="000000"/>
              <w:bottom w:val="single" w:sz="4" w:space="0" w:color="000000"/>
              <w:right w:val="single" w:sz="4" w:space="0" w:color="000000"/>
            </w:tcBorders>
          </w:tcPr>
          <w:p w14:paraId="3CB1182B" w14:textId="77777777" w:rsidR="00FB7AF1" w:rsidRPr="00CB5A8C" w:rsidRDefault="00FB7AF1" w:rsidP="00BB4BEF">
            <w:pPr>
              <w:jc w:val="center"/>
              <w:rPr>
                <w:b/>
              </w:rPr>
            </w:pPr>
          </w:p>
          <w:p w14:paraId="70F8F67F" w14:textId="77777777" w:rsidR="00FB7AF1" w:rsidRPr="00CB5A8C" w:rsidRDefault="00FB7AF1" w:rsidP="00BB4BEF">
            <w:pPr>
              <w:jc w:val="center"/>
              <w:rPr>
                <w:b/>
              </w:rPr>
            </w:pPr>
            <w:r w:rsidRPr="00CB5A8C">
              <w:rPr>
                <w:b/>
              </w:rPr>
              <w:t>…</w:t>
            </w:r>
          </w:p>
        </w:tc>
      </w:tr>
      <w:tr w:rsidR="00FB7AF1" w:rsidRPr="00903A3F" w14:paraId="34DD3B6B" w14:textId="77777777" w:rsidTr="00BB4BEF">
        <w:tc>
          <w:tcPr>
            <w:tcW w:w="4785" w:type="dxa"/>
            <w:vMerge/>
            <w:tcBorders>
              <w:left w:val="single" w:sz="4" w:space="0" w:color="000000"/>
              <w:bottom w:val="single" w:sz="4" w:space="0" w:color="auto"/>
              <w:right w:val="single" w:sz="4" w:space="0" w:color="000000"/>
            </w:tcBorders>
            <w:vAlign w:val="center"/>
          </w:tcPr>
          <w:p w14:paraId="3E5AD383"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D7129B3" w14:textId="77777777" w:rsidR="00FB7AF1" w:rsidRPr="008C67FD" w:rsidRDefault="00FB7AF1" w:rsidP="00BB4BEF">
            <w:r w:rsidRPr="008C67FD">
              <w:t xml:space="preserve">10.000 – 24.999 </w:t>
            </w:r>
          </w:p>
        </w:tc>
        <w:tc>
          <w:tcPr>
            <w:tcW w:w="2268" w:type="dxa"/>
            <w:tcBorders>
              <w:top w:val="single" w:sz="4" w:space="0" w:color="000000"/>
              <w:left w:val="single" w:sz="4" w:space="0" w:color="000000"/>
              <w:bottom w:val="single" w:sz="4" w:space="0" w:color="000000"/>
              <w:right w:val="single" w:sz="4" w:space="0" w:color="000000"/>
            </w:tcBorders>
          </w:tcPr>
          <w:p w14:paraId="39597B17" w14:textId="77777777" w:rsidR="00FB7AF1" w:rsidRPr="00CB5A8C" w:rsidRDefault="00FB7AF1" w:rsidP="00BB4BEF">
            <w:pPr>
              <w:jc w:val="center"/>
              <w:rPr>
                <w:b/>
              </w:rPr>
            </w:pPr>
          </w:p>
          <w:p w14:paraId="38D3EAA3" w14:textId="77777777" w:rsidR="00FB7AF1" w:rsidRPr="00CB5A8C" w:rsidRDefault="00FB7AF1" w:rsidP="00BB4BEF">
            <w:pPr>
              <w:jc w:val="center"/>
              <w:rPr>
                <w:b/>
              </w:rPr>
            </w:pPr>
            <w:r w:rsidRPr="00CB5A8C">
              <w:rPr>
                <w:b/>
              </w:rPr>
              <w:t>…</w:t>
            </w:r>
          </w:p>
        </w:tc>
      </w:tr>
      <w:tr w:rsidR="00FB7AF1" w:rsidRPr="00903A3F" w14:paraId="0CAF4DFF" w14:textId="77777777" w:rsidTr="00BB4BEF">
        <w:tc>
          <w:tcPr>
            <w:tcW w:w="4785" w:type="dxa"/>
            <w:vMerge/>
            <w:tcBorders>
              <w:left w:val="single" w:sz="4" w:space="0" w:color="000000"/>
              <w:bottom w:val="single" w:sz="4" w:space="0" w:color="auto"/>
              <w:right w:val="single" w:sz="4" w:space="0" w:color="000000"/>
            </w:tcBorders>
            <w:vAlign w:val="center"/>
          </w:tcPr>
          <w:p w14:paraId="263D474C"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7E4F6C5" w14:textId="77777777" w:rsidR="00FB7AF1" w:rsidRPr="008C67FD" w:rsidRDefault="00FB7AF1" w:rsidP="00BB4BEF">
            <w:r w:rsidRPr="008C67FD">
              <w:t xml:space="preserve">25.000 – 49.999 </w:t>
            </w:r>
          </w:p>
        </w:tc>
        <w:tc>
          <w:tcPr>
            <w:tcW w:w="2268" w:type="dxa"/>
            <w:tcBorders>
              <w:top w:val="single" w:sz="4" w:space="0" w:color="000000"/>
              <w:left w:val="single" w:sz="4" w:space="0" w:color="000000"/>
              <w:bottom w:val="single" w:sz="4" w:space="0" w:color="000000"/>
              <w:right w:val="single" w:sz="4" w:space="0" w:color="000000"/>
            </w:tcBorders>
          </w:tcPr>
          <w:p w14:paraId="45DB93F8" w14:textId="77777777" w:rsidR="00FB7AF1" w:rsidRPr="00CB5A8C" w:rsidRDefault="00FB7AF1" w:rsidP="00BB4BEF">
            <w:pPr>
              <w:jc w:val="center"/>
              <w:rPr>
                <w:b/>
              </w:rPr>
            </w:pPr>
          </w:p>
          <w:p w14:paraId="13C877F9" w14:textId="77777777" w:rsidR="00FB7AF1" w:rsidRPr="00CB5A8C" w:rsidRDefault="00FB7AF1" w:rsidP="00BB4BEF">
            <w:pPr>
              <w:jc w:val="center"/>
              <w:rPr>
                <w:b/>
              </w:rPr>
            </w:pPr>
            <w:r w:rsidRPr="00CB5A8C">
              <w:rPr>
                <w:b/>
              </w:rPr>
              <w:t>…</w:t>
            </w:r>
          </w:p>
        </w:tc>
      </w:tr>
      <w:tr w:rsidR="00FB7AF1" w:rsidRPr="00903A3F" w14:paraId="1B8D4477" w14:textId="77777777" w:rsidTr="00BB4BEF">
        <w:tc>
          <w:tcPr>
            <w:tcW w:w="4785" w:type="dxa"/>
            <w:vMerge/>
            <w:tcBorders>
              <w:left w:val="single" w:sz="4" w:space="0" w:color="000000"/>
              <w:bottom w:val="single" w:sz="4" w:space="0" w:color="auto"/>
              <w:right w:val="single" w:sz="4" w:space="0" w:color="000000"/>
            </w:tcBorders>
            <w:vAlign w:val="center"/>
          </w:tcPr>
          <w:p w14:paraId="3C4FEE81"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17D8D8C" w14:textId="77777777" w:rsidR="00FB7AF1" w:rsidRPr="008C67FD" w:rsidRDefault="00FB7AF1" w:rsidP="00BB4BEF">
            <w:r w:rsidRPr="008C67FD">
              <w:t xml:space="preserve">50.000 – 99.999 </w:t>
            </w:r>
          </w:p>
        </w:tc>
        <w:tc>
          <w:tcPr>
            <w:tcW w:w="2268" w:type="dxa"/>
            <w:tcBorders>
              <w:top w:val="single" w:sz="4" w:space="0" w:color="000000"/>
              <w:left w:val="single" w:sz="4" w:space="0" w:color="000000"/>
              <w:bottom w:val="single" w:sz="4" w:space="0" w:color="000000"/>
              <w:right w:val="single" w:sz="4" w:space="0" w:color="000000"/>
            </w:tcBorders>
          </w:tcPr>
          <w:p w14:paraId="28AC2707" w14:textId="77777777" w:rsidR="00FB7AF1" w:rsidRPr="00CB5A8C" w:rsidRDefault="00FB7AF1" w:rsidP="00BB4BEF">
            <w:pPr>
              <w:jc w:val="center"/>
              <w:rPr>
                <w:b/>
              </w:rPr>
            </w:pPr>
          </w:p>
          <w:p w14:paraId="6F61F1FC" w14:textId="77777777" w:rsidR="00FB7AF1" w:rsidRPr="00CB5A8C" w:rsidRDefault="00FB7AF1" w:rsidP="00BB4BEF">
            <w:pPr>
              <w:jc w:val="center"/>
              <w:rPr>
                <w:b/>
              </w:rPr>
            </w:pPr>
            <w:r w:rsidRPr="00CB5A8C">
              <w:rPr>
                <w:b/>
              </w:rPr>
              <w:t>…</w:t>
            </w:r>
          </w:p>
        </w:tc>
      </w:tr>
      <w:tr w:rsidR="00FB7AF1" w:rsidRPr="00903A3F" w14:paraId="6E1AB177" w14:textId="77777777" w:rsidTr="00BB4BEF">
        <w:tc>
          <w:tcPr>
            <w:tcW w:w="4785" w:type="dxa"/>
            <w:vMerge/>
            <w:tcBorders>
              <w:left w:val="single" w:sz="4" w:space="0" w:color="000000"/>
              <w:bottom w:val="single" w:sz="4" w:space="0" w:color="auto"/>
              <w:right w:val="single" w:sz="4" w:space="0" w:color="000000"/>
            </w:tcBorders>
            <w:vAlign w:val="center"/>
          </w:tcPr>
          <w:p w14:paraId="15883CB6"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68DBD6D" w14:textId="77777777" w:rsidR="00FB7AF1" w:rsidRPr="008C67FD" w:rsidRDefault="00FB7AF1" w:rsidP="00BB4BEF">
            <w:r w:rsidRPr="008C67FD">
              <w:t>100.000 to</w:t>
            </w:r>
            <w:r>
              <w:t xml:space="preserve"> unlimited</w:t>
            </w:r>
          </w:p>
        </w:tc>
        <w:tc>
          <w:tcPr>
            <w:tcW w:w="2268" w:type="dxa"/>
            <w:tcBorders>
              <w:top w:val="single" w:sz="4" w:space="0" w:color="000000"/>
              <w:left w:val="single" w:sz="4" w:space="0" w:color="000000"/>
              <w:bottom w:val="single" w:sz="4" w:space="0" w:color="000000"/>
              <w:right w:val="single" w:sz="4" w:space="0" w:color="000000"/>
            </w:tcBorders>
          </w:tcPr>
          <w:p w14:paraId="26A8D7FD" w14:textId="77777777" w:rsidR="00FB7AF1" w:rsidRPr="00CB5A8C" w:rsidRDefault="00FB7AF1" w:rsidP="00BB4BEF">
            <w:pPr>
              <w:jc w:val="center"/>
              <w:rPr>
                <w:b/>
              </w:rPr>
            </w:pPr>
          </w:p>
          <w:p w14:paraId="3672D323" w14:textId="77777777" w:rsidR="00FB7AF1" w:rsidRPr="00CB5A8C" w:rsidRDefault="00FB7AF1" w:rsidP="00BB4BEF">
            <w:pPr>
              <w:jc w:val="center"/>
              <w:rPr>
                <w:b/>
              </w:rPr>
            </w:pPr>
            <w:r w:rsidRPr="00CB5A8C">
              <w:rPr>
                <w:b/>
              </w:rPr>
              <w:t>…</w:t>
            </w:r>
          </w:p>
        </w:tc>
      </w:tr>
    </w:tbl>
    <w:p w14:paraId="11171493" w14:textId="77777777" w:rsidR="00FB7AF1" w:rsidRDefault="00FB7AF1" w:rsidP="00FB7AF1">
      <w:pPr>
        <w:suppressAutoHyphens w:val="0"/>
        <w:spacing w:line="276" w:lineRule="auto"/>
        <w:jc w:val="both"/>
        <w:rPr>
          <w:lang w:val="en-US"/>
        </w:rPr>
      </w:pPr>
    </w:p>
    <w:p w14:paraId="3D7D0612" w14:textId="77777777" w:rsidR="00FB7AF1" w:rsidRDefault="00FB7AF1" w:rsidP="00FB7AF1">
      <w:pPr>
        <w:suppressAutoHyphens w:val="0"/>
        <w:spacing w:line="276" w:lineRule="auto"/>
        <w:jc w:val="both"/>
        <w:rPr>
          <w:lang w:val="en-US"/>
        </w:rPr>
      </w:pPr>
    </w:p>
    <w:p w14:paraId="005EC300" w14:textId="5E824046" w:rsidR="00FB7AF1" w:rsidRDefault="00FB7AF1" w:rsidP="00FB7AF1">
      <w:pPr>
        <w:suppressAutoHyphens w:val="0"/>
        <w:spacing w:line="276" w:lineRule="auto"/>
        <w:jc w:val="both"/>
        <w:rPr>
          <w:lang w:val="en-US"/>
        </w:rPr>
      </w:pPr>
      <w:r>
        <w:rPr>
          <w:lang w:val="en-US"/>
        </w:rPr>
        <w:br w:type="page"/>
      </w:r>
    </w:p>
    <w:p w14:paraId="196D582C" w14:textId="1B1A5AC0"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 xml:space="preserve">Prices per download for package </w:t>
      </w:r>
      <w:r>
        <w:rPr>
          <w:b/>
          <w:noProof/>
          <w:szCs w:val="20"/>
          <w:lang w:eastAsia="en-US"/>
        </w:rPr>
        <w:t>3</w:t>
      </w:r>
    </w:p>
    <w:p w14:paraId="17633BD4" w14:textId="77777777" w:rsidR="00C43616" w:rsidRPr="00C43616" w:rsidRDefault="00C43616" w:rsidP="00FB7AF1">
      <w:pPr>
        <w:suppressAutoHyphens w:val="0"/>
        <w:spacing w:line="276" w:lineRule="auto"/>
        <w:jc w:val="both"/>
      </w:pPr>
    </w:p>
    <w:tbl>
      <w:tblPr>
        <w:tblW w:w="9888" w:type="dxa"/>
        <w:tblLayout w:type="fixed"/>
        <w:tblCellMar>
          <w:left w:w="107" w:type="dxa"/>
          <w:right w:w="107" w:type="dxa"/>
        </w:tblCellMar>
        <w:tblLook w:val="04A0" w:firstRow="1" w:lastRow="0" w:firstColumn="1" w:lastColumn="0" w:noHBand="0" w:noVBand="1"/>
      </w:tblPr>
      <w:tblGrid>
        <w:gridCol w:w="4785"/>
        <w:gridCol w:w="2835"/>
        <w:gridCol w:w="2268"/>
      </w:tblGrid>
      <w:tr w:rsidR="00FB7AF1" w14:paraId="107B4428" w14:textId="77777777" w:rsidTr="00BB4BEF">
        <w:tc>
          <w:tcPr>
            <w:tcW w:w="7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6B7E09" w14:textId="77777777" w:rsidR="00FB7AF1" w:rsidRDefault="00FB7AF1" w:rsidP="00BB4BEF">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0CCF1177" w14:textId="77777777" w:rsidR="00FB7AF1" w:rsidRDefault="00FB7AF1" w:rsidP="00BB4BEF">
            <w:pPr>
              <w:suppressAutoHyphens w:val="0"/>
              <w:jc w:val="center"/>
              <w:rPr>
                <w:b/>
                <w:noProof/>
                <w:sz w:val="22"/>
                <w:szCs w:val="22"/>
                <w:lang w:val="en-US" w:eastAsia="en-US"/>
              </w:rPr>
            </w:pPr>
          </w:p>
          <w:p w14:paraId="7EDDBD32" w14:textId="77777777" w:rsidR="00FB7AF1" w:rsidRDefault="00FB7AF1" w:rsidP="00BB4BEF">
            <w:pPr>
              <w:suppressAutoHyphens w:val="0"/>
              <w:jc w:val="center"/>
              <w:rPr>
                <w:b/>
                <w:noProof/>
                <w:sz w:val="22"/>
                <w:szCs w:val="22"/>
                <w:lang w:val="en-US" w:eastAsia="en-US"/>
              </w:rPr>
            </w:pPr>
          </w:p>
          <w:p w14:paraId="1BB0257F" w14:textId="77777777" w:rsidR="00FB7AF1" w:rsidRDefault="00FB7AF1" w:rsidP="00BB4BEF">
            <w:pPr>
              <w:suppressAutoHyphens w:val="0"/>
              <w:jc w:val="center"/>
              <w:rPr>
                <w:b/>
                <w:noProof/>
                <w:sz w:val="22"/>
                <w:szCs w:val="22"/>
                <w:lang w:val="en-US" w:eastAsia="en-US"/>
              </w:rPr>
            </w:pPr>
            <w:r>
              <w:rPr>
                <w:b/>
                <w:noProof/>
                <w:sz w:val="22"/>
                <w:szCs w:val="22"/>
                <w:lang w:val="en-US" w:eastAsia="en-US"/>
              </w:rPr>
              <w:t>Unit price in euro</w:t>
            </w:r>
          </w:p>
          <w:p w14:paraId="4F9B3634" w14:textId="77777777" w:rsidR="00FB7AF1" w:rsidRDefault="00FB7AF1" w:rsidP="00BB4BEF">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download</w:t>
            </w:r>
          </w:p>
        </w:tc>
      </w:tr>
      <w:tr w:rsidR="00FB7AF1" w:rsidRPr="00903A3F" w14:paraId="7CDB0510" w14:textId="77777777" w:rsidTr="00BB4BEF">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63F26F25" w14:textId="77777777" w:rsidR="00FB7AF1" w:rsidRDefault="00FB7AF1" w:rsidP="00BB4BEF">
            <w:pPr>
              <w:suppressAutoHyphens w:val="0"/>
              <w:jc w:val="center"/>
              <w:rPr>
                <w:b/>
                <w:noProof/>
                <w:sz w:val="22"/>
                <w:szCs w:val="22"/>
                <w:lang w:val="en-US" w:eastAsia="en-US"/>
              </w:rPr>
            </w:pPr>
          </w:p>
          <w:p w14:paraId="669EDC9E" w14:textId="77777777" w:rsidR="00FB7AF1" w:rsidRDefault="00FB7AF1" w:rsidP="00BB4BEF">
            <w:pPr>
              <w:suppressAutoHyphens w:val="0"/>
              <w:jc w:val="center"/>
              <w:rPr>
                <w:b/>
                <w:noProof/>
                <w:sz w:val="22"/>
                <w:szCs w:val="22"/>
                <w:lang w:val="en-US" w:eastAsia="en-US"/>
              </w:rPr>
            </w:pPr>
            <w:r>
              <w:rPr>
                <w:b/>
                <w:noProof/>
                <w:sz w:val="22"/>
                <w:szCs w:val="22"/>
                <w:lang w:val="en-US" w:eastAsia="en-US"/>
              </w:rPr>
              <w:t>Data content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14:paraId="7782951A" w14:textId="77777777" w:rsidR="00FB7AF1" w:rsidRPr="00CD3AB3" w:rsidRDefault="00FB7AF1" w:rsidP="00BB4BEF">
            <w:pPr>
              <w:suppressAutoHyphens w:val="0"/>
              <w:rPr>
                <w:b/>
                <w:noProof/>
                <w:sz w:val="6"/>
                <w:szCs w:val="6"/>
                <w:lang w:val="en-US" w:eastAsia="en-US"/>
              </w:rPr>
            </w:pPr>
            <w:r>
              <w:rPr>
                <w:b/>
                <w:bCs/>
              </w:rPr>
              <w:t xml:space="preserve">Pricing bands </w:t>
            </w:r>
            <w:r w:rsidRPr="006E7E38">
              <w:rPr>
                <w:b/>
                <w:bCs/>
              </w:rPr>
              <w:t xml:space="preserve">based </w:t>
            </w:r>
            <w:r>
              <w:rPr>
                <w:b/>
                <w:bCs/>
              </w:rPr>
              <w:t>up</w:t>
            </w:r>
            <w:r w:rsidRPr="006E7E38">
              <w:rPr>
                <w:b/>
                <w:bCs/>
              </w:rPr>
              <w:t xml:space="preserve">on the number of </w:t>
            </w:r>
            <w:r w:rsidRPr="00617D69">
              <w:rPr>
                <w:b/>
                <w:bCs/>
              </w:rPr>
              <w:t>download</w:t>
            </w:r>
            <w:r>
              <w:rPr>
                <w:b/>
                <w:bCs/>
              </w:rPr>
              <w:t xml:space="preserve">s </w:t>
            </w:r>
            <w:r w:rsidRPr="00CD3AB3">
              <w:rPr>
                <w:b/>
              </w:rPr>
              <w:t xml:space="preserve">regardless of the number of user-IDs </w:t>
            </w:r>
            <w:r>
              <w:rPr>
                <w:b/>
              </w:rPr>
              <w:t>(or licenses) for an ordering Entity</w:t>
            </w:r>
            <w:r w:rsidRPr="00CD3AB3">
              <w:rPr>
                <w:b/>
                <w:noProof/>
                <w:sz w:val="6"/>
                <w:szCs w:val="6"/>
                <w:lang w:val="en-US" w:eastAsia="en-US"/>
              </w:rPr>
              <w:t xml:space="preserve"> </w:t>
            </w:r>
          </w:p>
          <w:p w14:paraId="679F0260" w14:textId="77777777" w:rsidR="00FB7AF1" w:rsidRDefault="00FB7AF1" w:rsidP="00BB4BEF">
            <w:pPr>
              <w:suppressAutoHyphens w:val="0"/>
              <w:rPr>
                <w:b/>
                <w:noProof/>
                <w:sz w:val="22"/>
                <w:szCs w:val="22"/>
                <w:lang w:val="en-US" w:eastAsia="en-US"/>
              </w:rPr>
            </w:pPr>
          </w:p>
          <w:p w14:paraId="5A2B077F" w14:textId="77777777" w:rsidR="00FB7AF1" w:rsidRPr="00410D88" w:rsidRDefault="00FB7AF1" w:rsidP="00BB4BEF">
            <w:pPr>
              <w:suppressAutoHyphens w:val="0"/>
              <w:rPr>
                <w:b/>
                <w:noProof/>
                <w:sz w:val="6"/>
                <w:szCs w:val="6"/>
                <w:lang w:val="en-US" w:eastAsia="en-US"/>
              </w:rPr>
            </w:pPr>
          </w:p>
        </w:tc>
        <w:tc>
          <w:tcPr>
            <w:tcW w:w="2268" w:type="dxa"/>
            <w:tcBorders>
              <w:left w:val="single" w:sz="4" w:space="0" w:color="000000"/>
              <w:bottom w:val="single" w:sz="4" w:space="0" w:color="000000"/>
              <w:right w:val="single" w:sz="4" w:space="0" w:color="000000"/>
            </w:tcBorders>
            <w:hideMark/>
          </w:tcPr>
          <w:p w14:paraId="3FCB7F2F" w14:textId="77777777" w:rsidR="00FB7AF1" w:rsidRPr="00903A3F" w:rsidRDefault="00FB7AF1" w:rsidP="00BB4BEF">
            <w:pPr>
              <w:suppressAutoHyphens w:val="0"/>
              <w:snapToGrid w:val="0"/>
              <w:spacing w:after="240" w:line="276" w:lineRule="auto"/>
              <w:jc w:val="both"/>
              <w:rPr>
                <w:b/>
                <w:bCs/>
                <w:noProof/>
                <w:sz w:val="22"/>
                <w:szCs w:val="22"/>
                <w:lang w:val="en-US" w:eastAsia="en-US"/>
              </w:rPr>
            </w:pPr>
          </w:p>
        </w:tc>
      </w:tr>
      <w:tr w:rsidR="00FB7AF1" w:rsidRPr="00903A3F" w14:paraId="4A0C5505" w14:textId="77777777" w:rsidTr="00BB4BEF">
        <w:tc>
          <w:tcPr>
            <w:tcW w:w="4785" w:type="dxa"/>
            <w:vMerge w:val="restart"/>
            <w:tcBorders>
              <w:top w:val="single" w:sz="4" w:space="0" w:color="000000"/>
              <w:left w:val="single" w:sz="4" w:space="0" w:color="000000"/>
              <w:bottom w:val="single" w:sz="4" w:space="0" w:color="auto"/>
              <w:right w:val="single" w:sz="4" w:space="0" w:color="000000"/>
            </w:tcBorders>
          </w:tcPr>
          <w:p w14:paraId="795E3297" w14:textId="77777777" w:rsidR="00FB7AF1" w:rsidRDefault="00FB7AF1" w:rsidP="00BB4BEF">
            <w:pPr>
              <w:suppressAutoHyphens w:val="0"/>
              <w:rPr>
                <w:noProof/>
                <w:sz w:val="22"/>
                <w:szCs w:val="22"/>
                <w:lang w:val="en-US" w:eastAsia="en-US"/>
              </w:rPr>
            </w:pPr>
          </w:p>
          <w:p w14:paraId="2DC7CDC2" w14:textId="77777777" w:rsidR="00FB7AF1" w:rsidRDefault="00FB7AF1" w:rsidP="00BB4BEF">
            <w:pPr>
              <w:suppressAutoHyphens w:val="0"/>
              <w:rPr>
                <w:noProof/>
                <w:sz w:val="22"/>
                <w:szCs w:val="22"/>
                <w:lang w:val="en-US" w:eastAsia="en-US"/>
              </w:rPr>
            </w:pPr>
          </w:p>
          <w:p w14:paraId="652D4B8A" w14:textId="77777777" w:rsidR="00FB7AF1" w:rsidRDefault="00FB7AF1" w:rsidP="00BB4BEF">
            <w:pPr>
              <w:suppressAutoHyphens w:val="0"/>
              <w:rPr>
                <w:noProof/>
                <w:sz w:val="22"/>
                <w:szCs w:val="22"/>
                <w:lang w:val="en-US" w:eastAsia="en-US"/>
              </w:rPr>
            </w:pPr>
          </w:p>
          <w:p w14:paraId="15B7D297" w14:textId="77777777" w:rsidR="00FB7AF1" w:rsidRDefault="00FB7AF1" w:rsidP="00BB4BEF">
            <w:pPr>
              <w:suppressAutoHyphens w:val="0"/>
              <w:rPr>
                <w:noProof/>
                <w:sz w:val="22"/>
                <w:szCs w:val="22"/>
                <w:lang w:val="en-US" w:eastAsia="en-US"/>
              </w:rPr>
            </w:pPr>
          </w:p>
          <w:p w14:paraId="48169C15" w14:textId="77777777" w:rsidR="00FB7AF1" w:rsidRPr="00003555" w:rsidRDefault="00FB7AF1" w:rsidP="00BB4BEF">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with full coverage</w:t>
            </w:r>
            <w:r w:rsidRPr="00003555">
              <w:rPr>
                <w:noProof/>
                <w:sz w:val="21"/>
                <w:szCs w:val="21"/>
                <w:lang w:val="en-US" w:eastAsia="en-US"/>
              </w:rPr>
              <w:t>:</w:t>
            </w:r>
          </w:p>
          <w:p w14:paraId="266EB86F" w14:textId="77777777" w:rsidR="00FB7AF1" w:rsidRPr="00003555" w:rsidRDefault="00FB7AF1"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00A635E5" w14:textId="77777777" w:rsidR="00FB7AF1" w:rsidRPr="00003555" w:rsidRDefault="00FB7AF1"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036E552E" w14:textId="77777777" w:rsidR="00FB7AF1" w:rsidRPr="00AE3E5A" w:rsidRDefault="00FB7AF1" w:rsidP="00C43616">
            <w:pPr>
              <w:numPr>
                <w:ilvl w:val="0"/>
                <w:numId w:val="20"/>
              </w:numPr>
              <w:suppressAutoHyphens w:val="0"/>
              <w:rPr>
                <w:noProof/>
                <w:sz w:val="21"/>
                <w:szCs w:val="21"/>
                <w:lang w:val="en-US" w:eastAsia="en-US"/>
              </w:rPr>
            </w:pPr>
            <w:r w:rsidRPr="00AE3E5A">
              <w:rPr>
                <w:noProof/>
                <w:sz w:val="21"/>
                <w:szCs w:val="21"/>
                <w:lang w:val="en-US" w:eastAsia="en-US"/>
              </w:rPr>
              <w:t xml:space="preserve">including all sectors of coverage  </w:t>
            </w:r>
          </w:p>
          <w:p w14:paraId="3AC68806" w14:textId="77777777" w:rsidR="00FB7AF1" w:rsidRDefault="00FB7AF1" w:rsidP="00BB4BEF">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D5D29FF" w14:textId="77777777" w:rsidR="00FB7AF1" w:rsidRPr="008C67FD" w:rsidRDefault="00FB7AF1" w:rsidP="00BB4BEF">
            <w:r w:rsidRPr="001C23E2">
              <w:t>1 - 199</w:t>
            </w:r>
          </w:p>
        </w:tc>
        <w:tc>
          <w:tcPr>
            <w:tcW w:w="2268" w:type="dxa"/>
            <w:tcBorders>
              <w:top w:val="single" w:sz="4" w:space="0" w:color="000000"/>
              <w:left w:val="single" w:sz="4" w:space="0" w:color="000000"/>
              <w:bottom w:val="single" w:sz="4" w:space="0" w:color="000000"/>
              <w:right w:val="single" w:sz="4" w:space="0" w:color="000000"/>
            </w:tcBorders>
          </w:tcPr>
          <w:p w14:paraId="2A211818" w14:textId="77777777" w:rsidR="00FB7AF1" w:rsidRPr="00CB5A8C" w:rsidRDefault="00FB7AF1" w:rsidP="00BB4BEF">
            <w:pPr>
              <w:jc w:val="center"/>
              <w:rPr>
                <w:b/>
              </w:rPr>
            </w:pPr>
          </w:p>
          <w:p w14:paraId="52A61F51" w14:textId="77777777" w:rsidR="00FB7AF1" w:rsidRPr="00CB5A8C" w:rsidRDefault="00FB7AF1" w:rsidP="00BB4BEF">
            <w:pPr>
              <w:jc w:val="center"/>
              <w:rPr>
                <w:b/>
              </w:rPr>
            </w:pPr>
            <w:r w:rsidRPr="00CB5A8C">
              <w:rPr>
                <w:b/>
              </w:rPr>
              <w:t>…</w:t>
            </w:r>
          </w:p>
        </w:tc>
      </w:tr>
      <w:tr w:rsidR="00FB7AF1" w:rsidRPr="00903A3F" w14:paraId="32C3C90B" w14:textId="77777777" w:rsidTr="00BB4BEF">
        <w:tc>
          <w:tcPr>
            <w:tcW w:w="4785" w:type="dxa"/>
            <w:vMerge/>
            <w:tcBorders>
              <w:left w:val="single" w:sz="4" w:space="0" w:color="000000"/>
              <w:bottom w:val="single" w:sz="4" w:space="0" w:color="auto"/>
              <w:right w:val="single" w:sz="4" w:space="0" w:color="000000"/>
            </w:tcBorders>
          </w:tcPr>
          <w:p w14:paraId="56267E8D" w14:textId="77777777" w:rsidR="00FB7AF1" w:rsidRDefault="00FB7AF1" w:rsidP="00BB4BEF">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DD1C9FB" w14:textId="77777777" w:rsidR="00FB7AF1" w:rsidRPr="008C67FD" w:rsidRDefault="00FB7AF1" w:rsidP="00BB4BEF">
            <w:r w:rsidRPr="008C67FD">
              <w:t>200 - 299</w:t>
            </w:r>
          </w:p>
        </w:tc>
        <w:tc>
          <w:tcPr>
            <w:tcW w:w="2268" w:type="dxa"/>
            <w:tcBorders>
              <w:top w:val="single" w:sz="4" w:space="0" w:color="000000"/>
              <w:left w:val="single" w:sz="4" w:space="0" w:color="000000"/>
              <w:bottom w:val="single" w:sz="4" w:space="0" w:color="000000"/>
              <w:right w:val="single" w:sz="4" w:space="0" w:color="000000"/>
            </w:tcBorders>
          </w:tcPr>
          <w:p w14:paraId="143E6519" w14:textId="77777777" w:rsidR="00FB7AF1" w:rsidRPr="00CB5A8C" w:rsidRDefault="00FB7AF1" w:rsidP="00BB4BEF">
            <w:pPr>
              <w:jc w:val="center"/>
              <w:rPr>
                <w:b/>
              </w:rPr>
            </w:pPr>
          </w:p>
          <w:p w14:paraId="38B92B6D" w14:textId="77777777" w:rsidR="00FB7AF1" w:rsidRPr="00CB5A8C" w:rsidRDefault="00FB7AF1" w:rsidP="00BB4BEF">
            <w:pPr>
              <w:jc w:val="center"/>
              <w:rPr>
                <w:b/>
              </w:rPr>
            </w:pPr>
            <w:r w:rsidRPr="00CB5A8C">
              <w:rPr>
                <w:b/>
              </w:rPr>
              <w:t>…</w:t>
            </w:r>
          </w:p>
        </w:tc>
      </w:tr>
      <w:tr w:rsidR="00FB7AF1" w:rsidRPr="00903A3F" w14:paraId="0B99816F" w14:textId="77777777" w:rsidTr="00BB4BEF">
        <w:tc>
          <w:tcPr>
            <w:tcW w:w="4785" w:type="dxa"/>
            <w:vMerge/>
            <w:tcBorders>
              <w:left w:val="single" w:sz="4" w:space="0" w:color="000000"/>
              <w:bottom w:val="single" w:sz="4" w:space="0" w:color="auto"/>
              <w:right w:val="single" w:sz="4" w:space="0" w:color="000000"/>
            </w:tcBorders>
          </w:tcPr>
          <w:p w14:paraId="1C0479AC" w14:textId="77777777" w:rsidR="00FB7AF1" w:rsidRDefault="00FB7AF1" w:rsidP="00BB4BEF">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72BC8AAE" w14:textId="77777777" w:rsidR="00FB7AF1" w:rsidRPr="008C67FD" w:rsidRDefault="00FB7AF1" w:rsidP="00BB4BEF">
            <w:r w:rsidRPr="008C67FD">
              <w:t>300 - 499</w:t>
            </w:r>
          </w:p>
        </w:tc>
        <w:tc>
          <w:tcPr>
            <w:tcW w:w="2268" w:type="dxa"/>
            <w:tcBorders>
              <w:top w:val="single" w:sz="4" w:space="0" w:color="000000"/>
              <w:left w:val="single" w:sz="4" w:space="0" w:color="000000"/>
              <w:bottom w:val="single" w:sz="4" w:space="0" w:color="000000"/>
              <w:right w:val="single" w:sz="4" w:space="0" w:color="000000"/>
            </w:tcBorders>
          </w:tcPr>
          <w:p w14:paraId="46213530" w14:textId="77777777" w:rsidR="00FB7AF1" w:rsidRPr="00CB5A8C" w:rsidRDefault="00FB7AF1" w:rsidP="00BB4BEF">
            <w:pPr>
              <w:jc w:val="center"/>
              <w:rPr>
                <w:b/>
              </w:rPr>
            </w:pPr>
          </w:p>
          <w:p w14:paraId="03025592" w14:textId="77777777" w:rsidR="00FB7AF1" w:rsidRPr="00CB5A8C" w:rsidRDefault="00FB7AF1" w:rsidP="00BB4BEF">
            <w:pPr>
              <w:jc w:val="center"/>
              <w:rPr>
                <w:b/>
              </w:rPr>
            </w:pPr>
            <w:r w:rsidRPr="00CB5A8C">
              <w:rPr>
                <w:b/>
              </w:rPr>
              <w:t>…</w:t>
            </w:r>
          </w:p>
        </w:tc>
      </w:tr>
      <w:tr w:rsidR="00FB7AF1" w:rsidRPr="00903A3F" w14:paraId="59DDFF99" w14:textId="77777777" w:rsidTr="00BB4BEF">
        <w:tc>
          <w:tcPr>
            <w:tcW w:w="4785" w:type="dxa"/>
            <w:vMerge/>
            <w:tcBorders>
              <w:left w:val="single" w:sz="4" w:space="0" w:color="000000"/>
              <w:bottom w:val="single" w:sz="4" w:space="0" w:color="auto"/>
              <w:right w:val="single" w:sz="4" w:space="0" w:color="000000"/>
            </w:tcBorders>
            <w:vAlign w:val="center"/>
            <w:hideMark/>
          </w:tcPr>
          <w:p w14:paraId="1B072611"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7C4C211F" w14:textId="77777777" w:rsidR="00FB7AF1" w:rsidRPr="008C67FD" w:rsidRDefault="00FB7AF1" w:rsidP="00BB4BEF">
            <w:r w:rsidRPr="008C67FD">
              <w:t xml:space="preserve">500 - 999 </w:t>
            </w:r>
          </w:p>
        </w:tc>
        <w:tc>
          <w:tcPr>
            <w:tcW w:w="2268" w:type="dxa"/>
            <w:tcBorders>
              <w:top w:val="single" w:sz="4" w:space="0" w:color="000000"/>
              <w:left w:val="single" w:sz="4" w:space="0" w:color="000000"/>
              <w:bottom w:val="single" w:sz="4" w:space="0" w:color="000000"/>
              <w:right w:val="single" w:sz="4" w:space="0" w:color="000000"/>
            </w:tcBorders>
          </w:tcPr>
          <w:p w14:paraId="0F9F93BE" w14:textId="77777777" w:rsidR="00FB7AF1" w:rsidRPr="00CB5A8C" w:rsidRDefault="00FB7AF1" w:rsidP="00BB4BEF">
            <w:pPr>
              <w:jc w:val="center"/>
              <w:rPr>
                <w:b/>
              </w:rPr>
            </w:pPr>
          </w:p>
          <w:p w14:paraId="77F3AA6D" w14:textId="77777777" w:rsidR="00FB7AF1" w:rsidRPr="00CB5A8C" w:rsidRDefault="00FB7AF1" w:rsidP="00BB4BEF">
            <w:pPr>
              <w:jc w:val="center"/>
              <w:rPr>
                <w:b/>
              </w:rPr>
            </w:pPr>
            <w:r w:rsidRPr="00CB5A8C">
              <w:rPr>
                <w:b/>
              </w:rPr>
              <w:t>…</w:t>
            </w:r>
          </w:p>
        </w:tc>
      </w:tr>
      <w:tr w:rsidR="00FB7AF1" w:rsidRPr="00903A3F" w14:paraId="0AC4FEE2" w14:textId="77777777" w:rsidTr="00BB4BEF">
        <w:tc>
          <w:tcPr>
            <w:tcW w:w="4785" w:type="dxa"/>
            <w:vMerge/>
            <w:tcBorders>
              <w:left w:val="single" w:sz="4" w:space="0" w:color="000000"/>
              <w:bottom w:val="single" w:sz="4" w:space="0" w:color="auto"/>
              <w:right w:val="single" w:sz="4" w:space="0" w:color="000000"/>
            </w:tcBorders>
            <w:vAlign w:val="center"/>
          </w:tcPr>
          <w:p w14:paraId="34A36EEB"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7CE2FB25" w14:textId="77777777" w:rsidR="00FB7AF1" w:rsidRPr="008C67FD" w:rsidRDefault="00FB7AF1" w:rsidP="00BB4BEF">
            <w:r w:rsidRPr="008C67FD">
              <w:t xml:space="preserve">1.000 – 1.499 </w:t>
            </w:r>
          </w:p>
        </w:tc>
        <w:tc>
          <w:tcPr>
            <w:tcW w:w="2268" w:type="dxa"/>
            <w:tcBorders>
              <w:top w:val="single" w:sz="4" w:space="0" w:color="000000"/>
              <w:left w:val="single" w:sz="4" w:space="0" w:color="000000"/>
              <w:bottom w:val="single" w:sz="4" w:space="0" w:color="000000"/>
              <w:right w:val="single" w:sz="4" w:space="0" w:color="000000"/>
            </w:tcBorders>
          </w:tcPr>
          <w:p w14:paraId="2AC9A91D" w14:textId="77777777" w:rsidR="00FB7AF1" w:rsidRPr="00CB5A8C" w:rsidRDefault="00FB7AF1" w:rsidP="00BB4BEF">
            <w:pPr>
              <w:jc w:val="center"/>
              <w:rPr>
                <w:b/>
              </w:rPr>
            </w:pPr>
          </w:p>
          <w:p w14:paraId="15697BF4" w14:textId="77777777" w:rsidR="00FB7AF1" w:rsidRPr="00CB5A8C" w:rsidRDefault="00FB7AF1" w:rsidP="00BB4BEF">
            <w:pPr>
              <w:jc w:val="center"/>
              <w:rPr>
                <w:b/>
              </w:rPr>
            </w:pPr>
            <w:r w:rsidRPr="00CB5A8C">
              <w:rPr>
                <w:b/>
              </w:rPr>
              <w:t>…</w:t>
            </w:r>
          </w:p>
        </w:tc>
      </w:tr>
      <w:tr w:rsidR="00FB7AF1" w:rsidRPr="00903A3F" w14:paraId="3B561817" w14:textId="77777777" w:rsidTr="00BB4BEF">
        <w:tc>
          <w:tcPr>
            <w:tcW w:w="4785" w:type="dxa"/>
            <w:vMerge/>
            <w:tcBorders>
              <w:left w:val="single" w:sz="4" w:space="0" w:color="000000"/>
              <w:bottom w:val="single" w:sz="4" w:space="0" w:color="auto"/>
              <w:right w:val="single" w:sz="4" w:space="0" w:color="000000"/>
            </w:tcBorders>
            <w:vAlign w:val="center"/>
          </w:tcPr>
          <w:p w14:paraId="4272E344"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C858643" w14:textId="77777777" w:rsidR="00FB7AF1" w:rsidRPr="008C67FD" w:rsidRDefault="00FB7AF1" w:rsidP="00BB4BEF">
            <w:r w:rsidRPr="008C67FD">
              <w:t xml:space="preserve">1.500 – 1.999 </w:t>
            </w:r>
          </w:p>
        </w:tc>
        <w:tc>
          <w:tcPr>
            <w:tcW w:w="2268" w:type="dxa"/>
            <w:tcBorders>
              <w:top w:val="single" w:sz="4" w:space="0" w:color="000000"/>
              <w:left w:val="single" w:sz="4" w:space="0" w:color="000000"/>
              <w:bottom w:val="single" w:sz="4" w:space="0" w:color="000000"/>
              <w:right w:val="single" w:sz="4" w:space="0" w:color="000000"/>
            </w:tcBorders>
          </w:tcPr>
          <w:p w14:paraId="397C9B05" w14:textId="77777777" w:rsidR="00FB7AF1" w:rsidRPr="00CB5A8C" w:rsidRDefault="00FB7AF1" w:rsidP="00BB4BEF">
            <w:pPr>
              <w:jc w:val="center"/>
              <w:rPr>
                <w:b/>
              </w:rPr>
            </w:pPr>
          </w:p>
          <w:p w14:paraId="7C53F11E" w14:textId="77777777" w:rsidR="00FB7AF1" w:rsidRPr="00CB5A8C" w:rsidRDefault="00FB7AF1" w:rsidP="00BB4BEF">
            <w:pPr>
              <w:jc w:val="center"/>
              <w:rPr>
                <w:b/>
              </w:rPr>
            </w:pPr>
            <w:r w:rsidRPr="00CB5A8C">
              <w:rPr>
                <w:b/>
              </w:rPr>
              <w:t>…</w:t>
            </w:r>
          </w:p>
        </w:tc>
      </w:tr>
      <w:tr w:rsidR="00FB7AF1" w:rsidRPr="00903A3F" w14:paraId="73ABBD41" w14:textId="77777777" w:rsidTr="00BB4BEF">
        <w:tc>
          <w:tcPr>
            <w:tcW w:w="4785" w:type="dxa"/>
            <w:vMerge/>
            <w:tcBorders>
              <w:left w:val="single" w:sz="4" w:space="0" w:color="000000"/>
              <w:bottom w:val="single" w:sz="4" w:space="0" w:color="auto"/>
              <w:right w:val="single" w:sz="4" w:space="0" w:color="000000"/>
            </w:tcBorders>
            <w:vAlign w:val="center"/>
          </w:tcPr>
          <w:p w14:paraId="70E6FE7F"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8BE4DAA" w14:textId="77777777" w:rsidR="00FB7AF1" w:rsidRPr="008C67FD" w:rsidRDefault="00FB7AF1" w:rsidP="00BB4BEF">
            <w:r w:rsidRPr="008C67FD">
              <w:t xml:space="preserve">2.000 – 2.999 </w:t>
            </w:r>
          </w:p>
        </w:tc>
        <w:tc>
          <w:tcPr>
            <w:tcW w:w="2268" w:type="dxa"/>
            <w:tcBorders>
              <w:top w:val="single" w:sz="4" w:space="0" w:color="000000"/>
              <w:left w:val="single" w:sz="4" w:space="0" w:color="000000"/>
              <w:bottom w:val="single" w:sz="4" w:space="0" w:color="000000"/>
              <w:right w:val="single" w:sz="4" w:space="0" w:color="000000"/>
            </w:tcBorders>
          </w:tcPr>
          <w:p w14:paraId="67B65297" w14:textId="77777777" w:rsidR="00FB7AF1" w:rsidRPr="00CB5A8C" w:rsidRDefault="00FB7AF1" w:rsidP="00BB4BEF">
            <w:pPr>
              <w:jc w:val="center"/>
              <w:rPr>
                <w:b/>
              </w:rPr>
            </w:pPr>
          </w:p>
          <w:p w14:paraId="588B50E8" w14:textId="77777777" w:rsidR="00FB7AF1" w:rsidRPr="00CB5A8C" w:rsidRDefault="00FB7AF1" w:rsidP="00BB4BEF">
            <w:pPr>
              <w:jc w:val="center"/>
              <w:rPr>
                <w:b/>
              </w:rPr>
            </w:pPr>
            <w:r w:rsidRPr="00CB5A8C">
              <w:rPr>
                <w:b/>
              </w:rPr>
              <w:t>…</w:t>
            </w:r>
          </w:p>
        </w:tc>
      </w:tr>
      <w:tr w:rsidR="00FB7AF1" w:rsidRPr="00903A3F" w14:paraId="5FF3768B" w14:textId="77777777" w:rsidTr="00BB4BEF">
        <w:tc>
          <w:tcPr>
            <w:tcW w:w="4785" w:type="dxa"/>
            <w:vMerge/>
            <w:tcBorders>
              <w:left w:val="single" w:sz="4" w:space="0" w:color="000000"/>
              <w:bottom w:val="single" w:sz="4" w:space="0" w:color="auto"/>
              <w:right w:val="single" w:sz="4" w:space="0" w:color="000000"/>
            </w:tcBorders>
            <w:vAlign w:val="center"/>
          </w:tcPr>
          <w:p w14:paraId="1E8852D0"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EDDB420" w14:textId="77777777" w:rsidR="00FB7AF1" w:rsidRPr="008C67FD" w:rsidRDefault="00FB7AF1" w:rsidP="00BB4BEF">
            <w:r w:rsidRPr="008C67FD">
              <w:t xml:space="preserve">3.000 – 4.999 </w:t>
            </w:r>
          </w:p>
        </w:tc>
        <w:tc>
          <w:tcPr>
            <w:tcW w:w="2268" w:type="dxa"/>
            <w:tcBorders>
              <w:top w:val="single" w:sz="4" w:space="0" w:color="000000"/>
              <w:left w:val="single" w:sz="4" w:space="0" w:color="000000"/>
              <w:bottom w:val="single" w:sz="4" w:space="0" w:color="000000"/>
              <w:right w:val="single" w:sz="4" w:space="0" w:color="000000"/>
            </w:tcBorders>
          </w:tcPr>
          <w:p w14:paraId="4A54232A" w14:textId="77777777" w:rsidR="00FB7AF1" w:rsidRPr="00CB5A8C" w:rsidRDefault="00FB7AF1" w:rsidP="00BB4BEF">
            <w:pPr>
              <w:jc w:val="center"/>
              <w:rPr>
                <w:b/>
              </w:rPr>
            </w:pPr>
          </w:p>
          <w:p w14:paraId="18D5DFB2" w14:textId="77777777" w:rsidR="00FB7AF1" w:rsidRPr="00CB5A8C" w:rsidRDefault="00FB7AF1" w:rsidP="00BB4BEF">
            <w:pPr>
              <w:jc w:val="center"/>
              <w:rPr>
                <w:b/>
              </w:rPr>
            </w:pPr>
            <w:r w:rsidRPr="00CB5A8C">
              <w:rPr>
                <w:b/>
              </w:rPr>
              <w:t>…</w:t>
            </w:r>
          </w:p>
        </w:tc>
      </w:tr>
      <w:tr w:rsidR="00FB7AF1" w:rsidRPr="00903A3F" w14:paraId="346ADE1A" w14:textId="77777777" w:rsidTr="00BB4BEF">
        <w:tc>
          <w:tcPr>
            <w:tcW w:w="4785" w:type="dxa"/>
            <w:vMerge/>
            <w:tcBorders>
              <w:left w:val="single" w:sz="4" w:space="0" w:color="000000"/>
              <w:bottom w:val="single" w:sz="4" w:space="0" w:color="auto"/>
              <w:right w:val="single" w:sz="4" w:space="0" w:color="000000"/>
            </w:tcBorders>
            <w:vAlign w:val="center"/>
          </w:tcPr>
          <w:p w14:paraId="1A17AC42"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93819D3" w14:textId="77777777" w:rsidR="00FB7AF1" w:rsidRPr="008C67FD" w:rsidRDefault="00FB7AF1" w:rsidP="00BB4BEF">
            <w:r w:rsidRPr="008C67FD">
              <w:t xml:space="preserve">5.000 – 7.999 </w:t>
            </w:r>
          </w:p>
        </w:tc>
        <w:tc>
          <w:tcPr>
            <w:tcW w:w="2268" w:type="dxa"/>
            <w:tcBorders>
              <w:top w:val="single" w:sz="4" w:space="0" w:color="000000"/>
              <w:left w:val="single" w:sz="4" w:space="0" w:color="000000"/>
              <w:bottom w:val="single" w:sz="4" w:space="0" w:color="000000"/>
              <w:right w:val="single" w:sz="4" w:space="0" w:color="000000"/>
            </w:tcBorders>
          </w:tcPr>
          <w:p w14:paraId="18436FD3" w14:textId="77777777" w:rsidR="00FB7AF1" w:rsidRPr="00CB5A8C" w:rsidRDefault="00FB7AF1" w:rsidP="00BB4BEF">
            <w:pPr>
              <w:jc w:val="center"/>
              <w:rPr>
                <w:b/>
              </w:rPr>
            </w:pPr>
          </w:p>
          <w:p w14:paraId="6E259FA8" w14:textId="77777777" w:rsidR="00FB7AF1" w:rsidRPr="00CB5A8C" w:rsidRDefault="00FB7AF1" w:rsidP="00BB4BEF">
            <w:pPr>
              <w:jc w:val="center"/>
              <w:rPr>
                <w:b/>
              </w:rPr>
            </w:pPr>
            <w:r w:rsidRPr="00CB5A8C">
              <w:rPr>
                <w:b/>
              </w:rPr>
              <w:t>…</w:t>
            </w:r>
          </w:p>
        </w:tc>
      </w:tr>
      <w:tr w:rsidR="00FB7AF1" w:rsidRPr="00903A3F" w14:paraId="0AF87CDD" w14:textId="77777777" w:rsidTr="00BB4BEF">
        <w:tc>
          <w:tcPr>
            <w:tcW w:w="4785" w:type="dxa"/>
            <w:vMerge/>
            <w:tcBorders>
              <w:left w:val="single" w:sz="4" w:space="0" w:color="000000"/>
              <w:bottom w:val="single" w:sz="4" w:space="0" w:color="auto"/>
              <w:right w:val="single" w:sz="4" w:space="0" w:color="000000"/>
            </w:tcBorders>
            <w:vAlign w:val="center"/>
          </w:tcPr>
          <w:p w14:paraId="02D75ED8"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B5E3E51" w14:textId="77777777" w:rsidR="00FB7AF1" w:rsidRPr="008C67FD" w:rsidRDefault="00FB7AF1" w:rsidP="00BB4BEF">
            <w:r w:rsidRPr="008C67FD">
              <w:t xml:space="preserve">8.000 – 9.999 </w:t>
            </w:r>
          </w:p>
        </w:tc>
        <w:tc>
          <w:tcPr>
            <w:tcW w:w="2268" w:type="dxa"/>
            <w:tcBorders>
              <w:top w:val="single" w:sz="4" w:space="0" w:color="000000"/>
              <w:left w:val="single" w:sz="4" w:space="0" w:color="000000"/>
              <w:bottom w:val="single" w:sz="4" w:space="0" w:color="000000"/>
              <w:right w:val="single" w:sz="4" w:space="0" w:color="000000"/>
            </w:tcBorders>
          </w:tcPr>
          <w:p w14:paraId="09896599" w14:textId="77777777" w:rsidR="00FB7AF1" w:rsidRPr="00CB5A8C" w:rsidRDefault="00FB7AF1" w:rsidP="00BB4BEF">
            <w:pPr>
              <w:jc w:val="center"/>
              <w:rPr>
                <w:b/>
              </w:rPr>
            </w:pPr>
          </w:p>
          <w:p w14:paraId="770B6397" w14:textId="77777777" w:rsidR="00FB7AF1" w:rsidRPr="00CB5A8C" w:rsidRDefault="00FB7AF1" w:rsidP="00BB4BEF">
            <w:pPr>
              <w:jc w:val="center"/>
              <w:rPr>
                <w:b/>
              </w:rPr>
            </w:pPr>
            <w:r w:rsidRPr="00CB5A8C">
              <w:rPr>
                <w:b/>
              </w:rPr>
              <w:t>…</w:t>
            </w:r>
          </w:p>
        </w:tc>
      </w:tr>
      <w:tr w:rsidR="00FB7AF1" w:rsidRPr="00903A3F" w14:paraId="71E9B3A2" w14:textId="77777777" w:rsidTr="00BB4BEF">
        <w:tc>
          <w:tcPr>
            <w:tcW w:w="4785" w:type="dxa"/>
            <w:vMerge/>
            <w:tcBorders>
              <w:left w:val="single" w:sz="4" w:space="0" w:color="000000"/>
              <w:bottom w:val="single" w:sz="4" w:space="0" w:color="auto"/>
              <w:right w:val="single" w:sz="4" w:space="0" w:color="000000"/>
            </w:tcBorders>
            <w:vAlign w:val="center"/>
          </w:tcPr>
          <w:p w14:paraId="79DAD810"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B9FDD57" w14:textId="77777777" w:rsidR="00FB7AF1" w:rsidRPr="008C67FD" w:rsidRDefault="00FB7AF1" w:rsidP="00BB4BEF">
            <w:r w:rsidRPr="008C67FD">
              <w:t xml:space="preserve">10.000 – 24.999 </w:t>
            </w:r>
          </w:p>
        </w:tc>
        <w:tc>
          <w:tcPr>
            <w:tcW w:w="2268" w:type="dxa"/>
            <w:tcBorders>
              <w:top w:val="single" w:sz="4" w:space="0" w:color="000000"/>
              <w:left w:val="single" w:sz="4" w:space="0" w:color="000000"/>
              <w:bottom w:val="single" w:sz="4" w:space="0" w:color="000000"/>
              <w:right w:val="single" w:sz="4" w:space="0" w:color="000000"/>
            </w:tcBorders>
          </w:tcPr>
          <w:p w14:paraId="1EFB3271" w14:textId="77777777" w:rsidR="00FB7AF1" w:rsidRPr="00CB5A8C" w:rsidRDefault="00FB7AF1" w:rsidP="00BB4BEF">
            <w:pPr>
              <w:jc w:val="center"/>
              <w:rPr>
                <w:b/>
              </w:rPr>
            </w:pPr>
          </w:p>
          <w:p w14:paraId="25CAD8BE" w14:textId="77777777" w:rsidR="00FB7AF1" w:rsidRPr="00CB5A8C" w:rsidRDefault="00FB7AF1" w:rsidP="00BB4BEF">
            <w:pPr>
              <w:jc w:val="center"/>
              <w:rPr>
                <w:b/>
              </w:rPr>
            </w:pPr>
            <w:r w:rsidRPr="00CB5A8C">
              <w:rPr>
                <w:b/>
              </w:rPr>
              <w:t>…</w:t>
            </w:r>
          </w:p>
        </w:tc>
      </w:tr>
      <w:tr w:rsidR="00FB7AF1" w:rsidRPr="00903A3F" w14:paraId="57280A9B" w14:textId="77777777" w:rsidTr="00BB4BEF">
        <w:tc>
          <w:tcPr>
            <w:tcW w:w="4785" w:type="dxa"/>
            <w:vMerge/>
            <w:tcBorders>
              <w:left w:val="single" w:sz="4" w:space="0" w:color="000000"/>
              <w:bottom w:val="single" w:sz="4" w:space="0" w:color="auto"/>
              <w:right w:val="single" w:sz="4" w:space="0" w:color="000000"/>
            </w:tcBorders>
            <w:vAlign w:val="center"/>
          </w:tcPr>
          <w:p w14:paraId="2D9D3A0D"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3C8C34B" w14:textId="77777777" w:rsidR="00FB7AF1" w:rsidRPr="008C67FD" w:rsidRDefault="00FB7AF1" w:rsidP="00BB4BEF">
            <w:r w:rsidRPr="008C67FD">
              <w:t xml:space="preserve">25.000 – 49.999 </w:t>
            </w:r>
          </w:p>
        </w:tc>
        <w:tc>
          <w:tcPr>
            <w:tcW w:w="2268" w:type="dxa"/>
            <w:tcBorders>
              <w:top w:val="single" w:sz="4" w:space="0" w:color="000000"/>
              <w:left w:val="single" w:sz="4" w:space="0" w:color="000000"/>
              <w:bottom w:val="single" w:sz="4" w:space="0" w:color="000000"/>
              <w:right w:val="single" w:sz="4" w:space="0" w:color="000000"/>
            </w:tcBorders>
          </w:tcPr>
          <w:p w14:paraId="47F8BB0F" w14:textId="77777777" w:rsidR="00FB7AF1" w:rsidRPr="00CB5A8C" w:rsidRDefault="00FB7AF1" w:rsidP="00BB4BEF">
            <w:pPr>
              <w:jc w:val="center"/>
              <w:rPr>
                <w:b/>
              </w:rPr>
            </w:pPr>
          </w:p>
          <w:p w14:paraId="2C2D0BBD" w14:textId="77777777" w:rsidR="00FB7AF1" w:rsidRPr="00CB5A8C" w:rsidRDefault="00FB7AF1" w:rsidP="00BB4BEF">
            <w:pPr>
              <w:jc w:val="center"/>
              <w:rPr>
                <w:b/>
              </w:rPr>
            </w:pPr>
            <w:r w:rsidRPr="00CB5A8C">
              <w:rPr>
                <w:b/>
              </w:rPr>
              <w:t>…</w:t>
            </w:r>
          </w:p>
        </w:tc>
      </w:tr>
      <w:tr w:rsidR="00FB7AF1" w:rsidRPr="00903A3F" w14:paraId="77217E93" w14:textId="77777777" w:rsidTr="00BB4BEF">
        <w:tc>
          <w:tcPr>
            <w:tcW w:w="4785" w:type="dxa"/>
            <w:vMerge/>
            <w:tcBorders>
              <w:left w:val="single" w:sz="4" w:space="0" w:color="000000"/>
              <w:bottom w:val="single" w:sz="4" w:space="0" w:color="auto"/>
              <w:right w:val="single" w:sz="4" w:space="0" w:color="000000"/>
            </w:tcBorders>
            <w:vAlign w:val="center"/>
          </w:tcPr>
          <w:p w14:paraId="362BB7F2"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63C9E5F" w14:textId="77777777" w:rsidR="00FB7AF1" w:rsidRPr="008C67FD" w:rsidRDefault="00FB7AF1" w:rsidP="00BB4BEF">
            <w:r w:rsidRPr="008C67FD">
              <w:t xml:space="preserve">50.000 – 99.999 </w:t>
            </w:r>
          </w:p>
        </w:tc>
        <w:tc>
          <w:tcPr>
            <w:tcW w:w="2268" w:type="dxa"/>
            <w:tcBorders>
              <w:top w:val="single" w:sz="4" w:space="0" w:color="000000"/>
              <w:left w:val="single" w:sz="4" w:space="0" w:color="000000"/>
              <w:bottom w:val="single" w:sz="4" w:space="0" w:color="000000"/>
              <w:right w:val="single" w:sz="4" w:space="0" w:color="000000"/>
            </w:tcBorders>
          </w:tcPr>
          <w:p w14:paraId="1E948C17" w14:textId="77777777" w:rsidR="00FB7AF1" w:rsidRPr="00CB5A8C" w:rsidRDefault="00FB7AF1" w:rsidP="00BB4BEF">
            <w:pPr>
              <w:jc w:val="center"/>
              <w:rPr>
                <w:b/>
              </w:rPr>
            </w:pPr>
          </w:p>
          <w:p w14:paraId="43CEFF35" w14:textId="77777777" w:rsidR="00FB7AF1" w:rsidRPr="00CB5A8C" w:rsidRDefault="00FB7AF1" w:rsidP="00BB4BEF">
            <w:pPr>
              <w:jc w:val="center"/>
              <w:rPr>
                <w:b/>
              </w:rPr>
            </w:pPr>
            <w:r w:rsidRPr="00CB5A8C">
              <w:rPr>
                <w:b/>
              </w:rPr>
              <w:t>…</w:t>
            </w:r>
          </w:p>
        </w:tc>
      </w:tr>
      <w:tr w:rsidR="00FB7AF1" w:rsidRPr="00903A3F" w14:paraId="5EF860DC" w14:textId="77777777" w:rsidTr="00BB4BEF">
        <w:tc>
          <w:tcPr>
            <w:tcW w:w="4785" w:type="dxa"/>
            <w:vMerge/>
            <w:tcBorders>
              <w:left w:val="single" w:sz="4" w:space="0" w:color="000000"/>
              <w:bottom w:val="single" w:sz="4" w:space="0" w:color="auto"/>
              <w:right w:val="single" w:sz="4" w:space="0" w:color="000000"/>
            </w:tcBorders>
            <w:vAlign w:val="center"/>
          </w:tcPr>
          <w:p w14:paraId="5B01C3F0" w14:textId="77777777" w:rsidR="00FB7AF1" w:rsidRDefault="00FB7AF1" w:rsidP="00BB4BEF">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DC6B5D0" w14:textId="77777777" w:rsidR="00FB7AF1" w:rsidRPr="008C67FD" w:rsidRDefault="00FB7AF1" w:rsidP="00BB4BEF">
            <w:r w:rsidRPr="008C67FD">
              <w:t>100.000 to</w:t>
            </w:r>
            <w:r>
              <w:t xml:space="preserve"> unlimited</w:t>
            </w:r>
          </w:p>
        </w:tc>
        <w:tc>
          <w:tcPr>
            <w:tcW w:w="2268" w:type="dxa"/>
            <w:tcBorders>
              <w:top w:val="single" w:sz="4" w:space="0" w:color="000000"/>
              <w:left w:val="single" w:sz="4" w:space="0" w:color="000000"/>
              <w:bottom w:val="single" w:sz="4" w:space="0" w:color="000000"/>
              <w:right w:val="single" w:sz="4" w:space="0" w:color="000000"/>
            </w:tcBorders>
          </w:tcPr>
          <w:p w14:paraId="7B39CE6A" w14:textId="77777777" w:rsidR="00FB7AF1" w:rsidRPr="00CB5A8C" w:rsidRDefault="00FB7AF1" w:rsidP="00BB4BEF">
            <w:pPr>
              <w:jc w:val="center"/>
              <w:rPr>
                <w:b/>
              </w:rPr>
            </w:pPr>
          </w:p>
          <w:p w14:paraId="73B0C166" w14:textId="77777777" w:rsidR="00FB7AF1" w:rsidRPr="00CB5A8C" w:rsidRDefault="00FB7AF1" w:rsidP="00BB4BEF">
            <w:pPr>
              <w:jc w:val="center"/>
              <w:rPr>
                <w:b/>
              </w:rPr>
            </w:pPr>
            <w:r w:rsidRPr="00CB5A8C">
              <w:rPr>
                <w:b/>
              </w:rPr>
              <w:t>…</w:t>
            </w:r>
          </w:p>
        </w:tc>
      </w:tr>
    </w:tbl>
    <w:p w14:paraId="79A8CD08" w14:textId="77777777" w:rsidR="00FB7AF1" w:rsidRDefault="00FB7AF1" w:rsidP="00FB7AF1">
      <w:pPr>
        <w:suppressAutoHyphens w:val="0"/>
        <w:spacing w:line="276" w:lineRule="auto"/>
        <w:ind w:left="714"/>
        <w:jc w:val="both"/>
      </w:pPr>
    </w:p>
    <w:p w14:paraId="5BCEA870" w14:textId="77777777" w:rsidR="00FB7AF1" w:rsidRDefault="00FB7AF1" w:rsidP="00FB7AF1">
      <w:pPr>
        <w:suppressAutoHyphens w:val="0"/>
        <w:spacing w:line="276" w:lineRule="auto"/>
        <w:ind w:left="714"/>
        <w:jc w:val="both"/>
      </w:pPr>
    </w:p>
    <w:p w14:paraId="2000269E" w14:textId="77777777" w:rsidR="00C43616" w:rsidRDefault="00C43616" w:rsidP="00FB7AF1">
      <w:pPr>
        <w:suppressAutoHyphens w:val="0"/>
        <w:spacing w:after="240"/>
        <w:jc w:val="both"/>
        <w:rPr>
          <w:noProof/>
          <w:szCs w:val="20"/>
          <w:u w:val="single"/>
          <w:lang w:val="en-US" w:eastAsia="en-US"/>
        </w:rPr>
      </w:pPr>
    </w:p>
    <w:p w14:paraId="77A00001" w14:textId="0E16636C" w:rsidR="00C43616" w:rsidRDefault="00C43616" w:rsidP="00FB7AF1">
      <w:pPr>
        <w:suppressAutoHyphens w:val="0"/>
        <w:spacing w:after="240"/>
        <w:jc w:val="both"/>
        <w:rPr>
          <w:noProof/>
          <w:szCs w:val="20"/>
          <w:u w:val="single"/>
          <w:lang w:val="en-US" w:eastAsia="en-US"/>
        </w:rPr>
      </w:pPr>
    </w:p>
    <w:p w14:paraId="0BF0D6CB" w14:textId="77777777" w:rsidR="00C43616" w:rsidRDefault="00C43616" w:rsidP="00FB7AF1">
      <w:pPr>
        <w:suppressAutoHyphens w:val="0"/>
        <w:spacing w:after="240"/>
        <w:jc w:val="both"/>
        <w:rPr>
          <w:noProof/>
          <w:szCs w:val="20"/>
          <w:u w:val="single"/>
          <w:lang w:val="en-US" w:eastAsia="en-US"/>
        </w:rPr>
      </w:pPr>
    </w:p>
    <w:p w14:paraId="3F625832" w14:textId="77777777" w:rsidR="00C43616" w:rsidRDefault="00C43616" w:rsidP="00FB7AF1">
      <w:pPr>
        <w:suppressAutoHyphens w:val="0"/>
        <w:spacing w:after="240"/>
        <w:jc w:val="both"/>
        <w:rPr>
          <w:noProof/>
          <w:szCs w:val="20"/>
          <w:u w:val="single"/>
          <w:lang w:val="en-US" w:eastAsia="en-US"/>
        </w:rPr>
      </w:pPr>
    </w:p>
    <w:p w14:paraId="43A26D55" w14:textId="058494BB"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 xml:space="preserve">Prices per search for package </w:t>
      </w:r>
      <w:r>
        <w:rPr>
          <w:b/>
          <w:noProof/>
          <w:szCs w:val="20"/>
          <w:lang w:eastAsia="en-US"/>
        </w:rPr>
        <w:t>4</w:t>
      </w:r>
    </w:p>
    <w:tbl>
      <w:tblPr>
        <w:tblW w:w="9888" w:type="dxa"/>
        <w:tblLayout w:type="fixed"/>
        <w:tblCellMar>
          <w:left w:w="107" w:type="dxa"/>
          <w:right w:w="107" w:type="dxa"/>
        </w:tblCellMar>
        <w:tblLook w:val="04A0" w:firstRow="1" w:lastRow="0" w:firstColumn="1" w:lastColumn="0" w:noHBand="0" w:noVBand="1"/>
      </w:tblPr>
      <w:tblGrid>
        <w:gridCol w:w="4785"/>
        <w:gridCol w:w="2835"/>
        <w:gridCol w:w="2268"/>
      </w:tblGrid>
      <w:tr w:rsidR="002A1E0D" w14:paraId="030BAF3D" w14:textId="77777777" w:rsidTr="00945679">
        <w:tc>
          <w:tcPr>
            <w:tcW w:w="7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6FAC72" w14:textId="77777777" w:rsidR="002A1E0D" w:rsidRDefault="002A1E0D" w:rsidP="00945679">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6B374FC1" w14:textId="77777777" w:rsidR="002A1E0D" w:rsidRDefault="002A1E0D" w:rsidP="00945679">
            <w:pPr>
              <w:suppressAutoHyphens w:val="0"/>
              <w:jc w:val="center"/>
              <w:rPr>
                <w:b/>
                <w:noProof/>
                <w:sz w:val="22"/>
                <w:szCs w:val="22"/>
                <w:lang w:val="en-US" w:eastAsia="en-US"/>
              </w:rPr>
            </w:pPr>
          </w:p>
          <w:p w14:paraId="43FB7DBF" w14:textId="77777777" w:rsidR="002A1E0D" w:rsidRDefault="002A1E0D" w:rsidP="00945679">
            <w:pPr>
              <w:suppressAutoHyphens w:val="0"/>
              <w:jc w:val="center"/>
              <w:rPr>
                <w:b/>
                <w:noProof/>
                <w:sz w:val="22"/>
                <w:szCs w:val="22"/>
                <w:lang w:val="en-US" w:eastAsia="en-US"/>
              </w:rPr>
            </w:pPr>
          </w:p>
          <w:p w14:paraId="2213F21D" w14:textId="77777777" w:rsidR="002A1E0D" w:rsidRDefault="002A1E0D" w:rsidP="00945679">
            <w:pPr>
              <w:suppressAutoHyphens w:val="0"/>
              <w:jc w:val="center"/>
              <w:rPr>
                <w:b/>
                <w:noProof/>
                <w:sz w:val="22"/>
                <w:szCs w:val="22"/>
                <w:lang w:val="en-US" w:eastAsia="en-US"/>
              </w:rPr>
            </w:pPr>
            <w:r>
              <w:rPr>
                <w:b/>
                <w:noProof/>
                <w:sz w:val="22"/>
                <w:szCs w:val="22"/>
                <w:lang w:val="en-US" w:eastAsia="en-US"/>
              </w:rPr>
              <w:t>Unit price in euro</w:t>
            </w:r>
          </w:p>
          <w:p w14:paraId="723C0153" w14:textId="77777777" w:rsidR="002A1E0D" w:rsidRDefault="002A1E0D" w:rsidP="00945679">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search</w:t>
            </w:r>
          </w:p>
        </w:tc>
      </w:tr>
      <w:tr w:rsidR="002A1E0D" w:rsidRPr="00903A3F" w14:paraId="3CBC0966" w14:textId="77777777" w:rsidTr="00945679">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724E61CB" w14:textId="77777777" w:rsidR="002A1E0D" w:rsidRDefault="002A1E0D" w:rsidP="00945679">
            <w:pPr>
              <w:suppressAutoHyphens w:val="0"/>
              <w:jc w:val="center"/>
              <w:rPr>
                <w:b/>
                <w:noProof/>
                <w:sz w:val="22"/>
                <w:szCs w:val="22"/>
                <w:lang w:val="en-US" w:eastAsia="en-US"/>
              </w:rPr>
            </w:pPr>
          </w:p>
          <w:p w14:paraId="440A9026" w14:textId="77777777" w:rsidR="002A1E0D" w:rsidRDefault="002A1E0D" w:rsidP="00945679">
            <w:pPr>
              <w:suppressAutoHyphens w:val="0"/>
              <w:jc w:val="center"/>
              <w:rPr>
                <w:b/>
                <w:noProof/>
                <w:sz w:val="22"/>
                <w:szCs w:val="22"/>
                <w:lang w:val="en-US" w:eastAsia="en-US"/>
              </w:rPr>
            </w:pPr>
            <w:r>
              <w:rPr>
                <w:b/>
                <w:noProof/>
                <w:sz w:val="22"/>
                <w:szCs w:val="22"/>
                <w:lang w:val="en-US" w:eastAsia="en-US"/>
              </w:rPr>
              <w:t>Data content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14:paraId="6448E5D5" w14:textId="77777777" w:rsidR="002A1E0D" w:rsidRPr="00CD3AB3" w:rsidRDefault="002A1E0D" w:rsidP="00945679">
            <w:pPr>
              <w:suppressAutoHyphens w:val="0"/>
              <w:rPr>
                <w:b/>
                <w:noProof/>
                <w:sz w:val="6"/>
                <w:szCs w:val="6"/>
                <w:lang w:val="en-US" w:eastAsia="en-US"/>
              </w:rPr>
            </w:pPr>
            <w:r w:rsidRPr="00CD3AB3">
              <w:rPr>
                <w:b/>
                <w:bCs/>
              </w:rPr>
              <w:t xml:space="preserve">Pricing bands based upon the number of searches </w:t>
            </w:r>
            <w:r w:rsidRPr="00CD3AB3">
              <w:rPr>
                <w:b/>
              </w:rPr>
              <w:t>regardless of the number of user-IDs (or licenses) f</w:t>
            </w:r>
            <w:r>
              <w:rPr>
                <w:b/>
              </w:rPr>
              <w:t>or an ordering Entity</w:t>
            </w:r>
          </w:p>
          <w:p w14:paraId="5BA60906" w14:textId="77777777" w:rsidR="002A1E0D" w:rsidRPr="00410D88" w:rsidRDefault="002A1E0D" w:rsidP="00945679">
            <w:pPr>
              <w:suppressAutoHyphens w:val="0"/>
              <w:rPr>
                <w:b/>
                <w:noProof/>
                <w:sz w:val="6"/>
                <w:szCs w:val="6"/>
                <w:lang w:val="en-US" w:eastAsia="en-US"/>
              </w:rPr>
            </w:pPr>
          </w:p>
        </w:tc>
        <w:tc>
          <w:tcPr>
            <w:tcW w:w="2268" w:type="dxa"/>
            <w:tcBorders>
              <w:left w:val="single" w:sz="4" w:space="0" w:color="000000"/>
              <w:bottom w:val="single" w:sz="4" w:space="0" w:color="000000"/>
              <w:right w:val="single" w:sz="4" w:space="0" w:color="000000"/>
            </w:tcBorders>
            <w:hideMark/>
          </w:tcPr>
          <w:p w14:paraId="0BB5138F" w14:textId="77777777" w:rsidR="002A1E0D" w:rsidRPr="00903A3F" w:rsidRDefault="002A1E0D" w:rsidP="00945679">
            <w:pPr>
              <w:suppressAutoHyphens w:val="0"/>
              <w:snapToGrid w:val="0"/>
              <w:spacing w:after="240" w:line="276" w:lineRule="auto"/>
              <w:jc w:val="both"/>
              <w:rPr>
                <w:b/>
                <w:bCs/>
                <w:noProof/>
                <w:sz w:val="22"/>
                <w:szCs w:val="22"/>
                <w:lang w:val="en-US" w:eastAsia="en-US"/>
              </w:rPr>
            </w:pPr>
          </w:p>
        </w:tc>
      </w:tr>
      <w:tr w:rsidR="002A1E0D" w:rsidRPr="00903A3F" w14:paraId="4B471EC5" w14:textId="77777777" w:rsidTr="00945679">
        <w:tc>
          <w:tcPr>
            <w:tcW w:w="4785" w:type="dxa"/>
            <w:vMerge w:val="restart"/>
            <w:tcBorders>
              <w:top w:val="single" w:sz="4" w:space="0" w:color="000000"/>
              <w:left w:val="single" w:sz="4" w:space="0" w:color="000000"/>
              <w:bottom w:val="single" w:sz="4" w:space="0" w:color="auto"/>
              <w:right w:val="single" w:sz="4" w:space="0" w:color="000000"/>
            </w:tcBorders>
          </w:tcPr>
          <w:p w14:paraId="2F85FA7C" w14:textId="77777777" w:rsidR="002A1E0D" w:rsidRDefault="002A1E0D" w:rsidP="00945679">
            <w:pPr>
              <w:suppressAutoHyphens w:val="0"/>
              <w:rPr>
                <w:noProof/>
                <w:sz w:val="22"/>
                <w:szCs w:val="22"/>
                <w:lang w:val="en-US" w:eastAsia="en-US"/>
              </w:rPr>
            </w:pPr>
          </w:p>
          <w:p w14:paraId="4B4DA1C7" w14:textId="77777777" w:rsidR="002A1E0D" w:rsidRPr="00003555" w:rsidRDefault="002A1E0D" w:rsidP="002A1E0D">
            <w:pPr>
              <w:suppressAutoHyphens w:val="0"/>
              <w:rPr>
                <w:noProof/>
                <w:sz w:val="21"/>
                <w:szCs w:val="21"/>
                <w:lang w:val="en-US" w:eastAsia="en-US"/>
              </w:rPr>
            </w:pPr>
            <w:r w:rsidRPr="00AE3E5A">
              <w:rPr>
                <w:noProof/>
                <w:sz w:val="21"/>
                <w:szCs w:val="21"/>
                <w:lang w:val="en-US" w:eastAsia="en-US"/>
              </w:rPr>
              <w:t xml:space="preserve">Data on </w:t>
            </w:r>
            <w:r w:rsidRPr="00003555">
              <w:rPr>
                <w:noProof/>
                <w:sz w:val="21"/>
                <w:szCs w:val="21"/>
                <w:lang w:val="en-US" w:eastAsia="en-US"/>
              </w:rPr>
              <w:t xml:space="preserve">companies </w:t>
            </w:r>
            <w:r w:rsidRPr="00003555">
              <w:rPr>
                <w:b/>
                <w:noProof/>
                <w:sz w:val="21"/>
                <w:szCs w:val="21"/>
                <w:u w:val="single"/>
                <w:lang w:val="en-US" w:eastAsia="en-US"/>
              </w:rPr>
              <w:t>with specific coverage</w:t>
            </w:r>
            <w:r w:rsidRPr="00003555">
              <w:rPr>
                <w:noProof/>
                <w:sz w:val="21"/>
                <w:szCs w:val="21"/>
                <w:lang w:val="en-US" w:eastAsia="en-US"/>
              </w:rPr>
              <w:t>:</w:t>
            </w:r>
          </w:p>
          <w:p w14:paraId="7C44247C" w14:textId="22C47B78" w:rsidR="002A1E0D" w:rsidRPr="00003555" w:rsidRDefault="002A1E0D" w:rsidP="00C43616">
            <w:pPr>
              <w:numPr>
                <w:ilvl w:val="0"/>
                <w:numId w:val="21"/>
              </w:numPr>
              <w:suppressAutoHyphens w:val="0"/>
              <w:rPr>
                <w:noProof/>
                <w:sz w:val="21"/>
                <w:szCs w:val="21"/>
                <w:lang w:val="en-US" w:eastAsia="en-US"/>
              </w:rPr>
            </w:pPr>
            <w:r w:rsidRPr="00003555">
              <w:rPr>
                <w:noProof/>
                <w:sz w:val="21"/>
                <w:szCs w:val="21"/>
                <w:lang w:val="en-US" w:eastAsia="en-US"/>
              </w:rPr>
              <w:t>including all the available</w:t>
            </w:r>
            <w:r w:rsidRPr="00003555">
              <w:rPr>
                <w:noProof/>
                <w:sz w:val="22"/>
                <w:szCs w:val="22"/>
                <w:lang w:val="en-US" w:eastAsia="en-US"/>
              </w:rPr>
              <w:t xml:space="preserve"> financial services companies</w:t>
            </w:r>
            <w:r w:rsidRPr="00003555">
              <w:rPr>
                <w:rStyle w:val="FootnoteReference"/>
                <w:noProof/>
                <w:sz w:val="22"/>
                <w:szCs w:val="22"/>
                <w:lang w:val="en-US" w:eastAsia="en-US"/>
              </w:rPr>
              <w:footnoteReference w:id="5"/>
            </w:r>
            <w:r w:rsidR="00945679" w:rsidRPr="00003555">
              <w:rPr>
                <w:noProof/>
                <w:sz w:val="22"/>
                <w:szCs w:val="22"/>
                <w:lang w:val="en-US" w:eastAsia="en-US"/>
              </w:rPr>
              <w:t xml:space="preserve"> </w:t>
            </w:r>
            <w:r w:rsidR="00945679" w:rsidRPr="00003555">
              <w:rPr>
                <w:noProof/>
                <w:sz w:val="21"/>
                <w:szCs w:val="21"/>
                <w:lang w:val="en-US" w:eastAsia="en-US"/>
              </w:rPr>
              <w:t>from all size classes</w:t>
            </w:r>
          </w:p>
          <w:p w14:paraId="5D38970A" w14:textId="77777777" w:rsidR="002A1E0D" w:rsidRPr="00003555" w:rsidRDefault="002A1E0D" w:rsidP="00C43616">
            <w:pPr>
              <w:pStyle w:val="ListParagraph"/>
              <w:numPr>
                <w:ilvl w:val="0"/>
                <w:numId w:val="21"/>
              </w:numPr>
              <w:suppressAutoHyphens w:val="0"/>
              <w:rPr>
                <w:noProof/>
                <w:sz w:val="21"/>
                <w:szCs w:val="21"/>
                <w:lang w:val="en-US" w:eastAsia="en-US"/>
              </w:rPr>
            </w:pPr>
            <w:r w:rsidRPr="00003555">
              <w:rPr>
                <w:noProof/>
                <w:sz w:val="21"/>
                <w:szCs w:val="21"/>
                <w:lang w:val="en-US" w:eastAsia="en-US"/>
              </w:rPr>
              <w:t xml:space="preserve">covering all the </w:t>
            </w:r>
            <w:r w:rsidRPr="00003555">
              <w:rPr>
                <w:noProof/>
                <w:sz w:val="20"/>
                <w:szCs w:val="20"/>
                <w:lang w:val="en-US" w:eastAsia="en-US"/>
              </w:rPr>
              <w:t>available countries in Europe</w:t>
            </w:r>
          </w:p>
          <w:p w14:paraId="40878C14" w14:textId="77777777" w:rsidR="002A1E0D" w:rsidRDefault="002A1E0D" w:rsidP="00945679">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B15BBA0" w14:textId="77777777" w:rsidR="002A1E0D" w:rsidRPr="008C67FD" w:rsidRDefault="002A1E0D" w:rsidP="00945679">
            <w:r w:rsidRPr="001C23E2">
              <w:t>1 - 199</w:t>
            </w:r>
          </w:p>
        </w:tc>
        <w:tc>
          <w:tcPr>
            <w:tcW w:w="2268" w:type="dxa"/>
            <w:tcBorders>
              <w:top w:val="single" w:sz="4" w:space="0" w:color="000000"/>
              <w:left w:val="single" w:sz="4" w:space="0" w:color="000000"/>
              <w:bottom w:val="single" w:sz="4" w:space="0" w:color="000000"/>
              <w:right w:val="single" w:sz="4" w:space="0" w:color="000000"/>
            </w:tcBorders>
          </w:tcPr>
          <w:p w14:paraId="7BCBB33A" w14:textId="77777777" w:rsidR="002A1E0D" w:rsidRPr="00CB5A8C" w:rsidRDefault="002A1E0D" w:rsidP="00945679">
            <w:pPr>
              <w:jc w:val="center"/>
              <w:rPr>
                <w:b/>
              </w:rPr>
            </w:pPr>
          </w:p>
          <w:p w14:paraId="50A7AA8F" w14:textId="77777777" w:rsidR="002A1E0D" w:rsidRPr="00CB5A8C" w:rsidRDefault="002A1E0D" w:rsidP="00945679">
            <w:pPr>
              <w:jc w:val="center"/>
              <w:rPr>
                <w:b/>
              </w:rPr>
            </w:pPr>
            <w:r w:rsidRPr="00CB5A8C">
              <w:rPr>
                <w:b/>
              </w:rPr>
              <w:t>…</w:t>
            </w:r>
          </w:p>
        </w:tc>
      </w:tr>
      <w:tr w:rsidR="002A1E0D" w:rsidRPr="00903A3F" w14:paraId="5DE80343" w14:textId="77777777" w:rsidTr="00945679">
        <w:tc>
          <w:tcPr>
            <w:tcW w:w="4785" w:type="dxa"/>
            <w:vMerge/>
            <w:tcBorders>
              <w:left w:val="single" w:sz="4" w:space="0" w:color="000000"/>
              <w:bottom w:val="single" w:sz="4" w:space="0" w:color="auto"/>
              <w:right w:val="single" w:sz="4" w:space="0" w:color="000000"/>
            </w:tcBorders>
          </w:tcPr>
          <w:p w14:paraId="027437D9" w14:textId="77777777" w:rsidR="002A1E0D" w:rsidRDefault="002A1E0D" w:rsidP="00945679">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F8F2FDD" w14:textId="77777777" w:rsidR="002A1E0D" w:rsidRPr="008C67FD" w:rsidDel="001C23E2" w:rsidRDefault="002A1E0D" w:rsidP="00945679">
            <w:r w:rsidRPr="008C67FD">
              <w:t>200 - 299</w:t>
            </w:r>
          </w:p>
        </w:tc>
        <w:tc>
          <w:tcPr>
            <w:tcW w:w="2268" w:type="dxa"/>
            <w:tcBorders>
              <w:top w:val="single" w:sz="4" w:space="0" w:color="000000"/>
              <w:left w:val="single" w:sz="4" w:space="0" w:color="000000"/>
              <w:bottom w:val="single" w:sz="4" w:space="0" w:color="000000"/>
              <w:right w:val="single" w:sz="4" w:space="0" w:color="000000"/>
            </w:tcBorders>
          </w:tcPr>
          <w:p w14:paraId="732BF552" w14:textId="77777777" w:rsidR="002A1E0D" w:rsidRPr="00CB5A8C" w:rsidRDefault="002A1E0D" w:rsidP="00945679">
            <w:pPr>
              <w:jc w:val="center"/>
              <w:rPr>
                <w:b/>
              </w:rPr>
            </w:pPr>
          </w:p>
          <w:p w14:paraId="786F38EE" w14:textId="77777777" w:rsidR="002A1E0D" w:rsidRPr="00CB5A8C" w:rsidRDefault="002A1E0D" w:rsidP="00945679">
            <w:pPr>
              <w:jc w:val="center"/>
              <w:rPr>
                <w:b/>
              </w:rPr>
            </w:pPr>
            <w:r w:rsidRPr="00CB5A8C">
              <w:rPr>
                <w:b/>
              </w:rPr>
              <w:t>…</w:t>
            </w:r>
          </w:p>
        </w:tc>
      </w:tr>
      <w:tr w:rsidR="002A1E0D" w:rsidRPr="00903A3F" w14:paraId="727A3301" w14:textId="77777777" w:rsidTr="00945679">
        <w:tc>
          <w:tcPr>
            <w:tcW w:w="4785" w:type="dxa"/>
            <w:vMerge/>
            <w:tcBorders>
              <w:left w:val="single" w:sz="4" w:space="0" w:color="000000"/>
              <w:bottom w:val="single" w:sz="4" w:space="0" w:color="auto"/>
              <w:right w:val="single" w:sz="4" w:space="0" w:color="000000"/>
            </w:tcBorders>
            <w:hideMark/>
          </w:tcPr>
          <w:p w14:paraId="28D20479" w14:textId="77777777" w:rsidR="002A1E0D" w:rsidRDefault="002A1E0D" w:rsidP="00945679">
            <w:pPr>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1C025559" w14:textId="77777777" w:rsidR="002A1E0D" w:rsidRPr="008C67FD" w:rsidRDefault="002A1E0D" w:rsidP="00945679">
            <w:r w:rsidRPr="008C67FD">
              <w:t>300 - 499</w:t>
            </w:r>
          </w:p>
        </w:tc>
        <w:tc>
          <w:tcPr>
            <w:tcW w:w="2268" w:type="dxa"/>
            <w:tcBorders>
              <w:top w:val="single" w:sz="4" w:space="0" w:color="000000"/>
              <w:left w:val="single" w:sz="4" w:space="0" w:color="000000"/>
              <w:bottom w:val="single" w:sz="4" w:space="0" w:color="000000"/>
              <w:right w:val="single" w:sz="4" w:space="0" w:color="000000"/>
            </w:tcBorders>
          </w:tcPr>
          <w:p w14:paraId="2091046F" w14:textId="77777777" w:rsidR="002A1E0D" w:rsidRPr="00CB5A8C" w:rsidRDefault="002A1E0D" w:rsidP="00945679">
            <w:pPr>
              <w:jc w:val="center"/>
              <w:rPr>
                <w:b/>
              </w:rPr>
            </w:pPr>
          </w:p>
          <w:p w14:paraId="7663ECA3" w14:textId="77777777" w:rsidR="002A1E0D" w:rsidRPr="00CB5A8C" w:rsidRDefault="002A1E0D" w:rsidP="00945679">
            <w:pPr>
              <w:jc w:val="center"/>
              <w:rPr>
                <w:b/>
              </w:rPr>
            </w:pPr>
            <w:r w:rsidRPr="00CB5A8C">
              <w:rPr>
                <w:b/>
              </w:rPr>
              <w:t>…</w:t>
            </w:r>
          </w:p>
        </w:tc>
      </w:tr>
      <w:tr w:rsidR="002A1E0D" w:rsidRPr="00903A3F" w14:paraId="1DA77CA9" w14:textId="77777777" w:rsidTr="00945679">
        <w:tc>
          <w:tcPr>
            <w:tcW w:w="4785" w:type="dxa"/>
            <w:vMerge/>
            <w:tcBorders>
              <w:left w:val="single" w:sz="4" w:space="0" w:color="000000"/>
              <w:bottom w:val="single" w:sz="4" w:space="0" w:color="auto"/>
              <w:right w:val="single" w:sz="4" w:space="0" w:color="000000"/>
            </w:tcBorders>
            <w:vAlign w:val="center"/>
            <w:hideMark/>
          </w:tcPr>
          <w:p w14:paraId="5503AF10"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095FE2D7" w14:textId="77777777" w:rsidR="002A1E0D" w:rsidRPr="008C67FD" w:rsidRDefault="002A1E0D" w:rsidP="00945679">
            <w:r w:rsidRPr="008C67FD">
              <w:t xml:space="preserve">500 - 999 </w:t>
            </w:r>
          </w:p>
        </w:tc>
        <w:tc>
          <w:tcPr>
            <w:tcW w:w="2268" w:type="dxa"/>
            <w:tcBorders>
              <w:top w:val="single" w:sz="4" w:space="0" w:color="000000"/>
              <w:left w:val="single" w:sz="4" w:space="0" w:color="000000"/>
              <w:bottom w:val="single" w:sz="4" w:space="0" w:color="000000"/>
              <w:right w:val="single" w:sz="4" w:space="0" w:color="000000"/>
            </w:tcBorders>
          </w:tcPr>
          <w:p w14:paraId="3E8E0668" w14:textId="77777777" w:rsidR="002A1E0D" w:rsidRPr="00CB5A8C" w:rsidRDefault="002A1E0D" w:rsidP="00945679">
            <w:pPr>
              <w:jc w:val="center"/>
              <w:rPr>
                <w:b/>
              </w:rPr>
            </w:pPr>
          </w:p>
          <w:p w14:paraId="69989560" w14:textId="77777777" w:rsidR="002A1E0D" w:rsidRPr="00CB5A8C" w:rsidRDefault="002A1E0D" w:rsidP="00945679">
            <w:pPr>
              <w:jc w:val="center"/>
              <w:rPr>
                <w:b/>
              </w:rPr>
            </w:pPr>
            <w:r w:rsidRPr="00CB5A8C">
              <w:rPr>
                <w:b/>
              </w:rPr>
              <w:t>…</w:t>
            </w:r>
          </w:p>
        </w:tc>
      </w:tr>
      <w:tr w:rsidR="002A1E0D" w:rsidRPr="00903A3F" w14:paraId="307C0BC9" w14:textId="77777777" w:rsidTr="00945679">
        <w:tc>
          <w:tcPr>
            <w:tcW w:w="4785" w:type="dxa"/>
            <w:vMerge/>
            <w:tcBorders>
              <w:left w:val="single" w:sz="4" w:space="0" w:color="000000"/>
              <w:bottom w:val="single" w:sz="4" w:space="0" w:color="auto"/>
              <w:right w:val="single" w:sz="4" w:space="0" w:color="000000"/>
            </w:tcBorders>
            <w:vAlign w:val="center"/>
          </w:tcPr>
          <w:p w14:paraId="3D6631BE"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48F1167" w14:textId="77777777" w:rsidR="002A1E0D" w:rsidRPr="008C67FD" w:rsidRDefault="002A1E0D" w:rsidP="00945679">
            <w:r w:rsidRPr="008C67FD">
              <w:t xml:space="preserve">1.000 – 1.499 </w:t>
            </w:r>
          </w:p>
        </w:tc>
        <w:tc>
          <w:tcPr>
            <w:tcW w:w="2268" w:type="dxa"/>
            <w:tcBorders>
              <w:top w:val="single" w:sz="4" w:space="0" w:color="000000"/>
              <w:left w:val="single" w:sz="4" w:space="0" w:color="000000"/>
              <w:bottom w:val="single" w:sz="4" w:space="0" w:color="000000"/>
              <w:right w:val="single" w:sz="4" w:space="0" w:color="000000"/>
            </w:tcBorders>
          </w:tcPr>
          <w:p w14:paraId="4F9B6BEB" w14:textId="77777777" w:rsidR="002A1E0D" w:rsidRPr="00CB5A8C" w:rsidRDefault="002A1E0D" w:rsidP="00945679">
            <w:pPr>
              <w:jc w:val="center"/>
              <w:rPr>
                <w:b/>
              </w:rPr>
            </w:pPr>
          </w:p>
          <w:p w14:paraId="1887E580" w14:textId="77777777" w:rsidR="002A1E0D" w:rsidRPr="00CB5A8C" w:rsidRDefault="002A1E0D" w:rsidP="00945679">
            <w:pPr>
              <w:jc w:val="center"/>
              <w:rPr>
                <w:b/>
              </w:rPr>
            </w:pPr>
            <w:r w:rsidRPr="00CB5A8C">
              <w:rPr>
                <w:b/>
              </w:rPr>
              <w:t>…</w:t>
            </w:r>
          </w:p>
        </w:tc>
      </w:tr>
      <w:tr w:rsidR="002A1E0D" w:rsidRPr="00903A3F" w14:paraId="17BC076F" w14:textId="77777777" w:rsidTr="00945679">
        <w:tc>
          <w:tcPr>
            <w:tcW w:w="4785" w:type="dxa"/>
            <w:vMerge/>
            <w:tcBorders>
              <w:left w:val="single" w:sz="4" w:space="0" w:color="000000"/>
              <w:bottom w:val="single" w:sz="4" w:space="0" w:color="auto"/>
              <w:right w:val="single" w:sz="4" w:space="0" w:color="000000"/>
            </w:tcBorders>
            <w:vAlign w:val="center"/>
          </w:tcPr>
          <w:p w14:paraId="21DCDEE9"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1604FA9" w14:textId="77777777" w:rsidR="002A1E0D" w:rsidRPr="008C67FD" w:rsidRDefault="002A1E0D" w:rsidP="00945679">
            <w:r w:rsidRPr="008C67FD">
              <w:t xml:space="preserve">1.500 – 1.999 </w:t>
            </w:r>
          </w:p>
        </w:tc>
        <w:tc>
          <w:tcPr>
            <w:tcW w:w="2268" w:type="dxa"/>
            <w:tcBorders>
              <w:top w:val="single" w:sz="4" w:space="0" w:color="000000"/>
              <w:left w:val="single" w:sz="4" w:space="0" w:color="000000"/>
              <w:bottom w:val="single" w:sz="4" w:space="0" w:color="000000"/>
              <w:right w:val="single" w:sz="4" w:space="0" w:color="000000"/>
            </w:tcBorders>
          </w:tcPr>
          <w:p w14:paraId="56DCD704" w14:textId="77777777" w:rsidR="002A1E0D" w:rsidRPr="00CB5A8C" w:rsidRDefault="002A1E0D" w:rsidP="00945679">
            <w:pPr>
              <w:jc w:val="center"/>
              <w:rPr>
                <w:b/>
              </w:rPr>
            </w:pPr>
          </w:p>
          <w:p w14:paraId="71319F60" w14:textId="77777777" w:rsidR="002A1E0D" w:rsidRPr="00CB5A8C" w:rsidRDefault="002A1E0D" w:rsidP="00945679">
            <w:pPr>
              <w:jc w:val="center"/>
              <w:rPr>
                <w:b/>
              </w:rPr>
            </w:pPr>
            <w:r w:rsidRPr="00CB5A8C">
              <w:rPr>
                <w:b/>
              </w:rPr>
              <w:t>…</w:t>
            </w:r>
          </w:p>
        </w:tc>
      </w:tr>
      <w:tr w:rsidR="002A1E0D" w:rsidRPr="00903A3F" w14:paraId="59FD8F65" w14:textId="77777777" w:rsidTr="00945679">
        <w:tc>
          <w:tcPr>
            <w:tcW w:w="4785" w:type="dxa"/>
            <w:vMerge/>
            <w:tcBorders>
              <w:left w:val="single" w:sz="4" w:space="0" w:color="000000"/>
              <w:bottom w:val="single" w:sz="4" w:space="0" w:color="auto"/>
              <w:right w:val="single" w:sz="4" w:space="0" w:color="000000"/>
            </w:tcBorders>
            <w:vAlign w:val="center"/>
          </w:tcPr>
          <w:p w14:paraId="2375F3FC"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7F1DC909" w14:textId="77777777" w:rsidR="002A1E0D" w:rsidRPr="008C67FD" w:rsidRDefault="002A1E0D" w:rsidP="00945679">
            <w:r w:rsidRPr="008C67FD">
              <w:t xml:space="preserve">2.000 – 2.999 </w:t>
            </w:r>
          </w:p>
        </w:tc>
        <w:tc>
          <w:tcPr>
            <w:tcW w:w="2268" w:type="dxa"/>
            <w:tcBorders>
              <w:top w:val="single" w:sz="4" w:space="0" w:color="000000"/>
              <w:left w:val="single" w:sz="4" w:space="0" w:color="000000"/>
              <w:bottom w:val="single" w:sz="4" w:space="0" w:color="000000"/>
              <w:right w:val="single" w:sz="4" w:space="0" w:color="000000"/>
            </w:tcBorders>
          </w:tcPr>
          <w:p w14:paraId="34B64AD7" w14:textId="77777777" w:rsidR="002A1E0D" w:rsidRPr="00CB5A8C" w:rsidRDefault="002A1E0D" w:rsidP="00945679">
            <w:pPr>
              <w:jc w:val="center"/>
              <w:rPr>
                <w:b/>
              </w:rPr>
            </w:pPr>
          </w:p>
          <w:p w14:paraId="5061FB96" w14:textId="77777777" w:rsidR="002A1E0D" w:rsidRPr="00CB5A8C" w:rsidRDefault="002A1E0D" w:rsidP="00945679">
            <w:pPr>
              <w:jc w:val="center"/>
              <w:rPr>
                <w:b/>
              </w:rPr>
            </w:pPr>
            <w:r w:rsidRPr="00CB5A8C">
              <w:rPr>
                <w:b/>
              </w:rPr>
              <w:t>…</w:t>
            </w:r>
          </w:p>
        </w:tc>
      </w:tr>
      <w:tr w:rsidR="002A1E0D" w:rsidRPr="00903A3F" w14:paraId="1723DE91" w14:textId="77777777" w:rsidTr="00945679">
        <w:tc>
          <w:tcPr>
            <w:tcW w:w="4785" w:type="dxa"/>
            <w:vMerge/>
            <w:tcBorders>
              <w:left w:val="single" w:sz="4" w:space="0" w:color="000000"/>
              <w:bottom w:val="single" w:sz="4" w:space="0" w:color="auto"/>
              <w:right w:val="single" w:sz="4" w:space="0" w:color="000000"/>
            </w:tcBorders>
            <w:vAlign w:val="center"/>
          </w:tcPr>
          <w:p w14:paraId="6F72F0BA"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78A0403" w14:textId="77777777" w:rsidR="002A1E0D" w:rsidRPr="008C67FD" w:rsidRDefault="002A1E0D" w:rsidP="00945679">
            <w:r w:rsidRPr="008C67FD">
              <w:t xml:space="preserve">3.000 – 4.999 </w:t>
            </w:r>
          </w:p>
        </w:tc>
        <w:tc>
          <w:tcPr>
            <w:tcW w:w="2268" w:type="dxa"/>
            <w:tcBorders>
              <w:top w:val="single" w:sz="4" w:space="0" w:color="000000"/>
              <w:left w:val="single" w:sz="4" w:space="0" w:color="000000"/>
              <w:bottom w:val="single" w:sz="4" w:space="0" w:color="000000"/>
              <w:right w:val="single" w:sz="4" w:space="0" w:color="000000"/>
            </w:tcBorders>
          </w:tcPr>
          <w:p w14:paraId="74C8A50D" w14:textId="77777777" w:rsidR="002A1E0D" w:rsidRPr="00CB5A8C" w:rsidRDefault="002A1E0D" w:rsidP="00945679">
            <w:pPr>
              <w:jc w:val="center"/>
              <w:rPr>
                <w:b/>
              </w:rPr>
            </w:pPr>
          </w:p>
          <w:p w14:paraId="5070EC3E" w14:textId="77777777" w:rsidR="002A1E0D" w:rsidRPr="00CB5A8C" w:rsidRDefault="002A1E0D" w:rsidP="00945679">
            <w:pPr>
              <w:jc w:val="center"/>
              <w:rPr>
                <w:b/>
              </w:rPr>
            </w:pPr>
            <w:r w:rsidRPr="00CB5A8C">
              <w:rPr>
                <w:b/>
              </w:rPr>
              <w:t>…</w:t>
            </w:r>
          </w:p>
        </w:tc>
      </w:tr>
      <w:tr w:rsidR="002A1E0D" w:rsidRPr="00903A3F" w14:paraId="74F6B158" w14:textId="77777777" w:rsidTr="00945679">
        <w:tc>
          <w:tcPr>
            <w:tcW w:w="4785" w:type="dxa"/>
            <w:vMerge/>
            <w:tcBorders>
              <w:left w:val="single" w:sz="4" w:space="0" w:color="000000"/>
              <w:bottom w:val="single" w:sz="4" w:space="0" w:color="auto"/>
              <w:right w:val="single" w:sz="4" w:space="0" w:color="000000"/>
            </w:tcBorders>
            <w:vAlign w:val="center"/>
          </w:tcPr>
          <w:p w14:paraId="561E248F"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D6D7184" w14:textId="77777777" w:rsidR="002A1E0D" w:rsidRPr="008C67FD" w:rsidRDefault="002A1E0D" w:rsidP="00945679">
            <w:r w:rsidRPr="008C67FD">
              <w:t xml:space="preserve">5.000 – 7.999 </w:t>
            </w:r>
          </w:p>
        </w:tc>
        <w:tc>
          <w:tcPr>
            <w:tcW w:w="2268" w:type="dxa"/>
            <w:tcBorders>
              <w:top w:val="single" w:sz="4" w:space="0" w:color="000000"/>
              <w:left w:val="single" w:sz="4" w:space="0" w:color="000000"/>
              <w:bottom w:val="single" w:sz="4" w:space="0" w:color="000000"/>
              <w:right w:val="single" w:sz="4" w:space="0" w:color="000000"/>
            </w:tcBorders>
          </w:tcPr>
          <w:p w14:paraId="4AA8C08D" w14:textId="77777777" w:rsidR="002A1E0D" w:rsidRPr="00CB5A8C" w:rsidRDefault="002A1E0D" w:rsidP="00945679">
            <w:pPr>
              <w:jc w:val="center"/>
              <w:rPr>
                <w:b/>
              </w:rPr>
            </w:pPr>
          </w:p>
          <w:p w14:paraId="46EFB4C5" w14:textId="77777777" w:rsidR="002A1E0D" w:rsidRPr="00CB5A8C" w:rsidRDefault="002A1E0D" w:rsidP="00945679">
            <w:pPr>
              <w:jc w:val="center"/>
              <w:rPr>
                <w:b/>
              </w:rPr>
            </w:pPr>
            <w:r w:rsidRPr="00CB5A8C">
              <w:rPr>
                <w:b/>
              </w:rPr>
              <w:t>…</w:t>
            </w:r>
          </w:p>
        </w:tc>
      </w:tr>
      <w:tr w:rsidR="002A1E0D" w:rsidRPr="00903A3F" w14:paraId="71069009" w14:textId="77777777" w:rsidTr="00945679">
        <w:tc>
          <w:tcPr>
            <w:tcW w:w="4785" w:type="dxa"/>
            <w:vMerge/>
            <w:tcBorders>
              <w:left w:val="single" w:sz="4" w:space="0" w:color="000000"/>
              <w:bottom w:val="single" w:sz="4" w:space="0" w:color="auto"/>
              <w:right w:val="single" w:sz="4" w:space="0" w:color="000000"/>
            </w:tcBorders>
            <w:vAlign w:val="center"/>
          </w:tcPr>
          <w:p w14:paraId="36FE7D9F"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5C2611F4" w14:textId="77777777" w:rsidR="002A1E0D" w:rsidRPr="008C67FD" w:rsidRDefault="002A1E0D" w:rsidP="00945679">
            <w:r w:rsidRPr="008C67FD">
              <w:t xml:space="preserve">8.000 – 9.999 </w:t>
            </w:r>
          </w:p>
        </w:tc>
        <w:tc>
          <w:tcPr>
            <w:tcW w:w="2268" w:type="dxa"/>
            <w:tcBorders>
              <w:top w:val="single" w:sz="4" w:space="0" w:color="000000"/>
              <w:left w:val="single" w:sz="4" w:space="0" w:color="000000"/>
              <w:bottom w:val="single" w:sz="4" w:space="0" w:color="000000"/>
              <w:right w:val="single" w:sz="4" w:space="0" w:color="000000"/>
            </w:tcBorders>
          </w:tcPr>
          <w:p w14:paraId="3B8BABA3" w14:textId="77777777" w:rsidR="002A1E0D" w:rsidRPr="00CB5A8C" w:rsidRDefault="002A1E0D" w:rsidP="00945679">
            <w:pPr>
              <w:jc w:val="center"/>
              <w:rPr>
                <w:b/>
              </w:rPr>
            </w:pPr>
          </w:p>
          <w:p w14:paraId="78445890" w14:textId="77777777" w:rsidR="002A1E0D" w:rsidRPr="00CB5A8C" w:rsidRDefault="002A1E0D" w:rsidP="00945679">
            <w:pPr>
              <w:jc w:val="center"/>
              <w:rPr>
                <w:b/>
              </w:rPr>
            </w:pPr>
            <w:r w:rsidRPr="00CB5A8C">
              <w:rPr>
                <w:b/>
              </w:rPr>
              <w:t>…</w:t>
            </w:r>
          </w:p>
        </w:tc>
      </w:tr>
      <w:tr w:rsidR="002A1E0D" w:rsidRPr="00903A3F" w14:paraId="30A942C1" w14:textId="77777777" w:rsidTr="00945679">
        <w:tc>
          <w:tcPr>
            <w:tcW w:w="4785" w:type="dxa"/>
            <w:vMerge/>
            <w:tcBorders>
              <w:left w:val="single" w:sz="4" w:space="0" w:color="000000"/>
              <w:bottom w:val="single" w:sz="4" w:space="0" w:color="auto"/>
              <w:right w:val="single" w:sz="4" w:space="0" w:color="000000"/>
            </w:tcBorders>
            <w:vAlign w:val="center"/>
          </w:tcPr>
          <w:p w14:paraId="23D08FB3"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3258532" w14:textId="77777777" w:rsidR="002A1E0D" w:rsidRPr="008C67FD" w:rsidRDefault="002A1E0D" w:rsidP="00945679">
            <w:r w:rsidRPr="008C67FD">
              <w:t xml:space="preserve">10.000 – 24.999 </w:t>
            </w:r>
          </w:p>
        </w:tc>
        <w:tc>
          <w:tcPr>
            <w:tcW w:w="2268" w:type="dxa"/>
            <w:tcBorders>
              <w:top w:val="single" w:sz="4" w:space="0" w:color="000000"/>
              <w:left w:val="single" w:sz="4" w:space="0" w:color="000000"/>
              <w:bottom w:val="single" w:sz="4" w:space="0" w:color="000000"/>
              <w:right w:val="single" w:sz="4" w:space="0" w:color="000000"/>
            </w:tcBorders>
          </w:tcPr>
          <w:p w14:paraId="2173875D" w14:textId="77777777" w:rsidR="002A1E0D" w:rsidRPr="00CB5A8C" w:rsidRDefault="002A1E0D" w:rsidP="00945679">
            <w:pPr>
              <w:jc w:val="center"/>
              <w:rPr>
                <w:b/>
              </w:rPr>
            </w:pPr>
          </w:p>
          <w:p w14:paraId="681CB71A" w14:textId="77777777" w:rsidR="002A1E0D" w:rsidRPr="00CB5A8C" w:rsidRDefault="002A1E0D" w:rsidP="00945679">
            <w:pPr>
              <w:jc w:val="center"/>
              <w:rPr>
                <w:b/>
              </w:rPr>
            </w:pPr>
            <w:r w:rsidRPr="00CB5A8C">
              <w:rPr>
                <w:b/>
              </w:rPr>
              <w:t>…</w:t>
            </w:r>
          </w:p>
        </w:tc>
      </w:tr>
      <w:tr w:rsidR="002A1E0D" w:rsidRPr="00903A3F" w14:paraId="4C960F04" w14:textId="77777777" w:rsidTr="00945679">
        <w:tc>
          <w:tcPr>
            <w:tcW w:w="4785" w:type="dxa"/>
            <w:vMerge/>
            <w:tcBorders>
              <w:left w:val="single" w:sz="4" w:space="0" w:color="000000"/>
              <w:bottom w:val="single" w:sz="4" w:space="0" w:color="auto"/>
              <w:right w:val="single" w:sz="4" w:space="0" w:color="000000"/>
            </w:tcBorders>
            <w:vAlign w:val="center"/>
          </w:tcPr>
          <w:p w14:paraId="6872A593"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146F2D7" w14:textId="77777777" w:rsidR="002A1E0D" w:rsidRPr="008C67FD" w:rsidRDefault="002A1E0D" w:rsidP="00945679">
            <w:r w:rsidRPr="008C67FD">
              <w:t xml:space="preserve">25.000 – 49.999 </w:t>
            </w:r>
          </w:p>
        </w:tc>
        <w:tc>
          <w:tcPr>
            <w:tcW w:w="2268" w:type="dxa"/>
            <w:tcBorders>
              <w:top w:val="single" w:sz="4" w:space="0" w:color="000000"/>
              <w:left w:val="single" w:sz="4" w:space="0" w:color="000000"/>
              <w:bottom w:val="single" w:sz="4" w:space="0" w:color="000000"/>
              <w:right w:val="single" w:sz="4" w:space="0" w:color="000000"/>
            </w:tcBorders>
          </w:tcPr>
          <w:p w14:paraId="69DECDF0" w14:textId="77777777" w:rsidR="002A1E0D" w:rsidRPr="00CB5A8C" w:rsidRDefault="002A1E0D" w:rsidP="00945679">
            <w:pPr>
              <w:jc w:val="center"/>
              <w:rPr>
                <w:b/>
              </w:rPr>
            </w:pPr>
          </w:p>
          <w:p w14:paraId="238F53FE" w14:textId="77777777" w:rsidR="002A1E0D" w:rsidRPr="00CB5A8C" w:rsidRDefault="002A1E0D" w:rsidP="00945679">
            <w:pPr>
              <w:jc w:val="center"/>
              <w:rPr>
                <w:b/>
              </w:rPr>
            </w:pPr>
            <w:r w:rsidRPr="00CB5A8C">
              <w:rPr>
                <w:b/>
              </w:rPr>
              <w:t>…</w:t>
            </w:r>
          </w:p>
        </w:tc>
      </w:tr>
      <w:tr w:rsidR="002A1E0D" w:rsidRPr="00903A3F" w14:paraId="0C61C77A" w14:textId="77777777" w:rsidTr="00945679">
        <w:tc>
          <w:tcPr>
            <w:tcW w:w="4785" w:type="dxa"/>
            <w:vMerge/>
            <w:tcBorders>
              <w:left w:val="single" w:sz="4" w:space="0" w:color="000000"/>
              <w:bottom w:val="single" w:sz="4" w:space="0" w:color="auto"/>
              <w:right w:val="single" w:sz="4" w:space="0" w:color="000000"/>
            </w:tcBorders>
            <w:vAlign w:val="center"/>
          </w:tcPr>
          <w:p w14:paraId="33CADAD4"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839D0B5" w14:textId="77777777" w:rsidR="002A1E0D" w:rsidRPr="008C67FD" w:rsidRDefault="002A1E0D" w:rsidP="00945679">
            <w:r w:rsidRPr="008C67FD">
              <w:t xml:space="preserve">50.000 – 99.999 </w:t>
            </w:r>
          </w:p>
        </w:tc>
        <w:tc>
          <w:tcPr>
            <w:tcW w:w="2268" w:type="dxa"/>
            <w:tcBorders>
              <w:top w:val="single" w:sz="4" w:space="0" w:color="000000"/>
              <w:left w:val="single" w:sz="4" w:space="0" w:color="000000"/>
              <w:bottom w:val="single" w:sz="4" w:space="0" w:color="000000"/>
              <w:right w:val="single" w:sz="4" w:space="0" w:color="000000"/>
            </w:tcBorders>
          </w:tcPr>
          <w:p w14:paraId="2D08737E" w14:textId="77777777" w:rsidR="002A1E0D" w:rsidRPr="00CB5A8C" w:rsidRDefault="002A1E0D" w:rsidP="00945679">
            <w:pPr>
              <w:jc w:val="center"/>
              <w:rPr>
                <w:b/>
              </w:rPr>
            </w:pPr>
          </w:p>
          <w:p w14:paraId="3843640B" w14:textId="77777777" w:rsidR="002A1E0D" w:rsidRPr="00CB5A8C" w:rsidRDefault="002A1E0D" w:rsidP="00945679">
            <w:pPr>
              <w:jc w:val="center"/>
              <w:rPr>
                <w:b/>
              </w:rPr>
            </w:pPr>
            <w:r w:rsidRPr="00CB5A8C">
              <w:rPr>
                <w:b/>
              </w:rPr>
              <w:t>…</w:t>
            </w:r>
          </w:p>
        </w:tc>
      </w:tr>
      <w:tr w:rsidR="002A1E0D" w:rsidRPr="00903A3F" w14:paraId="530BFA6E" w14:textId="77777777" w:rsidTr="00945679">
        <w:tc>
          <w:tcPr>
            <w:tcW w:w="4785" w:type="dxa"/>
            <w:vMerge/>
            <w:tcBorders>
              <w:left w:val="single" w:sz="4" w:space="0" w:color="000000"/>
              <w:bottom w:val="single" w:sz="4" w:space="0" w:color="auto"/>
              <w:right w:val="single" w:sz="4" w:space="0" w:color="000000"/>
            </w:tcBorders>
            <w:vAlign w:val="center"/>
          </w:tcPr>
          <w:p w14:paraId="1E2E3FC1"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F509DEF" w14:textId="77777777" w:rsidR="002A1E0D" w:rsidRPr="008C67FD" w:rsidRDefault="002A1E0D" w:rsidP="00945679">
            <w:r w:rsidRPr="008C67FD">
              <w:t>100.000 to</w:t>
            </w:r>
            <w:r>
              <w:t xml:space="preserve"> unlimited</w:t>
            </w:r>
          </w:p>
        </w:tc>
        <w:tc>
          <w:tcPr>
            <w:tcW w:w="2268" w:type="dxa"/>
            <w:tcBorders>
              <w:top w:val="single" w:sz="4" w:space="0" w:color="000000"/>
              <w:left w:val="single" w:sz="4" w:space="0" w:color="000000"/>
              <w:bottom w:val="single" w:sz="4" w:space="0" w:color="000000"/>
              <w:right w:val="single" w:sz="4" w:space="0" w:color="000000"/>
            </w:tcBorders>
          </w:tcPr>
          <w:p w14:paraId="02C7DD54" w14:textId="77777777" w:rsidR="002A1E0D" w:rsidRPr="00CB5A8C" w:rsidRDefault="002A1E0D" w:rsidP="00945679">
            <w:pPr>
              <w:jc w:val="center"/>
              <w:rPr>
                <w:b/>
              </w:rPr>
            </w:pPr>
          </w:p>
          <w:p w14:paraId="48828A99" w14:textId="77777777" w:rsidR="002A1E0D" w:rsidRPr="00CB5A8C" w:rsidRDefault="002A1E0D" w:rsidP="00945679">
            <w:pPr>
              <w:jc w:val="center"/>
              <w:rPr>
                <w:b/>
              </w:rPr>
            </w:pPr>
            <w:r w:rsidRPr="00CB5A8C">
              <w:rPr>
                <w:b/>
              </w:rPr>
              <w:t>…</w:t>
            </w:r>
          </w:p>
        </w:tc>
      </w:tr>
    </w:tbl>
    <w:p w14:paraId="5EBAB064" w14:textId="3746043A" w:rsidR="00F47EBA" w:rsidRDefault="00F47EBA" w:rsidP="00F47EBA">
      <w:pPr>
        <w:suppressAutoHyphens w:val="0"/>
        <w:spacing w:after="240"/>
        <w:jc w:val="both"/>
        <w:rPr>
          <w:noProof/>
          <w:szCs w:val="20"/>
          <w:u w:val="single"/>
          <w:lang w:val="en-US" w:eastAsia="en-US"/>
        </w:rPr>
      </w:pPr>
    </w:p>
    <w:p w14:paraId="141CE8A9" w14:textId="34AEB680" w:rsidR="002A1E0D" w:rsidRDefault="002A1E0D" w:rsidP="00F47EBA">
      <w:pPr>
        <w:suppressAutoHyphens w:val="0"/>
        <w:spacing w:after="240"/>
        <w:jc w:val="both"/>
        <w:rPr>
          <w:noProof/>
          <w:szCs w:val="20"/>
          <w:u w:val="single"/>
          <w:lang w:val="en-US" w:eastAsia="en-US"/>
        </w:rPr>
      </w:pPr>
    </w:p>
    <w:p w14:paraId="2D9C181B" w14:textId="77777777" w:rsidR="00C43616" w:rsidRDefault="00C43616" w:rsidP="00F47EBA">
      <w:pPr>
        <w:suppressAutoHyphens w:val="0"/>
        <w:spacing w:after="240"/>
        <w:jc w:val="both"/>
        <w:rPr>
          <w:noProof/>
          <w:szCs w:val="20"/>
          <w:u w:val="single"/>
          <w:lang w:val="en-US" w:eastAsia="en-US"/>
        </w:rPr>
      </w:pPr>
    </w:p>
    <w:p w14:paraId="12D5A265" w14:textId="1BF1B9B6" w:rsid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 xml:space="preserve">Prices per download for package </w:t>
      </w:r>
      <w:r>
        <w:rPr>
          <w:b/>
          <w:noProof/>
          <w:szCs w:val="20"/>
          <w:lang w:eastAsia="en-US"/>
        </w:rPr>
        <w:t>4</w:t>
      </w:r>
    </w:p>
    <w:p w14:paraId="69108CA1" w14:textId="77777777" w:rsidR="00C43616" w:rsidRPr="00C43616" w:rsidRDefault="00C43616" w:rsidP="00C43616">
      <w:pPr>
        <w:pStyle w:val="ListParagraph"/>
        <w:suppressAutoHyphens w:val="0"/>
        <w:spacing w:after="240"/>
        <w:jc w:val="both"/>
        <w:rPr>
          <w:b/>
          <w:noProof/>
          <w:szCs w:val="20"/>
          <w:lang w:eastAsia="en-US"/>
        </w:rPr>
      </w:pPr>
    </w:p>
    <w:tbl>
      <w:tblPr>
        <w:tblW w:w="9888" w:type="dxa"/>
        <w:tblLayout w:type="fixed"/>
        <w:tblCellMar>
          <w:left w:w="107" w:type="dxa"/>
          <w:right w:w="107" w:type="dxa"/>
        </w:tblCellMar>
        <w:tblLook w:val="04A0" w:firstRow="1" w:lastRow="0" w:firstColumn="1" w:lastColumn="0" w:noHBand="0" w:noVBand="1"/>
      </w:tblPr>
      <w:tblGrid>
        <w:gridCol w:w="4785"/>
        <w:gridCol w:w="2835"/>
        <w:gridCol w:w="2268"/>
      </w:tblGrid>
      <w:tr w:rsidR="002A1E0D" w14:paraId="42DA2598" w14:textId="77777777" w:rsidTr="00945679">
        <w:tc>
          <w:tcPr>
            <w:tcW w:w="7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3E66C7" w14:textId="77777777" w:rsidR="002A1E0D" w:rsidRDefault="002A1E0D" w:rsidP="00945679">
            <w:pPr>
              <w:suppressAutoHyphens w:val="0"/>
              <w:spacing w:after="240" w:line="276" w:lineRule="auto"/>
              <w:jc w:val="center"/>
              <w:rPr>
                <w:b/>
                <w:noProof/>
                <w:sz w:val="22"/>
                <w:szCs w:val="22"/>
                <w:lang w:val="en-US" w:eastAsia="en-US"/>
              </w:rPr>
            </w:pPr>
            <w:r>
              <w:rPr>
                <w:b/>
                <w:noProof/>
                <w:sz w:val="22"/>
                <w:szCs w:val="22"/>
                <w:lang w:val="en-US" w:eastAsia="en-US"/>
              </w:rPr>
              <w:t>Product package</w:t>
            </w:r>
          </w:p>
        </w:tc>
        <w:tc>
          <w:tcPr>
            <w:tcW w:w="2268" w:type="dxa"/>
            <w:tcBorders>
              <w:top w:val="single" w:sz="4" w:space="0" w:color="000000"/>
              <w:left w:val="single" w:sz="4" w:space="0" w:color="000000"/>
              <w:right w:val="single" w:sz="4" w:space="0" w:color="000000"/>
            </w:tcBorders>
          </w:tcPr>
          <w:p w14:paraId="46F9D914" w14:textId="77777777" w:rsidR="002A1E0D" w:rsidRDefault="002A1E0D" w:rsidP="00945679">
            <w:pPr>
              <w:suppressAutoHyphens w:val="0"/>
              <w:jc w:val="center"/>
              <w:rPr>
                <w:b/>
                <w:noProof/>
                <w:sz w:val="22"/>
                <w:szCs w:val="22"/>
                <w:lang w:val="en-US" w:eastAsia="en-US"/>
              </w:rPr>
            </w:pPr>
          </w:p>
          <w:p w14:paraId="7A09A69C" w14:textId="77777777" w:rsidR="002A1E0D" w:rsidRDefault="002A1E0D" w:rsidP="00945679">
            <w:pPr>
              <w:suppressAutoHyphens w:val="0"/>
              <w:jc w:val="center"/>
              <w:rPr>
                <w:b/>
                <w:noProof/>
                <w:sz w:val="22"/>
                <w:szCs w:val="22"/>
                <w:lang w:val="en-US" w:eastAsia="en-US"/>
              </w:rPr>
            </w:pPr>
          </w:p>
          <w:p w14:paraId="5F49A069" w14:textId="77777777" w:rsidR="002A1E0D" w:rsidRDefault="002A1E0D" w:rsidP="00945679">
            <w:pPr>
              <w:suppressAutoHyphens w:val="0"/>
              <w:jc w:val="center"/>
              <w:rPr>
                <w:b/>
                <w:noProof/>
                <w:sz w:val="22"/>
                <w:szCs w:val="22"/>
                <w:lang w:val="en-US" w:eastAsia="en-US"/>
              </w:rPr>
            </w:pPr>
            <w:r>
              <w:rPr>
                <w:b/>
                <w:noProof/>
                <w:sz w:val="22"/>
                <w:szCs w:val="22"/>
                <w:lang w:val="en-US" w:eastAsia="en-US"/>
              </w:rPr>
              <w:t>Unit price in euro</w:t>
            </w:r>
          </w:p>
          <w:p w14:paraId="269BD229" w14:textId="77777777" w:rsidR="002A1E0D" w:rsidRDefault="002A1E0D" w:rsidP="00945679">
            <w:pPr>
              <w:suppressAutoHyphens w:val="0"/>
              <w:jc w:val="center"/>
              <w:rPr>
                <w:b/>
                <w:noProof/>
                <w:sz w:val="22"/>
                <w:szCs w:val="22"/>
                <w:lang w:val="en-US" w:eastAsia="en-US"/>
              </w:rPr>
            </w:pPr>
            <w:r w:rsidRPr="0026028F">
              <w:rPr>
                <w:b/>
                <w:noProof/>
                <w:sz w:val="22"/>
                <w:szCs w:val="22"/>
                <w:lang w:val="en-US" w:eastAsia="en-US"/>
              </w:rPr>
              <w:t>(</w:t>
            </w:r>
            <w:r>
              <w:rPr>
                <w:b/>
                <w:noProof/>
                <w:sz w:val="22"/>
                <w:szCs w:val="22"/>
                <w:lang w:val="en-US" w:eastAsia="en-US"/>
              </w:rPr>
              <w:t>exl. VAT</w:t>
            </w:r>
            <w:r w:rsidRPr="0026028F">
              <w:rPr>
                <w:b/>
                <w:noProof/>
                <w:sz w:val="22"/>
                <w:szCs w:val="22"/>
                <w:lang w:val="en-US" w:eastAsia="en-US"/>
              </w:rPr>
              <w:t>)</w:t>
            </w:r>
            <w:r>
              <w:rPr>
                <w:b/>
                <w:noProof/>
                <w:sz w:val="22"/>
                <w:szCs w:val="22"/>
                <w:lang w:val="en-US" w:eastAsia="en-US"/>
              </w:rPr>
              <w:t xml:space="preserve"> per download</w:t>
            </w:r>
          </w:p>
        </w:tc>
      </w:tr>
      <w:tr w:rsidR="002A1E0D" w:rsidRPr="00903A3F" w14:paraId="28953BC4" w14:textId="77777777" w:rsidTr="00945679">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45E1029F" w14:textId="77777777" w:rsidR="002A1E0D" w:rsidRDefault="002A1E0D" w:rsidP="00945679">
            <w:pPr>
              <w:suppressAutoHyphens w:val="0"/>
              <w:jc w:val="center"/>
              <w:rPr>
                <w:b/>
                <w:noProof/>
                <w:sz w:val="22"/>
                <w:szCs w:val="22"/>
                <w:lang w:val="en-US" w:eastAsia="en-US"/>
              </w:rPr>
            </w:pPr>
          </w:p>
          <w:p w14:paraId="642E75C3" w14:textId="77777777" w:rsidR="002A1E0D" w:rsidRDefault="002A1E0D" w:rsidP="00945679">
            <w:pPr>
              <w:suppressAutoHyphens w:val="0"/>
              <w:jc w:val="center"/>
              <w:rPr>
                <w:b/>
                <w:noProof/>
                <w:sz w:val="22"/>
                <w:szCs w:val="22"/>
                <w:lang w:val="en-US" w:eastAsia="en-US"/>
              </w:rPr>
            </w:pPr>
            <w:r>
              <w:rPr>
                <w:b/>
                <w:noProof/>
                <w:sz w:val="22"/>
                <w:szCs w:val="22"/>
                <w:lang w:val="en-US" w:eastAsia="en-US"/>
              </w:rPr>
              <w:t>Data content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hideMark/>
          </w:tcPr>
          <w:p w14:paraId="6568982C" w14:textId="77777777" w:rsidR="002A1E0D" w:rsidRPr="00CD3AB3" w:rsidRDefault="002A1E0D" w:rsidP="00945679">
            <w:pPr>
              <w:suppressAutoHyphens w:val="0"/>
              <w:rPr>
                <w:b/>
                <w:noProof/>
                <w:sz w:val="6"/>
                <w:szCs w:val="6"/>
                <w:lang w:val="en-US" w:eastAsia="en-US"/>
              </w:rPr>
            </w:pPr>
            <w:r>
              <w:rPr>
                <w:b/>
                <w:bCs/>
              </w:rPr>
              <w:t xml:space="preserve">Pricing bands </w:t>
            </w:r>
            <w:r w:rsidRPr="006E7E38">
              <w:rPr>
                <w:b/>
                <w:bCs/>
              </w:rPr>
              <w:t xml:space="preserve">based </w:t>
            </w:r>
            <w:r>
              <w:rPr>
                <w:b/>
                <w:bCs/>
              </w:rPr>
              <w:t>up</w:t>
            </w:r>
            <w:r w:rsidRPr="006E7E38">
              <w:rPr>
                <w:b/>
                <w:bCs/>
              </w:rPr>
              <w:t xml:space="preserve">on the number of </w:t>
            </w:r>
            <w:r w:rsidRPr="00617D69">
              <w:rPr>
                <w:b/>
                <w:bCs/>
              </w:rPr>
              <w:t>download</w:t>
            </w:r>
            <w:r>
              <w:rPr>
                <w:b/>
                <w:bCs/>
              </w:rPr>
              <w:t xml:space="preserve">s </w:t>
            </w:r>
            <w:r w:rsidRPr="00CD3AB3">
              <w:rPr>
                <w:b/>
              </w:rPr>
              <w:t xml:space="preserve">regardless of the number of user-IDs </w:t>
            </w:r>
            <w:r>
              <w:rPr>
                <w:b/>
              </w:rPr>
              <w:t>(or licenses) for an ordering Entity</w:t>
            </w:r>
            <w:r w:rsidRPr="00CD3AB3">
              <w:rPr>
                <w:b/>
                <w:noProof/>
                <w:sz w:val="6"/>
                <w:szCs w:val="6"/>
                <w:lang w:val="en-US" w:eastAsia="en-US"/>
              </w:rPr>
              <w:t xml:space="preserve"> </w:t>
            </w:r>
          </w:p>
          <w:p w14:paraId="78A2C41F" w14:textId="77777777" w:rsidR="002A1E0D" w:rsidRDefault="002A1E0D" w:rsidP="00945679">
            <w:pPr>
              <w:suppressAutoHyphens w:val="0"/>
              <w:rPr>
                <w:b/>
                <w:noProof/>
                <w:sz w:val="22"/>
                <w:szCs w:val="22"/>
                <w:lang w:val="en-US" w:eastAsia="en-US"/>
              </w:rPr>
            </w:pPr>
          </w:p>
          <w:p w14:paraId="174AC7EF" w14:textId="77777777" w:rsidR="002A1E0D" w:rsidRPr="00410D88" w:rsidRDefault="002A1E0D" w:rsidP="00945679">
            <w:pPr>
              <w:suppressAutoHyphens w:val="0"/>
              <w:rPr>
                <w:b/>
                <w:noProof/>
                <w:sz w:val="6"/>
                <w:szCs w:val="6"/>
                <w:lang w:val="en-US" w:eastAsia="en-US"/>
              </w:rPr>
            </w:pPr>
          </w:p>
        </w:tc>
        <w:tc>
          <w:tcPr>
            <w:tcW w:w="2268" w:type="dxa"/>
            <w:tcBorders>
              <w:left w:val="single" w:sz="4" w:space="0" w:color="000000"/>
              <w:bottom w:val="single" w:sz="4" w:space="0" w:color="000000"/>
              <w:right w:val="single" w:sz="4" w:space="0" w:color="000000"/>
            </w:tcBorders>
            <w:hideMark/>
          </w:tcPr>
          <w:p w14:paraId="2AE4DA3E" w14:textId="77777777" w:rsidR="002A1E0D" w:rsidRPr="00903A3F" w:rsidRDefault="002A1E0D" w:rsidP="00945679">
            <w:pPr>
              <w:suppressAutoHyphens w:val="0"/>
              <w:snapToGrid w:val="0"/>
              <w:spacing w:after="240" w:line="276" w:lineRule="auto"/>
              <w:jc w:val="both"/>
              <w:rPr>
                <w:b/>
                <w:bCs/>
                <w:noProof/>
                <w:sz w:val="22"/>
                <w:szCs w:val="22"/>
                <w:lang w:val="en-US" w:eastAsia="en-US"/>
              </w:rPr>
            </w:pPr>
          </w:p>
        </w:tc>
      </w:tr>
      <w:tr w:rsidR="002A1E0D" w:rsidRPr="00903A3F" w14:paraId="03A081FC" w14:textId="77777777" w:rsidTr="00945679">
        <w:tc>
          <w:tcPr>
            <w:tcW w:w="4785" w:type="dxa"/>
            <w:vMerge w:val="restart"/>
            <w:tcBorders>
              <w:top w:val="single" w:sz="4" w:space="0" w:color="000000"/>
              <w:left w:val="single" w:sz="4" w:space="0" w:color="000000"/>
              <w:bottom w:val="single" w:sz="4" w:space="0" w:color="auto"/>
              <w:right w:val="single" w:sz="4" w:space="0" w:color="000000"/>
            </w:tcBorders>
          </w:tcPr>
          <w:p w14:paraId="00228D5F" w14:textId="77777777" w:rsidR="002A1E0D" w:rsidRDefault="002A1E0D" w:rsidP="00945679">
            <w:pPr>
              <w:suppressAutoHyphens w:val="0"/>
              <w:rPr>
                <w:noProof/>
                <w:sz w:val="22"/>
                <w:szCs w:val="22"/>
                <w:lang w:val="en-US" w:eastAsia="en-US"/>
              </w:rPr>
            </w:pPr>
          </w:p>
          <w:p w14:paraId="2C5B334E" w14:textId="77777777" w:rsidR="002A1E0D" w:rsidRPr="00AE3E5A" w:rsidRDefault="002A1E0D" w:rsidP="002A1E0D">
            <w:pPr>
              <w:suppressAutoHyphens w:val="0"/>
              <w:rPr>
                <w:noProof/>
                <w:sz w:val="21"/>
                <w:szCs w:val="21"/>
                <w:lang w:val="en-US" w:eastAsia="en-US"/>
              </w:rPr>
            </w:pPr>
            <w:r w:rsidRPr="00AE3E5A">
              <w:rPr>
                <w:noProof/>
                <w:sz w:val="21"/>
                <w:szCs w:val="21"/>
                <w:lang w:val="en-US" w:eastAsia="en-US"/>
              </w:rPr>
              <w:t xml:space="preserve">Data on companies </w:t>
            </w:r>
            <w:r>
              <w:rPr>
                <w:b/>
                <w:noProof/>
                <w:sz w:val="21"/>
                <w:szCs w:val="21"/>
                <w:u w:val="single"/>
                <w:lang w:val="en-US" w:eastAsia="en-US"/>
              </w:rPr>
              <w:t>with specific</w:t>
            </w:r>
            <w:r w:rsidRPr="00AE3E5A">
              <w:rPr>
                <w:b/>
                <w:noProof/>
                <w:sz w:val="21"/>
                <w:szCs w:val="21"/>
                <w:u w:val="single"/>
                <w:lang w:val="en-US" w:eastAsia="en-US"/>
              </w:rPr>
              <w:t xml:space="preserve"> coverage</w:t>
            </w:r>
            <w:r w:rsidRPr="00AE3E5A">
              <w:rPr>
                <w:noProof/>
                <w:sz w:val="21"/>
                <w:szCs w:val="21"/>
                <w:lang w:val="en-US" w:eastAsia="en-US"/>
              </w:rPr>
              <w:t>:</w:t>
            </w:r>
          </w:p>
          <w:p w14:paraId="41CC0809" w14:textId="6083AA5C" w:rsidR="002A1E0D" w:rsidRPr="00003555" w:rsidRDefault="002A1E0D" w:rsidP="00C43616">
            <w:pPr>
              <w:numPr>
                <w:ilvl w:val="0"/>
                <w:numId w:val="21"/>
              </w:numPr>
              <w:suppressAutoHyphens w:val="0"/>
              <w:rPr>
                <w:noProof/>
                <w:sz w:val="21"/>
                <w:szCs w:val="21"/>
                <w:lang w:val="en-US" w:eastAsia="en-US"/>
              </w:rPr>
            </w:pPr>
            <w:r w:rsidRPr="00003555">
              <w:rPr>
                <w:noProof/>
                <w:sz w:val="21"/>
                <w:szCs w:val="21"/>
                <w:lang w:val="en-US" w:eastAsia="en-US"/>
              </w:rPr>
              <w:t>including all the available</w:t>
            </w:r>
            <w:r w:rsidRPr="00003555">
              <w:rPr>
                <w:noProof/>
                <w:sz w:val="22"/>
                <w:szCs w:val="22"/>
                <w:lang w:val="en-US" w:eastAsia="en-US"/>
              </w:rPr>
              <w:t xml:space="preserve"> financial services companies</w:t>
            </w:r>
            <w:r w:rsidRPr="00003555">
              <w:rPr>
                <w:rStyle w:val="FootnoteReference"/>
                <w:noProof/>
                <w:sz w:val="22"/>
                <w:szCs w:val="22"/>
                <w:lang w:val="en-US" w:eastAsia="en-US"/>
              </w:rPr>
              <w:footnoteReference w:id="6"/>
            </w:r>
            <w:r w:rsidR="00945679" w:rsidRPr="00003555">
              <w:rPr>
                <w:noProof/>
                <w:sz w:val="22"/>
                <w:szCs w:val="22"/>
                <w:lang w:val="en-US" w:eastAsia="en-US"/>
              </w:rPr>
              <w:t xml:space="preserve"> </w:t>
            </w:r>
            <w:r w:rsidR="00945679" w:rsidRPr="00003555">
              <w:rPr>
                <w:noProof/>
                <w:sz w:val="21"/>
                <w:szCs w:val="21"/>
                <w:lang w:val="en-US" w:eastAsia="en-US"/>
              </w:rPr>
              <w:t>from all size classes</w:t>
            </w:r>
          </w:p>
          <w:p w14:paraId="4B5D0CCC" w14:textId="77777777" w:rsidR="002A1E0D" w:rsidRPr="00003555" w:rsidRDefault="002A1E0D" w:rsidP="00C43616">
            <w:pPr>
              <w:pStyle w:val="ListParagraph"/>
              <w:numPr>
                <w:ilvl w:val="0"/>
                <w:numId w:val="21"/>
              </w:numPr>
              <w:suppressAutoHyphens w:val="0"/>
              <w:rPr>
                <w:noProof/>
                <w:sz w:val="21"/>
                <w:szCs w:val="21"/>
                <w:lang w:val="en-US" w:eastAsia="en-US"/>
              </w:rPr>
            </w:pPr>
            <w:r w:rsidRPr="00003555">
              <w:rPr>
                <w:noProof/>
                <w:sz w:val="21"/>
                <w:szCs w:val="21"/>
                <w:lang w:val="en-US" w:eastAsia="en-US"/>
              </w:rPr>
              <w:t xml:space="preserve">covering all the </w:t>
            </w:r>
            <w:r w:rsidRPr="00003555">
              <w:rPr>
                <w:noProof/>
                <w:sz w:val="20"/>
                <w:szCs w:val="20"/>
                <w:lang w:val="en-US" w:eastAsia="en-US"/>
              </w:rPr>
              <w:t>available countries in Europe</w:t>
            </w:r>
          </w:p>
          <w:p w14:paraId="6DF83938" w14:textId="77777777" w:rsidR="002A1E0D" w:rsidRDefault="002A1E0D" w:rsidP="00945679">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6B81858" w14:textId="77777777" w:rsidR="002A1E0D" w:rsidRPr="008C67FD" w:rsidRDefault="002A1E0D" w:rsidP="00945679">
            <w:r w:rsidRPr="001C23E2">
              <w:t>1 - 199</w:t>
            </w:r>
          </w:p>
        </w:tc>
        <w:tc>
          <w:tcPr>
            <w:tcW w:w="2268" w:type="dxa"/>
            <w:tcBorders>
              <w:top w:val="single" w:sz="4" w:space="0" w:color="000000"/>
              <w:left w:val="single" w:sz="4" w:space="0" w:color="000000"/>
              <w:bottom w:val="single" w:sz="4" w:space="0" w:color="000000"/>
              <w:right w:val="single" w:sz="4" w:space="0" w:color="000000"/>
            </w:tcBorders>
          </w:tcPr>
          <w:p w14:paraId="3F8AE3AD" w14:textId="77777777" w:rsidR="002A1E0D" w:rsidRPr="00CB5A8C" w:rsidRDefault="002A1E0D" w:rsidP="00945679">
            <w:pPr>
              <w:jc w:val="center"/>
              <w:rPr>
                <w:b/>
              </w:rPr>
            </w:pPr>
          </w:p>
          <w:p w14:paraId="4E4D396A" w14:textId="77777777" w:rsidR="002A1E0D" w:rsidRPr="00CB5A8C" w:rsidRDefault="002A1E0D" w:rsidP="00945679">
            <w:pPr>
              <w:jc w:val="center"/>
              <w:rPr>
                <w:b/>
              </w:rPr>
            </w:pPr>
            <w:r w:rsidRPr="00CB5A8C">
              <w:rPr>
                <w:b/>
              </w:rPr>
              <w:t>…</w:t>
            </w:r>
          </w:p>
        </w:tc>
      </w:tr>
      <w:tr w:rsidR="002A1E0D" w:rsidRPr="00903A3F" w14:paraId="784E45A0" w14:textId="77777777" w:rsidTr="00945679">
        <w:tc>
          <w:tcPr>
            <w:tcW w:w="4785" w:type="dxa"/>
            <w:vMerge/>
            <w:tcBorders>
              <w:left w:val="single" w:sz="4" w:space="0" w:color="000000"/>
              <w:bottom w:val="single" w:sz="4" w:space="0" w:color="auto"/>
              <w:right w:val="single" w:sz="4" w:space="0" w:color="000000"/>
            </w:tcBorders>
          </w:tcPr>
          <w:p w14:paraId="3FA7584B" w14:textId="77777777" w:rsidR="002A1E0D" w:rsidRDefault="002A1E0D" w:rsidP="00945679">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1F3147C" w14:textId="77777777" w:rsidR="002A1E0D" w:rsidRPr="008C67FD" w:rsidRDefault="002A1E0D" w:rsidP="00945679">
            <w:r w:rsidRPr="008C67FD">
              <w:t>200 - 299</w:t>
            </w:r>
          </w:p>
        </w:tc>
        <w:tc>
          <w:tcPr>
            <w:tcW w:w="2268" w:type="dxa"/>
            <w:tcBorders>
              <w:top w:val="single" w:sz="4" w:space="0" w:color="000000"/>
              <w:left w:val="single" w:sz="4" w:space="0" w:color="000000"/>
              <w:bottom w:val="single" w:sz="4" w:space="0" w:color="000000"/>
              <w:right w:val="single" w:sz="4" w:space="0" w:color="000000"/>
            </w:tcBorders>
          </w:tcPr>
          <w:p w14:paraId="3565875B" w14:textId="77777777" w:rsidR="002A1E0D" w:rsidRPr="00CB5A8C" w:rsidRDefault="002A1E0D" w:rsidP="00945679">
            <w:pPr>
              <w:jc w:val="center"/>
              <w:rPr>
                <w:b/>
              </w:rPr>
            </w:pPr>
          </w:p>
          <w:p w14:paraId="13066B47" w14:textId="77777777" w:rsidR="002A1E0D" w:rsidRPr="00CB5A8C" w:rsidRDefault="002A1E0D" w:rsidP="00945679">
            <w:pPr>
              <w:jc w:val="center"/>
              <w:rPr>
                <w:b/>
              </w:rPr>
            </w:pPr>
            <w:r w:rsidRPr="00CB5A8C">
              <w:rPr>
                <w:b/>
              </w:rPr>
              <w:t>…</w:t>
            </w:r>
          </w:p>
        </w:tc>
      </w:tr>
      <w:tr w:rsidR="002A1E0D" w:rsidRPr="00903A3F" w14:paraId="00FB2CCD" w14:textId="77777777" w:rsidTr="00945679">
        <w:tc>
          <w:tcPr>
            <w:tcW w:w="4785" w:type="dxa"/>
            <w:vMerge/>
            <w:tcBorders>
              <w:left w:val="single" w:sz="4" w:space="0" w:color="000000"/>
              <w:bottom w:val="single" w:sz="4" w:space="0" w:color="auto"/>
              <w:right w:val="single" w:sz="4" w:space="0" w:color="000000"/>
            </w:tcBorders>
          </w:tcPr>
          <w:p w14:paraId="6DD20C39" w14:textId="77777777" w:rsidR="002A1E0D" w:rsidRDefault="002A1E0D" w:rsidP="00945679">
            <w:pPr>
              <w:suppressAutoHyphens w:val="0"/>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E2BE5B6" w14:textId="77777777" w:rsidR="002A1E0D" w:rsidRPr="008C67FD" w:rsidRDefault="002A1E0D" w:rsidP="00945679">
            <w:r w:rsidRPr="008C67FD">
              <w:t>300 - 499</w:t>
            </w:r>
          </w:p>
        </w:tc>
        <w:tc>
          <w:tcPr>
            <w:tcW w:w="2268" w:type="dxa"/>
            <w:tcBorders>
              <w:top w:val="single" w:sz="4" w:space="0" w:color="000000"/>
              <w:left w:val="single" w:sz="4" w:space="0" w:color="000000"/>
              <w:bottom w:val="single" w:sz="4" w:space="0" w:color="000000"/>
              <w:right w:val="single" w:sz="4" w:space="0" w:color="000000"/>
            </w:tcBorders>
          </w:tcPr>
          <w:p w14:paraId="65184C75" w14:textId="77777777" w:rsidR="002A1E0D" w:rsidRPr="00CB5A8C" w:rsidRDefault="002A1E0D" w:rsidP="00945679">
            <w:pPr>
              <w:jc w:val="center"/>
              <w:rPr>
                <w:b/>
              </w:rPr>
            </w:pPr>
          </w:p>
          <w:p w14:paraId="703A206F" w14:textId="77777777" w:rsidR="002A1E0D" w:rsidRPr="00CB5A8C" w:rsidRDefault="002A1E0D" w:rsidP="00945679">
            <w:pPr>
              <w:jc w:val="center"/>
              <w:rPr>
                <w:b/>
              </w:rPr>
            </w:pPr>
            <w:r w:rsidRPr="00CB5A8C">
              <w:rPr>
                <w:b/>
              </w:rPr>
              <w:t>…</w:t>
            </w:r>
          </w:p>
        </w:tc>
      </w:tr>
      <w:tr w:rsidR="002A1E0D" w:rsidRPr="00903A3F" w14:paraId="347405C3" w14:textId="77777777" w:rsidTr="00945679">
        <w:tc>
          <w:tcPr>
            <w:tcW w:w="4785" w:type="dxa"/>
            <w:vMerge/>
            <w:tcBorders>
              <w:left w:val="single" w:sz="4" w:space="0" w:color="000000"/>
              <w:bottom w:val="single" w:sz="4" w:space="0" w:color="auto"/>
              <w:right w:val="single" w:sz="4" w:space="0" w:color="000000"/>
            </w:tcBorders>
            <w:vAlign w:val="center"/>
            <w:hideMark/>
          </w:tcPr>
          <w:p w14:paraId="3EF26C4B"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75315F72" w14:textId="77777777" w:rsidR="002A1E0D" w:rsidRPr="008C67FD" w:rsidRDefault="002A1E0D" w:rsidP="00945679">
            <w:r w:rsidRPr="008C67FD">
              <w:t xml:space="preserve">500 - 999 </w:t>
            </w:r>
          </w:p>
        </w:tc>
        <w:tc>
          <w:tcPr>
            <w:tcW w:w="2268" w:type="dxa"/>
            <w:tcBorders>
              <w:top w:val="single" w:sz="4" w:space="0" w:color="000000"/>
              <w:left w:val="single" w:sz="4" w:space="0" w:color="000000"/>
              <w:bottom w:val="single" w:sz="4" w:space="0" w:color="000000"/>
              <w:right w:val="single" w:sz="4" w:space="0" w:color="000000"/>
            </w:tcBorders>
          </w:tcPr>
          <w:p w14:paraId="02279ACB" w14:textId="77777777" w:rsidR="002A1E0D" w:rsidRPr="00CB5A8C" w:rsidRDefault="002A1E0D" w:rsidP="00945679">
            <w:pPr>
              <w:jc w:val="center"/>
              <w:rPr>
                <w:b/>
              </w:rPr>
            </w:pPr>
          </w:p>
          <w:p w14:paraId="446A1352" w14:textId="77777777" w:rsidR="002A1E0D" w:rsidRPr="00CB5A8C" w:rsidRDefault="002A1E0D" w:rsidP="00945679">
            <w:pPr>
              <w:jc w:val="center"/>
              <w:rPr>
                <w:b/>
              </w:rPr>
            </w:pPr>
            <w:r w:rsidRPr="00CB5A8C">
              <w:rPr>
                <w:b/>
              </w:rPr>
              <w:t>…</w:t>
            </w:r>
          </w:p>
        </w:tc>
      </w:tr>
      <w:tr w:rsidR="002A1E0D" w:rsidRPr="00903A3F" w14:paraId="4FF1516B" w14:textId="77777777" w:rsidTr="00945679">
        <w:tc>
          <w:tcPr>
            <w:tcW w:w="4785" w:type="dxa"/>
            <w:vMerge/>
            <w:tcBorders>
              <w:left w:val="single" w:sz="4" w:space="0" w:color="000000"/>
              <w:bottom w:val="single" w:sz="4" w:space="0" w:color="auto"/>
              <w:right w:val="single" w:sz="4" w:space="0" w:color="000000"/>
            </w:tcBorders>
            <w:vAlign w:val="center"/>
          </w:tcPr>
          <w:p w14:paraId="620DD391"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77A57B0" w14:textId="77777777" w:rsidR="002A1E0D" w:rsidRPr="008C67FD" w:rsidRDefault="002A1E0D" w:rsidP="00945679">
            <w:r w:rsidRPr="008C67FD">
              <w:t xml:space="preserve">1.000 – 1.499 </w:t>
            </w:r>
          </w:p>
        </w:tc>
        <w:tc>
          <w:tcPr>
            <w:tcW w:w="2268" w:type="dxa"/>
            <w:tcBorders>
              <w:top w:val="single" w:sz="4" w:space="0" w:color="000000"/>
              <w:left w:val="single" w:sz="4" w:space="0" w:color="000000"/>
              <w:bottom w:val="single" w:sz="4" w:space="0" w:color="000000"/>
              <w:right w:val="single" w:sz="4" w:space="0" w:color="000000"/>
            </w:tcBorders>
          </w:tcPr>
          <w:p w14:paraId="3B82D800" w14:textId="77777777" w:rsidR="002A1E0D" w:rsidRPr="00CB5A8C" w:rsidRDefault="002A1E0D" w:rsidP="00945679">
            <w:pPr>
              <w:jc w:val="center"/>
              <w:rPr>
                <w:b/>
              </w:rPr>
            </w:pPr>
          </w:p>
          <w:p w14:paraId="25A54268" w14:textId="77777777" w:rsidR="002A1E0D" w:rsidRPr="00CB5A8C" w:rsidRDefault="002A1E0D" w:rsidP="00945679">
            <w:pPr>
              <w:jc w:val="center"/>
              <w:rPr>
                <w:b/>
              </w:rPr>
            </w:pPr>
            <w:r w:rsidRPr="00CB5A8C">
              <w:rPr>
                <w:b/>
              </w:rPr>
              <w:t>…</w:t>
            </w:r>
          </w:p>
        </w:tc>
      </w:tr>
      <w:tr w:rsidR="002A1E0D" w:rsidRPr="00903A3F" w14:paraId="5603EA34" w14:textId="77777777" w:rsidTr="00945679">
        <w:tc>
          <w:tcPr>
            <w:tcW w:w="4785" w:type="dxa"/>
            <w:vMerge/>
            <w:tcBorders>
              <w:left w:val="single" w:sz="4" w:space="0" w:color="000000"/>
              <w:bottom w:val="single" w:sz="4" w:space="0" w:color="auto"/>
              <w:right w:val="single" w:sz="4" w:space="0" w:color="000000"/>
            </w:tcBorders>
            <w:vAlign w:val="center"/>
          </w:tcPr>
          <w:p w14:paraId="77CD5434"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1B244308" w14:textId="77777777" w:rsidR="002A1E0D" w:rsidRPr="008C67FD" w:rsidRDefault="002A1E0D" w:rsidP="00945679">
            <w:r w:rsidRPr="008C67FD">
              <w:t xml:space="preserve">1.500 – 1.999 </w:t>
            </w:r>
          </w:p>
        </w:tc>
        <w:tc>
          <w:tcPr>
            <w:tcW w:w="2268" w:type="dxa"/>
            <w:tcBorders>
              <w:top w:val="single" w:sz="4" w:space="0" w:color="000000"/>
              <w:left w:val="single" w:sz="4" w:space="0" w:color="000000"/>
              <w:bottom w:val="single" w:sz="4" w:space="0" w:color="000000"/>
              <w:right w:val="single" w:sz="4" w:space="0" w:color="000000"/>
            </w:tcBorders>
          </w:tcPr>
          <w:p w14:paraId="592C525C" w14:textId="77777777" w:rsidR="002A1E0D" w:rsidRPr="00CB5A8C" w:rsidRDefault="002A1E0D" w:rsidP="00945679">
            <w:pPr>
              <w:jc w:val="center"/>
              <w:rPr>
                <w:b/>
              </w:rPr>
            </w:pPr>
          </w:p>
          <w:p w14:paraId="14608611" w14:textId="77777777" w:rsidR="002A1E0D" w:rsidRPr="00CB5A8C" w:rsidRDefault="002A1E0D" w:rsidP="00945679">
            <w:pPr>
              <w:jc w:val="center"/>
              <w:rPr>
                <w:b/>
              </w:rPr>
            </w:pPr>
            <w:r w:rsidRPr="00CB5A8C">
              <w:rPr>
                <w:b/>
              </w:rPr>
              <w:t>…</w:t>
            </w:r>
          </w:p>
        </w:tc>
      </w:tr>
      <w:tr w:rsidR="002A1E0D" w:rsidRPr="00903A3F" w14:paraId="3BEE00CE" w14:textId="77777777" w:rsidTr="00945679">
        <w:tc>
          <w:tcPr>
            <w:tcW w:w="4785" w:type="dxa"/>
            <w:vMerge/>
            <w:tcBorders>
              <w:left w:val="single" w:sz="4" w:space="0" w:color="000000"/>
              <w:bottom w:val="single" w:sz="4" w:space="0" w:color="auto"/>
              <w:right w:val="single" w:sz="4" w:space="0" w:color="000000"/>
            </w:tcBorders>
            <w:vAlign w:val="center"/>
          </w:tcPr>
          <w:p w14:paraId="6F3CB749"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7506907" w14:textId="77777777" w:rsidR="002A1E0D" w:rsidRPr="008C67FD" w:rsidRDefault="002A1E0D" w:rsidP="00945679">
            <w:r w:rsidRPr="008C67FD">
              <w:t xml:space="preserve">2.000 – 2.999 </w:t>
            </w:r>
          </w:p>
        </w:tc>
        <w:tc>
          <w:tcPr>
            <w:tcW w:w="2268" w:type="dxa"/>
            <w:tcBorders>
              <w:top w:val="single" w:sz="4" w:space="0" w:color="000000"/>
              <w:left w:val="single" w:sz="4" w:space="0" w:color="000000"/>
              <w:bottom w:val="single" w:sz="4" w:space="0" w:color="000000"/>
              <w:right w:val="single" w:sz="4" w:space="0" w:color="000000"/>
            </w:tcBorders>
          </w:tcPr>
          <w:p w14:paraId="32D9EE9C" w14:textId="77777777" w:rsidR="002A1E0D" w:rsidRPr="00CB5A8C" w:rsidRDefault="002A1E0D" w:rsidP="00945679">
            <w:pPr>
              <w:jc w:val="center"/>
              <w:rPr>
                <w:b/>
              </w:rPr>
            </w:pPr>
          </w:p>
          <w:p w14:paraId="6DA3B1EF" w14:textId="77777777" w:rsidR="002A1E0D" w:rsidRPr="00CB5A8C" w:rsidRDefault="002A1E0D" w:rsidP="00945679">
            <w:pPr>
              <w:jc w:val="center"/>
              <w:rPr>
                <w:b/>
              </w:rPr>
            </w:pPr>
            <w:r w:rsidRPr="00CB5A8C">
              <w:rPr>
                <w:b/>
              </w:rPr>
              <w:t>…</w:t>
            </w:r>
          </w:p>
        </w:tc>
      </w:tr>
      <w:tr w:rsidR="002A1E0D" w:rsidRPr="00903A3F" w14:paraId="2173CF58" w14:textId="77777777" w:rsidTr="00945679">
        <w:tc>
          <w:tcPr>
            <w:tcW w:w="4785" w:type="dxa"/>
            <w:vMerge/>
            <w:tcBorders>
              <w:left w:val="single" w:sz="4" w:space="0" w:color="000000"/>
              <w:bottom w:val="single" w:sz="4" w:space="0" w:color="auto"/>
              <w:right w:val="single" w:sz="4" w:space="0" w:color="000000"/>
            </w:tcBorders>
            <w:vAlign w:val="center"/>
          </w:tcPr>
          <w:p w14:paraId="34A1B6BA"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3AEBD9E2" w14:textId="77777777" w:rsidR="002A1E0D" w:rsidRPr="008C67FD" w:rsidRDefault="002A1E0D" w:rsidP="00945679">
            <w:r w:rsidRPr="008C67FD">
              <w:t xml:space="preserve">3.000 – 4.999 </w:t>
            </w:r>
          </w:p>
        </w:tc>
        <w:tc>
          <w:tcPr>
            <w:tcW w:w="2268" w:type="dxa"/>
            <w:tcBorders>
              <w:top w:val="single" w:sz="4" w:space="0" w:color="000000"/>
              <w:left w:val="single" w:sz="4" w:space="0" w:color="000000"/>
              <w:bottom w:val="single" w:sz="4" w:space="0" w:color="000000"/>
              <w:right w:val="single" w:sz="4" w:space="0" w:color="000000"/>
            </w:tcBorders>
          </w:tcPr>
          <w:p w14:paraId="0512848D" w14:textId="77777777" w:rsidR="002A1E0D" w:rsidRPr="00CB5A8C" w:rsidRDefault="002A1E0D" w:rsidP="00945679">
            <w:pPr>
              <w:jc w:val="center"/>
              <w:rPr>
                <w:b/>
              </w:rPr>
            </w:pPr>
          </w:p>
          <w:p w14:paraId="3273D9B5" w14:textId="77777777" w:rsidR="002A1E0D" w:rsidRPr="00CB5A8C" w:rsidRDefault="002A1E0D" w:rsidP="00945679">
            <w:pPr>
              <w:jc w:val="center"/>
              <w:rPr>
                <w:b/>
              </w:rPr>
            </w:pPr>
            <w:r w:rsidRPr="00CB5A8C">
              <w:rPr>
                <w:b/>
              </w:rPr>
              <w:t>…</w:t>
            </w:r>
          </w:p>
        </w:tc>
      </w:tr>
      <w:tr w:rsidR="002A1E0D" w:rsidRPr="00903A3F" w14:paraId="26DEDED5" w14:textId="77777777" w:rsidTr="00945679">
        <w:tc>
          <w:tcPr>
            <w:tcW w:w="4785" w:type="dxa"/>
            <w:vMerge/>
            <w:tcBorders>
              <w:left w:val="single" w:sz="4" w:space="0" w:color="000000"/>
              <w:bottom w:val="single" w:sz="4" w:space="0" w:color="auto"/>
              <w:right w:val="single" w:sz="4" w:space="0" w:color="000000"/>
            </w:tcBorders>
            <w:vAlign w:val="center"/>
          </w:tcPr>
          <w:p w14:paraId="72E62D98"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3701D21" w14:textId="77777777" w:rsidR="002A1E0D" w:rsidRPr="008C67FD" w:rsidRDefault="002A1E0D" w:rsidP="00945679">
            <w:r w:rsidRPr="008C67FD">
              <w:t xml:space="preserve">5.000 – 7.999 </w:t>
            </w:r>
          </w:p>
        </w:tc>
        <w:tc>
          <w:tcPr>
            <w:tcW w:w="2268" w:type="dxa"/>
            <w:tcBorders>
              <w:top w:val="single" w:sz="4" w:space="0" w:color="000000"/>
              <w:left w:val="single" w:sz="4" w:space="0" w:color="000000"/>
              <w:bottom w:val="single" w:sz="4" w:space="0" w:color="000000"/>
              <w:right w:val="single" w:sz="4" w:space="0" w:color="000000"/>
            </w:tcBorders>
          </w:tcPr>
          <w:p w14:paraId="7F1A26AB" w14:textId="77777777" w:rsidR="002A1E0D" w:rsidRPr="00CB5A8C" w:rsidRDefault="002A1E0D" w:rsidP="00945679">
            <w:pPr>
              <w:jc w:val="center"/>
              <w:rPr>
                <w:b/>
              </w:rPr>
            </w:pPr>
          </w:p>
          <w:p w14:paraId="294A6A5B" w14:textId="77777777" w:rsidR="002A1E0D" w:rsidRPr="00CB5A8C" w:rsidRDefault="002A1E0D" w:rsidP="00945679">
            <w:pPr>
              <w:jc w:val="center"/>
              <w:rPr>
                <w:b/>
              </w:rPr>
            </w:pPr>
            <w:r w:rsidRPr="00CB5A8C">
              <w:rPr>
                <w:b/>
              </w:rPr>
              <w:t>…</w:t>
            </w:r>
          </w:p>
        </w:tc>
      </w:tr>
      <w:tr w:rsidR="002A1E0D" w:rsidRPr="00903A3F" w14:paraId="385AFBFA" w14:textId="77777777" w:rsidTr="00945679">
        <w:tc>
          <w:tcPr>
            <w:tcW w:w="4785" w:type="dxa"/>
            <w:vMerge/>
            <w:tcBorders>
              <w:left w:val="single" w:sz="4" w:space="0" w:color="000000"/>
              <w:bottom w:val="single" w:sz="4" w:space="0" w:color="auto"/>
              <w:right w:val="single" w:sz="4" w:space="0" w:color="000000"/>
            </w:tcBorders>
            <w:vAlign w:val="center"/>
          </w:tcPr>
          <w:p w14:paraId="4F174694"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4AFB7441" w14:textId="77777777" w:rsidR="002A1E0D" w:rsidRPr="008C67FD" w:rsidRDefault="002A1E0D" w:rsidP="00945679">
            <w:r w:rsidRPr="008C67FD">
              <w:t xml:space="preserve">8.000 – 9.999 </w:t>
            </w:r>
          </w:p>
        </w:tc>
        <w:tc>
          <w:tcPr>
            <w:tcW w:w="2268" w:type="dxa"/>
            <w:tcBorders>
              <w:top w:val="single" w:sz="4" w:space="0" w:color="000000"/>
              <w:left w:val="single" w:sz="4" w:space="0" w:color="000000"/>
              <w:bottom w:val="single" w:sz="4" w:space="0" w:color="000000"/>
              <w:right w:val="single" w:sz="4" w:space="0" w:color="000000"/>
            </w:tcBorders>
          </w:tcPr>
          <w:p w14:paraId="2BA7CF4F" w14:textId="77777777" w:rsidR="002A1E0D" w:rsidRPr="00CB5A8C" w:rsidRDefault="002A1E0D" w:rsidP="00945679">
            <w:pPr>
              <w:jc w:val="center"/>
              <w:rPr>
                <w:b/>
              </w:rPr>
            </w:pPr>
          </w:p>
          <w:p w14:paraId="5FC8E08A" w14:textId="77777777" w:rsidR="002A1E0D" w:rsidRPr="00CB5A8C" w:rsidRDefault="002A1E0D" w:rsidP="00945679">
            <w:pPr>
              <w:jc w:val="center"/>
              <w:rPr>
                <w:b/>
              </w:rPr>
            </w:pPr>
            <w:r w:rsidRPr="00CB5A8C">
              <w:rPr>
                <w:b/>
              </w:rPr>
              <w:t>…</w:t>
            </w:r>
          </w:p>
        </w:tc>
      </w:tr>
      <w:tr w:rsidR="002A1E0D" w:rsidRPr="00903A3F" w14:paraId="32C55A8C" w14:textId="77777777" w:rsidTr="00945679">
        <w:tc>
          <w:tcPr>
            <w:tcW w:w="4785" w:type="dxa"/>
            <w:vMerge/>
            <w:tcBorders>
              <w:left w:val="single" w:sz="4" w:space="0" w:color="000000"/>
              <w:bottom w:val="single" w:sz="4" w:space="0" w:color="auto"/>
              <w:right w:val="single" w:sz="4" w:space="0" w:color="000000"/>
            </w:tcBorders>
            <w:vAlign w:val="center"/>
          </w:tcPr>
          <w:p w14:paraId="15818A9A"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5AEF530" w14:textId="77777777" w:rsidR="002A1E0D" w:rsidRPr="008C67FD" w:rsidRDefault="002A1E0D" w:rsidP="00945679">
            <w:r w:rsidRPr="008C67FD">
              <w:t xml:space="preserve">10.000 – 24.999 </w:t>
            </w:r>
          </w:p>
        </w:tc>
        <w:tc>
          <w:tcPr>
            <w:tcW w:w="2268" w:type="dxa"/>
            <w:tcBorders>
              <w:top w:val="single" w:sz="4" w:space="0" w:color="000000"/>
              <w:left w:val="single" w:sz="4" w:space="0" w:color="000000"/>
              <w:bottom w:val="single" w:sz="4" w:space="0" w:color="000000"/>
              <w:right w:val="single" w:sz="4" w:space="0" w:color="000000"/>
            </w:tcBorders>
          </w:tcPr>
          <w:p w14:paraId="4400F19A" w14:textId="77777777" w:rsidR="002A1E0D" w:rsidRPr="00CB5A8C" w:rsidRDefault="002A1E0D" w:rsidP="00945679">
            <w:pPr>
              <w:jc w:val="center"/>
              <w:rPr>
                <w:b/>
              </w:rPr>
            </w:pPr>
          </w:p>
          <w:p w14:paraId="73417F81" w14:textId="77777777" w:rsidR="002A1E0D" w:rsidRPr="00CB5A8C" w:rsidRDefault="002A1E0D" w:rsidP="00945679">
            <w:pPr>
              <w:jc w:val="center"/>
              <w:rPr>
                <w:b/>
              </w:rPr>
            </w:pPr>
            <w:r w:rsidRPr="00CB5A8C">
              <w:rPr>
                <w:b/>
              </w:rPr>
              <w:t>…</w:t>
            </w:r>
          </w:p>
        </w:tc>
      </w:tr>
      <w:tr w:rsidR="002A1E0D" w:rsidRPr="00903A3F" w14:paraId="682476F9" w14:textId="77777777" w:rsidTr="00945679">
        <w:tc>
          <w:tcPr>
            <w:tcW w:w="4785" w:type="dxa"/>
            <w:vMerge/>
            <w:tcBorders>
              <w:left w:val="single" w:sz="4" w:space="0" w:color="000000"/>
              <w:bottom w:val="single" w:sz="4" w:space="0" w:color="auto"/>
              <w:right w:val="single" w:sz="4" w:space="0" w:color="000000"/>
            </w:tcBorders>
            <w:vAlign w:val="center"/>
          </w:tcPr>
          <w:p w14:paraId="582F68E0"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DD7462C" w14:textId="77777777" w:rsidR="002A1E0D" w:rsidRPr="008C67FD" w:rsidRDefault="002A1E0D" w:rsidP="00945679">
            <w:r w:rsidRPr="008C67FD">
              <w:t xml:space="preserve">25.000 – 49.999 </w:t>
            </w:r>
          </w:p>
        </w:tc>
        <w:tc>
          <w:tcPr>
            <w:tcW w:w="2268" w:type="dxa"/>
            <w:tcBorders>
              <w:top w:val="single" w:sz="4" w:space="0" w:color="000000"/>
              <w:left w:val="single" w:sz="4" w:space="0" w:color="000000"/>
              <w:bottom w:val="single" w:sz="4" w:space="0" w:color="000000"/>
              <w:right w:val="single" w:sz="4" w:space="0" w:color="000000"/>
            </w:tcBorders>
          </w:tcPr>
          <w:p w14:paraId="36ABD5EF" w14:textId="77777777" w:rsidR="002A1E0D" w:rsidRPr="00CB5A8C" w:rsidRDefault="002A1E0D" w:rsidP="00945679">
            <w:pPr>
              <w:jc w:val="center"/>
              <w:rPr>
                <w:b/>
              </w:rPr>
            </w:pPr>
          </w:p>
          <w:p w14:paraId="793B0464" w14:textId="77777777" w:rsidR="002A1E0D" w:rsidRPr="00CB5A8C" w:rsidRDefault="002A1E0D" w:rsidP="00945679">
            <w:pPr>
              <w:jc w:val="center"/>
              <w:rPr>
                <w:b/>
              </w:rPr>
            </w:pPr>
            <w:r w:rsidRPr="00CB5A8C">
              <w:rPr>
                <w:b/>
              </w:rPr>
              <w:t>…</w:t>
            </w:r>
          </w:p>
        </w:tc>
      </w:tr>
      <w:tr w:rsidR="002A1E0D" w:rsidRPr="00903A3F" w14:paraId="6727543C" w14:textId="77777777" w:rsidTr="00945679">
        <w:tc>
          <w:tcPr>
            <w:tcW w:w="4785" w:type="dxa"/>
            <w:vMerge/>
            <w:tcBorders>
              <w:left w:val="single" w:sz="4" w:space="0" w:color="000000"/>
              <w:bottom w:val="single" w:sz="4" w:space="0" w:color="auto"/>
              <w:right w:val="single" w:sz="4" w:space="0" w:color="000000"/>
            </w:tcBorders>
            <w:vAlign w:val="center"/>
          </w:tcPr>
          <w:p w14:paraId="59F51808"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2AA7C220" w14:textId="77777777" w:rsidR="002A1E0D" w:rsidRPr="008C67FD" w:rsidRDefault="002A1E0D" w:rsidP="00945679">
            <w:r w:rsidRPr="008C67FD">
              <w:t xml:space="preserve">50.000 – 99.999 </w:t>
            </w:r>
          </w:p>
        </w:tc>
        <w:tc>
          <w:tcPr>
            <w:tcW w:w="2268" w:type="dxa"/>
            <w:tcBorders>
              <w:top w:val="single" w:sz="4" w:space="0" w:color="000000"/>
              <w:left w:val="single" w:sz="4" w:space="0" w:color="000000"/>
              <w:bottom w:val="single" w:sz="4" w:space="0" w:color="000000"/>
              <w:right w:val="single" w:sz="4" w:space="0" w:color="000000"/>
            </w:tcBorders>
          </w:tcPr>
          <w:p w14:paraId="00CF0997" w14:textId="77777777" w:rsidR="002A1E0D" w:rsidRPr="00CB5A8C" w:rsidRDefault="002A1E0D" w:rsidP="00945679">
            <w:pPr>
              <w:jc w:val="center"/>
              <w:rPr>
                <w:b/>
              </w:rPr>
            </w:pPr>
          </w:p>
          <w:p w14:paraId="21AF8FAB" w14:textId="77777777" w:rsidR="002A1E0D" w:rsidRPr="00CB5A8C" w:rsidRDefault="002A1E0D" w:rsidP="00945679">
            <w:pPr>
              <w:jc w:val="center"/>
              <w:rPr>
                <w:b/>
              </w:rPr>
            </w:pPr>
            <w:r w:rsidRPr="00CB5A8C">
              <w:rPr>
                <w:b/>
              </w:rPr>
              <w:t>…</w:t>
            </w:r>
          </w:p>
        </w:tc>
      </w:tr>
      <w:tr w:rsidR="002A1E0D" w:rsidRPr="00903A3F" w14:paraId="169A0C72" w14:textId="77777777" w:rsidTr="00945679">
        <w:tc>
          <w:tcPr>
            <w:tcW w:w="4785" w:type="dxa"/>
            <w:vMerge/>
            <w:tcBorders>
              <w:left w:val="single" w:sz="4" w:space="0" w:color="000000"/>
              <w:bottom w:val="single" w:sz="4" w:space="0" w:color="auto"/>
              <w:right w:val="single" w:sz="4" w:space="0" w:color="000000"/>
            </w:tcBorders>
            <w:vAlign w:val="center"/>
          </w:tcPr>
          <w:p w14:paraId="6AD76137" w14:textId="77777777" w:rsidR="002A1E0D" w:rsidRDefault="002A1E0D" w:rsidP="00945679">
            <w:pPr>
              <w:suppressAutoHyphens w:val="0"/>
              <w:spacing w:line="360" w:lineRule="auto"/>
              <w:jc w:val="center"/>
              <w:rPr>
                <w:noProof/>
                <w:sz w:val="22"/>
                <w:szCs w:val="22"/>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63B97436" w14:textId="77777777" w:rsidR="002A1E0D" w:rsidRPr="008C67FD" w:rsidRDefault="002A1E0D" w:rsidP="00945679">
            <w:r w:rsidRPr="008C67FD">
              <w:t>100.000 to</w:t>
            </w:r>
            <w:r>
              <w:t xml:space="preserve"> unlimited</w:t>
            </w:r>
          </w:p>
        </w:tc>
        <w:tc>
          <w:tcPr>
            <w:tcW w:w="2268" w:type="dxa"/>
            <w:tcBorders>
              <w:top w:val="single" w:sz="4" w:space="0" w:color="000000"/>
              <w:left w:val="single" w:sz="4" w:space="0" w:color="000000"/>
              <w:bottom w:val="single" w:sz="4" w:space="0" w:color="000000"/>
              <w:right w:val="single" w:sz="4" w:space="0" w:color="000000"/>
            </w:tcBorders>
          </w:tcPr>
          <w:p w14:paraId="5CAC37EC" w14:textId="77777777" w:rsidR="002A1E0D" w:rsidRPr="00CB5A8C" w:rsidRDefault="002A1E0D" w:rsidP="00945679">
            <w:pPr>
              <w:jc w:val="center"/>
              <w:rPr>
                <w:b/>
              </w:rPr>
            </w:pPr>
          </w:p>
          <w:p w14:paraId="55EA3FAF" w14:textId="77777777" w:rsidR="002A1E0D" w:rsidRPr="00CB5A8C" w:rsidRDefault="002A1E0D" w:rsidP="00945679">
            <w:pPr>
              <w:jc w:val="center"/>
              <w:rPr>
                <w:b/>
              </w:rPr>
            </w:pPr>
            <w:r w:rsidRPr="00CB5A8C">
              <w:rPr>
                <w:b/>
              </w:rPr>
              <w:t>…</w:t>
            </w:r>
          </w:p>
        </w:tc>
      </w:tr>
    </w:tbl>
    <w:p w14:paraId="70612E7E" w14:textId="77777777" w:rsidR="00C43616" w:rsidRDefault="00C43616" w:rsidP="00003555">
      <w:pPr>
        <w:suppressAutoHyphens w:val="0"/>
        <w:spacing w:after="240"/>
        <w:jc w:val="both"/>
        <w:rPr>
          <w:noProof/>
          <w:szCs w:val="20"/>
          <w:lang w:val="en-US" w:eastAsia="en-US"/>
        </w:rPr>
      </w:pPr>
    </w:p>
    <w:p w14:paraId="6D582772" w14:textId="08F9C0AC" w:rsidR="00AA674B" w:rsidRPr="00003555" w:rsidRDefault="00AA674B" w:rsidP="00003555">
      <w:pPr>
        <w:suppressAutoHyphens w:val="0"/>
        <w:spacing w:after="240"/>
        <w:jc w:val="both"/>
        <w:rPr>
          <w:noProof/>
          <w:szCs w:val="20"/>
          <w:lang w:val="en-US" w:eastAsia="en-US"/>
        </w:rPr>
      </w:pPr>
      <w:r w:rsidRPr="00003555">
        <w:rPr>
          <w:noProof/>
          <w:szCs w:val="20"/>
          <w:lang w:val="en-US" w:eastAsia="en-US"/>
        </w:rPr>
        <w:t xml:space="preserve">Tenderers must define a search and a download and also explain in the tender at what point a charge is being made. Searches must include viewing of reports on the screen. Downloads consist of extraction/export of a report from the database.  </w:t>
      </w:r>
    </w:p>
    <w:p w14:paraId="69EE2650" w14:textId="77777777" w:rsidR="00AA674B" w:rsidRPr="00003555" w:rsidRDefault="00AA674B" w:rsidP="00003555">
      <w:pPr>
        <w:suppressAutoHyphens w:val="0"/>
        <w:jc w:val="both"/>
        <w:rPr>
          <w:noProof/>
          <w:szCs w:val="20"/>
          <w:lang w:val="en-US" w:eastAsia="en-US"/>
        </w:rPr>
      </w:pPr>
      <w:r w:rsidRPr="00003555">
        <w:t xml:space="preserve">Prices for searches and downloads may be expressed in units or credits provided these are defined in a transparent way and also expressed in a conventional unit of measurement, i.e bytes, CPU time, information block or any other well defined unit of measurement. </w:t>
      </w:r>
    </w:p>
    <w:p w14:paraId="7040CC76" w14:textId="77777777" w:rsidR="00AA674B" w:rsidRPr="0029217B" w:rsidRDefault="00AA674B" w:rsidP="00AA674B">
      <w:pPr>
        <w:suppressAutoHyphens w:val="0"/>
        <w:jc w:val="both"/>
        <w:rPr>
          <w:noProof/>
          <w:szCs w:val="20"/>
          <w:lang w:val="en-US" w:eastAsia="en-US"/>
        </w:rPr>
      </w:pPr>
    </w:p>
    <w:p w14:paraId="4786E4F6" w14:textId="4CF8B7FE" w:rsidR="00C43616" w:rsidRPr="00C43616" w:rsidRDefault="00C43616" w:rsidP="00C43616">
      <w:pPr>
        <w:pStyle w:val="ListParagraph"/>
        <w:numPr>
          <w:ilvl w:val="0"/>
          <w:numId w:val="23"/>
        </w:numPr>
        <w:suppressAutoHyphens w:val="0"/>
        <w:spacing w:after="240"/>
        <w:jc w:val="both"/>
        <w:rPr>
          <w:b/>
          <w:noProof/>
          <w:szCs w:val="20"/>
          <w:lang w:eastAsia="en-US"/>
        </w:rPr>
      </w:pPr>
      <w:r w:rsidRPr="00C43616">
        <w:rPr>
          <w:b/>
          <w:noProof/>
          <w:szCs w:val="20"/>
          <w:lang w:eastAsia="en-US"/>
        </w:rPr>
        <w:t xml:space="preserve">  Pricing for options</w:t>
      </w:r>
    </w:p>
    <w:p w14:paraId="1DED8977" w14:textId="77777777" w:rsidR="00F47EBA" w:rsidRDefault="00F47EBA" w:rsidP="00F47EBA">
      <w:pPr>
        <w:suppressAutoHyphens w:val="0"/>
        <w:spacing w:after="240"/>
        <w:jc w:val="both"/>
        <w:rPr>
          <w:noProof/>
          <w:szCs w:val="20"/>
          <w:lang w:val="en-US" w:eastAsia="en-US"/>
        </w:rPr>
      </w:pPr>
      <w:r w:rsidRPr="00324ED3">
        <w:rPr>
          <w:noProof/>
          <w:szCs w:val="20"/>
          <w:lang w:val="en-US" w:eastAsia="en-US"/>
        </w:rPr>
        <w:t xml:space="preserve">Pricing modalities for </w:t>
      </w:r>
      <w:r>
        <w:rPr>
          <w:noProof/>
          <w:szCs w:val="20"/>
          <w:lang w:val="en-US" w:eastAsia="en-US"/>
        </w:rPr>
        <w:t xml:space="preserve">options, i.e. </w:t>
      </w:r>
      <w:r w:rsidRPr="00324ED3">
        <w:rPr>
          <w:noProof/>
          <w:szCs w:val="20"/>
          <w:lang w:val="en-US" w:eastAsia="en-US"/>
        </w:rPr>
        <w:t xml:space="preserve">any additional information on companies, functionality and/or extra database features, which tenderers could include in the offer, should be mentioned </w:t>
      </w:r>
      <w:r>
        <w:rPr>
          <w:noProof/>
          <w:szCs w:val="20"/>
          <w:lang w:val="en-US" w:eastAsia="en-US"/>
        </w:rPr>
        <w:t>below in the corresponding table.</w:t>
      </w:r>
    </w:p>
    <w:p w14:paraId="3CBF49F6" w14:textId="77777777" w:rsidR="00F47EBA" w:rsidRPr="00976027" w:rsidRDefault="00F47EBA" w:rsidP="00F47EBA">
      <w:pPr>
        <w:suppressAutoHyphens w:val="0"/>
        <w:spacing w:after="240"/>
        <w:jc w:val="both"/>
        <w:rPr>
          <w:b/>
          <w:noProof/>
          <w:szCs w:val="20"/>
          <w:u w:val="single"/>
          <w:lang w:val="en-US" w:eastAsia="en-US"/>
        </w:rPr>
      </w:pPr>
      <w:r w:rsidRPr="00976027">
        <w:rPr>
          <w:b/>
          <w:noProof/>
          <w:szCs w:val="20"/>
          <w:u w:val="single"/>
          <w:lang w:val="en-US" w:eastAsia="en-US"/>
        </w:rPr>
        <w:t>However, these costs will not be included in the financial comparison of the 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4820"/>
        <w:gridCol w:w="1949"/>
      </w:tblGrid>
      <w:tr w:rsidR="00F47EBA" w:rsidRPr="00E65FB9" w14:paraId="1AA02733" w14:textId="77777777" w:rsidTr="002E269E">
        <w:tc>
          <w:tcPr>
            <w:tcW w:w="392" w:type="dxa"/>
            <w:shd w:val="clear" w:color="auto" w:fill="auto"/>
          </w:tcPr>
          <w:p w14:paraId="3DB18274"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w:t>
            </w:r>
          </w:p>
        </w:tc>
        <w:tc>
          <w:tcPr>
            <w:tcW w:w="2126" w:type="dxa"/>
            <w:shd w:val="clear" w:color="auto" w:fill="auto"/>
          </w:tcPr>
          <w:p w14:paraId="5DE67DFF"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Name of the option</w:t>
            </w:r>
          </w:p>
        </w:tc>
        <w:tc>
          <w:tcPr>
            <w:tcW w:w="4820" w:type="dxa"/>
            <w:shd w:val="clear" w:color="auto" w:fill="auto"/>
          </w:tcPr>
          <w:p w14:paraId="6E7C8204" w14:textId="77777777" w:rsidR="00F47EBA" w:rsidRPr="00E65FB9" w:rsidRDefault="00F47EBA" w:rsidP="002E269E">
            <w:pPr>
              <w:suppressAutoHyphens w:val="0"/>
              <w:spacing w:after="240"/>
              <w:jc w:val="center"/>
              <w:rPr>
                <w:noProof/>
                <w:szCs w:val="20"/>
                <w:lang w:val="en-US" w:eastAsia="en-US"/>
              </w:rPr>
            </w:pPr>
            <w:r w:rsidRPr="00E65FB9">
              <w:rPr>
                <w:noProof/>
                <w:szCs w:val="20"/>
                <w:lang w:val="en-US" w:eastAsia="en-US"/>
              </w:rPr>
              <w:t>Description</w:t>
            </w:r>
          </w:p>
        </w:tc>
        <w:tc>
          <w:tcPr>
            <w:tcW w:w="1949" w:type="dxa"/>
            <w:shd w:val="clear" w:color="auto" w:fill="auto"/>
          </w:tcPr>
          <w:p w14:paraId="3994C040" w14:textId="77777777" w:rsidR="00F47EBA" w:rsidRPr="00E65FB9" w:rsidRDefault="00F47EBA" w:rsidP="002E269E">
            <w:pPr>
              <w:suppressAutoHyphens w:val="0"/>
              <w:spacing w:after="240"/>
              <w:jc w:val="both"/>
              <w:rPr>
                <w:noProof/>
                <w:szCs w:val="20"/>
                <w:lang w:val="en-US" w:eastAsia="en-US"/>
              </w:rPr>
            </w:pPr>
            <w:r w:rsidRPr="00E65FB9">
              <w:rPr>
                <w:b/>
                <w:noProof/>
                <w:szCs w:val="20"/>
                <w:lang w:eastAsia="en-US"/>
              </w:rPr>
              <w:t>Unit prices in euro (excl. VAT)</w:t>
            </w:r>
          </w:p>
        </w:tc>
      </w:tr>
      <w:tr w:rsidR="00F47EBA" w:rsidRPr="00E65FB9" w14:paraId="37213D55" w14:textId="77777777" w:rsidTr="002E269E">
        <w:tc>
          <w:tcPr>
            <w:tcW w:w="392" w:type="dxa"/>
            <w:shd w:val="clear" w:color="auto" w:fill="auto"/>
          </w:tcPr>
          <w:p w14:paraId="0D0CA21A"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1</w:t>
            </w:r>
          </w:p>
        </w:tc>
        <w:tc>
          <w:tcPr>
            <w:tcW w:w="2126" w:type="dxa"/>
            <w:shd w:val="clear" w:color="auto" w:fill="auto"/>
          </w:tcPr>
          <w:p w14:paraId="38B3795E" w14:textId="77777777" w:rsidR="00F47EBA" w:rsidRPr="00E65FB9" w:rsidRDefault="00F47EBA" w:rsidP="002E269E">
            <w:pPr>
              <w:suppressAutoHyphens w:val="0"/>
              <w:spacing w:after="240"/>
              <w:jc w:val="both"/>
              <w:rPr>
                <w:noProof/>
                <w:szCs w:val="20"/>
                <w:lang w:val="en-US" w:eastAsia="en-US"/>
              </w:rPr>
            </w:pPr>
          </w:p>
          <w:p w14:paraId="5843CE48" w14:textId="77777777" w:rsidR="00F47EBA" w:rsidRPr="00E65FB9" w:rsidRDefault="00F47EBA" w:rsidP="002E269E">
            <w:pPr>
              <w:suppressAutoHyphens w:val="0"/>
              <w:spacing w:after="240"/>
              <w:jc w:val="both"/>
              <w:rPr>
                <w:noProof/>
                <w:szCs w:val="20"/>
                <w:lang w:val="en-US" w:eastAsia="en-US"/>
              </w:rPr>
            </w:pPr>
          </w:p>
          <w:p w14:paraId="3C4D96C5" w14:textId="77777777" w:rsidR="00F47EBA" w:rsidRPr="00E65FB9" w:rsidRDefault="00F47EBA" w:rsidP="002E269E">
            <w:pPr>
              <w:suppressAutoHyphens w:val="0"/>
              <w:spacing w:after="240"/>
              <w:jc w:val="both"/>
              <w:rPr>
                <w:noProof/>
                <w:szCs w:val="20"/>
                <w:lang w:val="en-US" w:eastAsia="en-US"/>
              </w:rPr>
            </w:pPr>
          </w:p>
          <w:p w14:paraId="079DCBA7" w14:textId="77777777" w:rsidR="00F47EBA" w:rsidRPr="00E65FB9" w:rsidRDefault="00F47EBA" w:rsidP="002E269E">
            <w:pPr>
              <w:suppressAutoHyphens w:val="0"/>
              <w:spacing w:after="240"/>
              <w:jc w:val="both"/>
              <w:rPr>
                <w:noProof/>
                <w:szCs w:val="20"/>
                <w:lang w:val="en-US" w:eastAsia="en-US"/>
              </w:rPr>
            </w:pPr>
          </w:p>
        </w:tc>
        <w:tc>
          <w:tcPr>
            <w:tcW w:w="4820" w:type="dxa"/>
            <w:shd w:val="clear" w:color="auto" w:fill="auto"/>
          </w:tcPr>
          <w:p w14:paraId="4B9A6F1A" w14:textId="77777777" w:rsidR="00F47EBA" w:rsidRPr="00E65FB9" w:rsidRDefault="00F47EBA" w:rsidP="002E269E">
            <w:pPr>
              <w:suppressAutoHyphens w:val="0"/>
              <w:spacing w:after="240"/>
              <w:jc w:val="both"/>
              <w:rPr>
                <w:noProof/>
                <w:szCs w:val="20"/>
                <w:lang w:val="en-US" w:eastAsia="en-US"/>
              </w:rPr>
            </w:pPr>
          </w:p>
          <w:p w14:paraId="7EA52370" w14:textId="77777777" w:rsidR="00F47EBA" w:rsidRPr="00E65FB9" w:rsidRDefault="00F47EBA" w:rsidP="002E269E">
            <w:pPr>
              <w:suppressAutoHyphens w:val="0"/>
              <w:spacing w:after="240"/>
              <w:jc w:val="both"/>
              <w:rPr>
                <w:noProof/>
                <w:szCs w:val="20"/>
                <w:lang w:val="en-US" w:eastAsia="en-US"/>
              </w:rPr>
            </w:pPr>
          </w:p>
          <w:p w14:paraId="204D8E94" w14:textId="77777777" w:rsidR="00F47EBA" w:rsidRPr="00E65FB9" w:rsidRDefault="00F47EBA" w:rsidP="002E269E">
            <w:pPr>
              <w:suppressAutoHyphens w:val="0"/>
              <w:spacing w:after="240"/>
              <w:jc w:val="both"/>
              <w:rPr>
                <w:noProof/>
                <w:szCs w:val="20"/>
                <w:lang w:val="en-US" w:eastAsia="en-US"/>
              </w:rPr>
            </w:pPr>
          </w:p>
        </w:tc>
        <w:tc>
          <w:tcPr>
            <w:tcW w:w="1949" w:type="dxa"/>
            <w:shd w:val="clear" w:color="auto" w:fill="auto"/>
          </w:tcPr>
          <w:p w14:paraId="5A63863A" w14:textId="77777777" w:rsidR="00F47EBA" w:rsidRPr="00E65FB9" w:rsidRDefault="00F47EBA" w:rsidP="002E269E">
            <w:pPr>
              <w:suppressAutoHyphens w:val="0"/>
              <w:spacing w:after="240"/>
              <w:jc w:val="both"/>
              <w:rPr>
                <w:noProof/>
                <w:szCs w:val="20"/>
                <w:lang w:val="en-US" w:eastAsia="en-US"/>
              </w:rPr>
            </w:pPr>
          </w:p>
        </w:tc>
      </w:tr>
      <w:tr w:rsidR="00F47EBA" w:rsidRPr="00E65FB9" w14:paraId="291A9570" w14:textId="77777777" w:rsidTr="002E269E">
        <w:tc>
          <w:tcPr>
            <w:tcW w:w="392" w:type="dxa"/>
            <w:shd w:val="clear" w:color="auto" w:fill="auto"/>
          </w:tcPr>
          <w:p w14:paraId="113AACB0"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2</w:t>
            </w:r>
          </w:p>
        </w:tc>
        <w:tc>
          <w:tcPr>
            <w:tcW w:w="2126" w:type="dxa"/>
            <w:shd w:val="clear" w:color="auto" w:fill="auto"/>
          </w:tcPr>
          <w:p w14:paraId="12FFA85E" w14:textId="77777777" w:rsidR="00F47EBA" w:rsidRPr="00E65FB9" w:rsidRDefault="00F47EBA" w:rsidP="002E269E">
            <w:pPr>
              <w:suppressAutoHyphens w:val="0"/>
              <w:spacing w:after="240"/>
              <w:jc w:val="both"/>
              <w:rPr>
                <w:noProof/>
                <w:szCs w:val="20"/>
                <w:lang w:val="en-US" w:eastAsia="en-US"/>
              </w:rPr>
            </w:pPr>
          </w:p>
          <w:p w14:paraId="74EADC1C" w14:textId="77777777" w:rsidR="00F47EBA" w:rsidRPr="00E65FB9" w:rsidRDefault="00F47EBA" w:rsidP="002E269E">
            <w:pPr>
              <w:suppressAutoHyphens w:val="0"/>
              <w:spacing w:after="240"/>
              <w:jc w:val="both"/>
              <w:rPr>
                <w:noProof/>
                <w:szCs w:val="20"/>
                <w:lang w:val="en-US" w:eastAsia="en-US"/>
              </w:rPr>
            </w:pPr>
          </w:p>
          <w:p w14:paraId="710B26B0" w14:textId="77777777" w:rsidR="00F47EBA" w:rsidRPr="00E65FB9" w:rsidRDefault="00F47EBA" w:rsidP="002E269E">
            <w:pPr>
              <w:suppressAutoHyphens w:val="0"/>
              <w:spacing w:after="240"/>
              <w:jc w:val="both"/>
              <w:rPr>
                <w:noProof/>
                <w:szCs w:val="20"/>
                <w:lang w:val="en-US" w:eastAsia="en-US"/>
              </w:rPr>
            </w:pPr>
          </w:p>
          <w:p w14:paraId="53D82C57" w14:textId="77777777" w:rsidR="00F47EBA" w:rsidRPr="00E65FB9" w:rsidRDefault="00F47EBA" w:rsidP="002E269E">
            <w:pPr>
              <w:suppressAutoHyphens w:val="0"/>
              <w:spacing w:after="240"/>
              <w:jc w:val="both"/>
              <w:rPr>
                <w:noProof/>
                <w:szCs w:val="20"/>
                <w:lang w:val="en-US" w:eastAsia="en-US"/>
              </w:rPr>
            </w:pPr>
          </w:p>
        </w:tc>
        <w:tc>
          <w:tcPr>
            <w:tcW w:w="4820" w:type="dxa"/>
            <w:shd w:val="clear" w:color="auto" w:fill="auto"/>
          </w:tcPr>
          <w:p w14:paraId="2729EFEE" w14:textId="77777777" w:rsidR="00F47EBA" w:rsidRPr="00E65FB9" w:rsidRDefault="00F47EBA" w:rsidP="002E269E">
            <w:pPr>
              <w:suppressAutoHyphens w:val="0"/>
              <w:spacing w:after="240"/>
              <w:jc w:val="both"/>
              <w:rPr>
                <w:noProof/>
                <w:szCs w:val="20"/>
                <w:lang w:val="en-US" w:eastAsia="en-US"/>
              </w:rPr>
            </w:pPr>
          </w:p>
          <w:p w14:paraId="0EE64DA3" w14:textId="77777777" w:rsidR="00F47EBA" w:rsidRPr="00E65FB9" w:rsidRDefault="00F47EBA" w:rsidP="002E269E">
            <w:pPr>
              <w:suppressAutoHyphens w:val="0"/>
              <w:spacing w:after="240"/>
              <w:jc w:val="both"/>
              <w:rPr>
                <w:noProof/>
                <w:szCs w:val="20"/>
                <w:lang w:val="en-US" w:eastAsia="en-US"/>
              </w:rPr>
            </w:pPr>
          </w:p>
        </w:tc>
        <w:tc>
          <w:tcPr>
            <w:tcW w:w="1949" w:type="dxa"/>
            <w:shd w:val="clear" w:color="auto" w:fill="auto"/>
          </w:tcPr>
          <w:p w14:paraId="343D2754" w14:textId="77777777" w:rsidR="00F47EBA" w:rsidRPr="00E65FB9" w:rsidRDefault="00F47EBA" w:rsidP="002E269E">
            <w:pPr>
              <w:suppressAutoHyphens w:val="0"/>
              <w:spacing w:after="240"/>
              <w:jc w:val="both"/>
              <w:rPr>
                <w:noProof/>
                <w:szCs w:val="20"/>
                <w:lang w:val="en-US" w:eastAsia="en-US"/>
              </w:rPr>
            </w:pPr>
          </w:p>
        </w:tc>
      </w:tr>
      <w:tr w:rsidR="00F47EBA" w:rsidRPr="00E65FB9" w14:paraId="6924EF10" w14:textId="77777777" w:rsidTr="002E269E">
        <w:tc>
          <w:tcPr>
            <w:tcW w:w="392" w:type="dxa"/>
            <w:shd w:val="clear" w:color="auto" w:fill="auto"/>
          </w:tcPr>
          <w:p w14:paraId="7BE3ADF2"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3</w:t>
            </w:r>
          </w:p>
        </w:tc>
        <w:tc>
          <w:tcPr>
            <w:tcW w:w="2126" w:type="dxa"/>
            <w:shd w:val="clear" w:color="auto" w:fill="auto"/>
          </w:tcPr>
          <w:p w14:paraId="689508F5" w14:textId="77777777" w:rsidR="00F47EBA" w:rsidRPr="00E65FB9" w:rsidRDefault="00F47EBA" w:rsidP="002E269E">
            <w:pPr>
              <w:suppressAutoHyphens w:val="0"/>
              <w:spacing w:after="240"/>
              <w:jc w:val="both"/>
              <w:rPr>
                <w:noProof/>
                <w:szCs w:val="20"/>
                <w:lang w:val="en-US" w:eastAsia="en-US"/>
              </w:rPr>
            </w:pPr>
          </w:p>
          <w:p w14:paraId="38859C82" w14:textId="77777777" w:rsidR="00F47EBA" w:rsidRPr="00E65FB9" w:rsidRDefault="00F47EBA" w:rsidP="002E269E">
            <w:pPr>
              <w:suppressAutoHyphens w:val="0"/>
              <w:spacing w:after="240"/>
              <w:jc w:val="both"/>
              <w:rPr>
                <w:noProof/>
                <w:szCs w:val="20"/>
                <w:lang w:val="en-US" w:eastAsia="en-US"/>
              </w:rPr>
            </w:pPr>
          </w:p>
          <w:p w14:paraId="78D20A94" w14:textId="77777777" w:rsidR="00F47EBA" w:rsidRPr="00E65FB9" w:rsidRDefault="00F47EBA" w:rsidP="002E269E">
            <w:pPr>
              <w:suppressAutoHyphens w:val="0"/>
              <w:spacing w:after="240"/>
              <w:jc w:val="both"/>
              <w:rPr>
                <w:noProof/>
                <w:szCs w:val="20"/>
                <w:lang w:val="en-US" w:eastAsia="en-US"/>
              </w:rPr>
            </w:pPr>
          </w:p>
          <w:p w14:paraId="2CECCA6D" w14:textId="77777777" w:rsidR="00F47EBA" w:rsidRPr="00E65FB9" w:rsidRDefault="00F47EBA" w:rsidP="002E269E">
            <w:pPr>
              <w:suppressAutoHyphens w:val="0"/>
              <w:spacing w:after="240"/>
              <w:jc w:val="both"/>
              <w:rPr>
                <w:noProof/>
                <w:szCs w:val="20"/>
                <w:lang w:val="en-US" w:eastAsia="en-US"/>
              </w:rPr>
            </w:pPr>
          </w:p>
        </w:tc>
        <w:tc>
          <w:tcPr>
            <w:tcW w:w="4820" w:type="dxa"/>
            <w:shd w:val="clear" w:color="auto" w:fill="auto"/>
          </w:tcPr>
          <w:p w14:paraId="131E786A" w14:textId="77777777" w:rsidR="00F47EBA" w:rsidRPr="00E65FB9" w:rsidRDefault="00F47EBA" w:rsidP="002E269E">
            <w:pPr>
              <w:suppressAutoHyphens w:val="0"/>
              <w:spacing w:after="240"/>
              <w:jc w:val="both"/>
              <w:rPr>
                <w:noProof/>
                <w:szCs w:val="20"/>
                <w:lang w:val="en-US" w:eastAsia="en-US"/>
              </w:rPr>
            </w:pPr>
          </w:p>
          <w:p w14:paraId="12FE328F" w14:textId="77777777" w:rsidR="00F47EBA" w:rsidRPr="00E65FB9" w:rsidRDefault="00F47EBA" w:rsidP="002E269E">
            <w:pPr>
              <w:suppressAutoHyphens w:val="0"/>
              <w:spacing w:after="240"/>
              <w:jc w:val="both"/>
              <w:rPr>
                <w:noProof/>
                <w:szCs w:val="20"/>
                <w:lang w:val="en-US" w:eastAsia="en-US"/>
              </w:rPr>
            </w:pPr>
          </w:p>
        </w:tc>
        <w:tc>
          <w:tcPr>
            <w:tcW w:w="1949" w:type="dxa"/>
            <w:shd w:val="clear" w:color="auto" w:fill="auto"/>
          </w:tcPr>
          <w:p w14:paraId="3CE64655" w14:textId="77777777" w:rsidR="00F47EBA" w:rsidRPr="00E65FB9" w:rsidRDefault="00F47EBA" w:rsidP="002E269E">
            <w:pPr>
              <w:suppressAutoHyphens w:val="0"/>
              <w:spacing w:after="240"/>
              <w:jc w:val="both"/>
              <w:rPr>
                <w:noProof/>
                <w:szCs w:val="20"/>
                <w:lang w:val="en-US" w:eastAsia="en-US"/>
              </w:rPr>
            </w:pPr>
          </w:p>
        </w:tc>
      </w:tr>
      <w:tr w:rsidR="00F47EBA" w:rsidRPr="00E65FB9" w14:paraId="3AC50D47" w14:textId="77777777" w:rsidTr="002E269E">
        <w:tc>
          <w:tcPr>
            <w:tcW w:w="392" w:type="dxa"/>
            <w:shd w:val="clear" w:color="auto" w:fill="auto"/>
          </w:tcPr>
          <w:p w14:paraId="48F41DE4"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4</w:t>
            </w:r>
          </w:p>
        </w:tc>
        <w:tc>
          <w:tcPr>
            <w:tcW w:w="2126" w:type="dxa"/>
            <w:shd w:val="clear" w:color="auto" w:fill="auto"/>
          </w:tcPr>
          <w:p w14:paraId="582B8EF1" w14:textId="77777777" w:rsidR="00F47EBA" w:rsidRPr="00E65FB9" w:rsidRDefault="00F47EBA" w:rsidP="002E269E">
            <w:pPr>
              <w:suppressAutoHyphens w:val="0"/>
              <w:spacing w:after="240"/>
              <w:jc w:val="both"/>
              <w:rPr>
                <w:noProof/>
                <w:szCs w:val="20"/>
                <w:lang w:val="en-US" w:eastAsia="en-US"/>
              </w:rPr>
            </w:pPr>
          </w:p>
          <w:p w14:paraId="1A178899" w14:textId="77777777" w:rsidR="00F47EBA" w:rsidRPr="00E65FB9" w:rsidRDefault="00F47EBA" w:rsidP="002E269E">
            <w:pPr>
              <w:suppressAutoHyphens w:val="0"/>
              <w:spacing w:after="240"/>
              <w:jc w:val="both"/>
              <w:rPr>
                <w:noProof/>
                <w:szCs w:val="20"/>
                <w:lang w:val="en-US" w:eastAsia="en-US"/>
              </w:rPr>
            </w:pPr>
          </w:p>
          <w:p w14:paraId="13E00F48" w14:textId="77777777" w:rsidR="00F47EBA" w:rsidRPr="00E65FB9" w:rsidRDefault="00F47EBA" w:rsidP="002E269E">
            <w:pPr>
              <w:suppressAutoHyphens w:val="0"/>
              <w:spacing w:after="240"/>
              <w:jc w:val="both"/>
              <w:rPr>
                <w:noProof/>
                <w:szCs w:val="20"/>
                <w:lang w:val="en-US" w:eastAsia="en-US"/>
              </w:rPr>
            </w:pPr>
          </w:p>
          <w:p w14:paraId="15B6EB64" w14:textId="77777777" w:rsidR="00F47EBA" w:rsidRPr="00E65FB9" w:rsidRDefault="00F47EBA" w:rsidP="002E269E">
            <w:pPr>
              <w:suppressAutoHyphens w:val="0"/>
              <w:spacing w:after="240"/>
              <w:jc w:val="both"/>
              <w:rPr>
                <w:noProof/>
                <w:szCs w:val="20"/>
                <w:lang w:val="en-US" w:eastAsia="en-US"/>
              </w:rPr>
            </w:pPr>
          </w:p>
        </w:tc>
        <w:tc>
          <w:tcPr>
            <w:tcW w:w="4820" w:type="dxa"/>
            <w:shd w:val="clear" w:color="auto" w:fill="auto"/>
          </w:tcPr>
          <w:p w14:paraId="25711194" w14:textId="77777777" w:rsidR="00F47EBA" w:rsidRPr="00E65FB9" w:rsidRDefault="00F47EBA" w:rsidP="002E269E">
            <w:pPr>
              <w:suppressAutoHyphens w:val="0"/>
              <w:spacing w:after="240"/>
              <w:jc w:val="both"/>
              <w:rPr>
                <w:noProof/>
                <w:szCs w:val="20"/>
                <w:lang w:val="en-US" w:eastAsia="en-US"/>
              </w:rPr>
            </w:pPr>
          </w:p>
          <w:p w14:paraId="7DBC21B8" w14:textId="77777777" w:rsidR="00F47EBA" w:rsidRPr="00E65FB9" w:rsidRDefault="00F47EBA" w:rsidP="002E269E">
            <w:pPr>
              <w:suppressAutoHyphens w:val="0"/>
              <w:spacing w:after="240"/>
              <w:jc w:val="both"/>
              <w:rPr>
                <w:noProof/>
                <w:szCs w:val="20"/>
                <w:lang w:val="en-US" w:eastAsia="en-US"/>
              </w:rPr>
            </w:pPr>
          </w:p>
        </w:tc>
        <w:tc>
          <w:tcPr>
            <w:tcW w:w="1949" w:type="dxa"/>
            <w:shd w:val="clear" w:color="auto" w:fill="auto"/>
          </w:tcPr>
          <w:p w14:paraId="35669092" w14:textId="77777777" w:rsidR="00F47EBA" w:rsidRPr="00E65FB9" w:rsidRDefault="00F47EBA" w:rsidP="002E269E">
            <w:pPr>
              <w:suppressAutoHyphens w:val="0"/>
              <w:spacing w:after="240"/>
              <w:jc w:val="both"/>
              <w:rPr>
                <w:noProof/>
                <w:szCs w:val="20"/>
                <w:lang w:val="en-US" w:eastAsia="en-US"/>
              </w:rPr>
            </w:pPr>
          </w:p>
        </w:tc>
      </w:tr>
      <w:tr w:rsidR="00F47EBA" w:rsidRPr="00E65FB9" w14:paraId="0C7AA051" w14:textId="77777777" w:rsidTr="002E269E">
        <w:tc>
          <w:tcPr>
            <w:tcW w:w="392" w:type="dxa"/>
            <w:shd w:val="clear" w:color="auto" w:fill="auto"/>
          </w:tcPr>
          <w:p w14:paraId="349B2746" w14:textId="77777777" w:rsidR="00F47EBA" w:rsidRPr="00E65FB9" w:rsidRDefault="00F47EBA" w:rsidP="002E269E">
            <w:pPr>
              <w:suppressAutoHyphens w:val="0"/>
              <w:spacing w:after="240"/>
              <w:jc w:val="both"/>
              <w:rPr>
                <w:noProof/>
                <w:szCs w:val="20"/>
                <w:lang w:val="en-US" w:eastAsia="en-US"/>
              </w:rPr>
            </w:pPr>
            <w:r w:rsidRPr="00E65FB9">
              <w:rPr>
                <w:noProof/>
                <w:szCs w:val="20"/>
                <w:lang w:val="en-US" w:eastAsia="en-US"/>
              </w:rPr>
              <w:t>…</w:t>
            </w:r>
          </w:p>
        </w:tc>
        <w:tc>
          <w:tcPr>
            <w:tcW w:w="2126" w:type="dxa"/>
            <w:shd w:val="clear" w:color="auto" w:fill="auto"/>
          </w:tcPr>
          <w:p w14:paraId="3F3E7109" w14:textId="77777777" w:rsidR="00F47EBA" w:rsidRPr="00E65FB9" w:rsidRDefault="00F47EBA" w:rsidP="002E269E">
            <w:pPr>
              <w:suppressAutoHyphens w:val="0"/>
              <w:spacing w:after="240"/>
              <w:jc w:val="both"/>
              <w:rPr>
                <w:noProof/>
                <w:szCs w:val="20"/>
                <w:lang w:val="en-US" w:eastAsia="en-US"/>
              </w:rPr>
            </w:pPr>
          </w:p>
        </w:tc>
        <w:tc>
          <w:tcPr>
            <w:tcW w:w="4820" w:type="dxa"/>
            <w:shd w:val="clear" w:color="auto" w:fill="auto"/>
          </w:tcPr>
          <w:p w14:paraId="5983407B" w14:textId="77777777" w:rsidR="00F47EBA" w:rsidRPr="00E65FB9" w:rsidRDefault="00F47EBA" w:rsidP="002E269E">
            <w:pPr>
              <w:suppressAutoHyphens w:val="0"/>
              <w:spacing w:after="240"/>
              <w:jc w:val="both"/>
              <w:rPr>
                <w:noProof/>
                <w:szCs w:val="20"/>
                <w:lang w:val="en-US" w:eastAsia="en-US"/>
              </w:rPr>
            </w:pPr>
          </w:p>
        </w:tc>
        <w:tc>
          <w:tcPr>
            <w:tcW w:w="1949" w:type="dxa"/>
            <w:shd w:val="clear" w:color="auto" w:fill="auto"/>
          </w:tcPr>
          <w:p w14:paraId="1B4DA333" w14:textId="77777777" w:rsidR="00F47EBA" w:rsidRPr="00E65FB9" w:rsidRDefault="00F47EBA" w:rsidP="002E269E">
            <w:pPr>
              <w:suppressAutoHyphens w:val="0"/>
              <w:spacing w:after="240"/>
              <w:jc w:val="both"/>
              <w:rPr>
                <w:noProof/>
                <w:szCs w:val="20"/>
                <w:lang w:val="en-US" w:eastAsia="en-US"/>
              </w:rPr>
            </w:pPr>
          </w:p>
        </w:tc>
      </w:tr>
    </w:tbl>
    <w:p w14:paraId="66B13D84" w14:textId="1BAF75E0" w:rsidR="002E269E" w:rsidRPr="00003555" w:rsidRDefault="001C0291" w:rsidP="002E269E">
      <w:pPr>
        <w:shd w:val="clear" w:color="auto" w:fill="FFFFFF" w:themeFill="background1"/>
        <w:ind w:left="720" w:right="-29" w:hanging="720"/>
        <w:rPr>
          <w:u w:val="single"/>
        </w:rPr>
      </w:pPr>
      <w:r w:rsidRPr="00003555">
        <w:t>b)</w:t>
      </w:r>
      <w:r w:rsidRPr="00003555">
        <w:tab/>
      </w:r>
      <w:r w:rsidR="002E269E" w:rsidRPr="00003555">
        <w:rPr>
          <w:noProof/>
          <w:szCs w:val="20"/>
          <w:u w:val="single"/>
          <w:lang w:val="en-US" w:eastAsia="en-US"/>
        </w:rPr>
        <w:t>The comparison of financial propositions will be based on</w:t>
      </w:r>
      <w:r w:rsidR="00E40B1C" w:rsidRPr="00003555">
        <w:rPr>
          <w:noProof/>
          <w:szCs w:val="20"/>
          <w:u w:val="single"/>
          <w:lang w:val="en-US" w:eastAsia="en-US"/>
        </w:rPr>
        <w:t xml:space="preserve"> the</w:t>
      </w:r>
      <w:r w:rsidR="002E269E" w:rsidRPr="00003555">
        <w:rPr>
          <w:noProof/>
          <w:szCs w:val="20"/>
          <w:u w:val="single"/>
          <w:lang w:val="en-US" w:eastAsia="en-US"/>
        </w:rPr>
        <w:t xml:space="preserve"> estimated distributions</w:t>
      </w:r>
      <w:r w:rsidR="002E269E" w:rsidRPr="00003555">
        <w:rPr>
          <w:rStyle w:val="FootnoteReference"/>
          <w:noProof/>
          <w:szCs w:val="20"/>
          <w:lang w:val="en-US" w:eastAsia="en-US"/>
        </w:rPr>
        <w:footnoteReference w:id="7"/>
      </w:r>
      <w:r w:rsidR="00E40B1C" w:rsidRPr="00003555">
        <w:rPr>
          <w:u w:val="single"/>
        </w:rPr>
        <w:t>:</w:t>
      </w:r>
    </w:p>
    <w:p w14:paraId="2CD1F63B" w14:textId="576456F0" w:rsidR="00220907" w:rsidRDefault="00220907" w:rsidP="002E269E">
      <w:pPr>
        <w:shd w:val="clear" w:color="auto" w:fill="FFFFFF" w:themeFill="background1"/>
        <w:ind w:left="720" w:right="-29" w:hanging="720"/>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1276"/>
        <w:gridCol w:w="1276"/>
        <w:gridCol w:w="1134"/>
        <w:gridCol w:w="1843"/>
      </w:tblGrid>
      <w:tr w:rsidR="009920A0" w:rsidRPr="00343252" w14:paraId="67B835AE" w14:textId="77777777" w:rsidTr="004E37BD">
        <w:trPr>
          <w:trHeight w:val="626"/>
        </w:trPr>
        <w:tc>
          <w:tcPr>
            <w:tcW w:w="7196" w:type="dxa"/>
            <w:gridSpan w:val="4"/>
            <w:shd w:val="clear" w:color="auto" w:fill="EEECE1"/>
          </w:tcPr>
          <w:p w14:paraId="06B9CD89" w14:textId="77777777" w:rsidR="009920A0" w:rsidRDefault="009920A0" w:rsidP="00964BCC">
            <w:pPr>
              <w:suppressAutoHyphens w:val="0"/>
              <w:jc w:val="center"/>
              <w:rPr>
                <w:b/>
                <w:noProof/>
                <w:sz w:val="22"/>
                <w:szCs w:val="22"/>
                <w:lang w:val="en-US" w:eastAsia="en-US"/>
              </w:rPr>
            </w:pPr>
          </w:p>
          <w:p w14:paraId="436519A2" w14:textId="520A8A7B" w:rsidR="009920A0" w:rsidRDefault="001C4DFE" w:rsidP="001C4DFE">
            <w:pPr>
              <w:suppressAutoHyphens w:val="0"/>
              <w:jc w:val="center"/>
              <w:rPr>
                <w:b/>
                <w:noProof/>
                <w:sz w:val="22"/>
                <w:szCs w:val="22"/>
                <w:lang w:val="en-US" w:eastAsia="en-US"/>
              </w:rPr>
            </w:pPr>
            <w:r>
              <w:rPr>
                <w:b/>
                <w:noProof/>
                <w:sz w:val="22"/>
                <w:szCs w:val="22"/>
                <w:lang w:val="en-US" w:eastAsia="en-US"/>
              </w:rPr>
              <w:t xml:space="preserve">Product </w:t>
            </w:r>
            <w:r w:rsidR="009920A0">
              <w:rPr>
                <w:b/>
                <w:noProof/>
                <w:sz w:val="22"/>
                <w:szCs w:val="22"/>
                <w:lang w:val="en-US" w:eastAsia="en-US"/>
              </w:rPr>
              <w:t>Package</w:t>
            </w:r>
          </w:p>
        </w:tc>
        <w:tc>
          <w:tcPr>
            <w:tcW w:w="1134" w:type="dxa"/>
            <w:shd w:val="clear" w:color="auto" w:fill="000000" w:themeFill="text1"/>
          </w:tcPr>
          <w:p w14:paraId="1895255C" w14:textId="77777777" w:rsidR="009920A0" w:rsidRDefault="009920A0" w:rsidP="00A31BBC">
            <w:pPr>
              <w:suppressAutoHyphens w:val="0"/>
              <w:jc w:val="center"/>
              <w:rPr>
                <w:b/>
                <w:noProof/>
                <w:sz w:val="22"/>
                <w:szCs w:val="22"/>
                <w:lang w:val="en-US" w:eastAsia="en-US"/>
              </w:rPr>
            </w:pPr>
          </w:p>
        </w:tc>
        <w:tc>
          <w:tcPr>
            <w:tcW w:w="1843" w:type="dxa"/>
            <w:vMerge w:val="restart"/>
            <w:shd w:val="clear" w:color="auto" w:fill="auto"/>
          </w:tcPr>
          <w:p w14:paraId="14EA6686" w14:textId="77777777" w:rsidR="009920A0" w:rsidRDefault="009920A0" w:rsidP="00A31BBC">
            <w:pPr>
              <w:suppressAutoHyphens w:val="0"/>
              <w:jc w:val="center"/>
              <w:rPr>
                <w:b/>
                <w:noProof/>
                <w:sz w:val="22"/>
                <w:szCs w:val="22"/>
                <w:lang w:val="en-US" w:eastAsia="en-US"/>
              </w:rPr>
            </w:pPr>
          </w:p>
          <w:p w14:paraId="0E2CBC30" w14:textId="36A60F17" w:rsidR="009920A0" w:rsidRDefault="003A04B2" w:rsidP="00A31BBC">
            <w:pPr>
              <w:suppressAutoHyphens w:val="0"/>
              <w:jc w:val="center"/>
              <w:rPr>
                <w:b/>
                <w:noProof/>
                <w:sz w:val="22"/>
                <w:szCs w:val="22"/>
                <w:lang w:val="en-US" w:eastAsia="en-US"/>
              </w:rPr>
            </w:pPr>
            <w:r>
              <w:rPr>
                <w:b/>
                <w:noProof/>
                <w:sz w:val="22"/>
                <w:szCs w:val="22"/>
                <w:lang w:val="en-US" w:eastAsia="en-US"/>
              </w:rPr>
              <w:t>[</w:t>
            </w:r>
            <w:r w:rsidR="009920A0" w:rsidRPr="00343252">
              <w:rPr>
                <w:b/>
                <w:noProof/>
                <w:sz w:val="22"/>
                <w:szCs w:val="22"/>
                <w:lang w:val="en-US" w:eastAsia="en-US"/>
              </w:rPr>
              <w:t>Total  in euro for one year subscription</w:t>
            </w:r>
            <w:r>
              <w:rPr>
                <w:b/>
                <w:noProof/>
                <w:sz w:val="22"/>
                <w:szCs w:val="22"/>
                <w:lang w:val="en-US" w:eastAsia="en-US"/>
              </w:rPr>
              <w:t xml:space="preserve"> of </w:t>
            </w:r>
            <w:r w:rsidR="007E0D75">
              <w:rPr>
                <w:b/>
                <w:noProof/>
                <w:sz w:val="22"/>
                <w:szCs w:val="22"/>
                <w:lang w:val="en-US" w:eastAsia="en-US"/>
              </w:rPr>
              <w:t xml:space="preserve">a </w:t>
            </w:r>
            <w:r>
              <w:rPr>
                <w:b/>
                <w:noProof/>
                <w:sz w:val="22"/>
                <w:szCs w:val="22"/>
                <w:lang w:val="en-US" w:eastAsia="en-US"/>
              </w:rPr>
              <w:t>Package for a</w:t>
            </w:r>
            <w:r w:rsidR="005F7CEF">
              <w:rPr>
                <w:b/>
                <w:noProof/>
                <w:sz w:val="22"/>
                <w:szCs w:val="22"/>
                <w:lang w:val="en-US" w:eastAsia="en-US"/>
              </w:rPr>
              <w:t>n Entity</w:t>
            </w:r>
            <w:r>
              <w:rPr>
                <w:b/>
                <w:noProof/>
                <w:sz w:val="22"/>
                <w:szCs w:val="22"/>
                <w:lang w:val="en-US" w:eastAsia="en-US"/>
              </w:rPr>
              <w:t xml:space="preserve">] </w:t>
            </w:r>
          </w:p>
          <w:p w14:paraId="7A0DAF7C" w14:textId="681A3AB8" w:rsidR="003A04B2" w:rsidRDefault="003A04B2" w:rsidP="00A31BBC">
            <w:pPr>
              <w:suppressAutoHyphens w:val="0"/>
              <w:jc w:val="center"/>
              <w:rPr>
                <w:b/>
                <w:noProof/>
                <w:sz w:val="22"/>
                <w:szCs w:val="22"/>
                <w:lang w:val="en-US" w:eastAsia="en-US"/>
              </w:rPr>
            </w:pPr>
            <w:r>
              <w:rPr>
                <w:b/>
                <w:noProof/>
                <w:sz w:val="22"/>
                <w:szCs w:val="22"/>
                <w:lang w:val="en-US" w:eastAsia="en-US"/>
              </w:rPr>
              <w:t>X</w:t>
            </w:r>
          </w:p>
          <w:p w14:paraId="2CC6F52B" w14:textId="1A8FBCFE" w:rsidR="009920A0" w:rsidRPr="00343252" w:rsidRDefault="003A04B2" w:rsidP="007E0D75">
            <w:pPr>
              <w:suppressAutoHyphens w:val="0"/>
              <w:jc w:val="center"/>
              <w:rPr>
                <w:b/>
                <w:noProof/>
                <w:sz w:val="22"/>
                <w:szCs w:val="22"/>
                <w:lang w:val="en-US" w:eastAsia="en-US"/>
              </w:rPr>
            </w:pPr>
            <w:r>
              <w:rPr>
                <w:b/>
                <w:noProof/>
                <w:sz w:val="22"/>
                <w:szCs w:val="22"/>
                <w:lang w:val="en-US" w:eastAsia="en-US"/>
              </w:rPr>
              <w:t>Quantity</w:t>
            </w:r>
          </w:p>
        </w:tc>
      </w:tr>
      <w:tr w:rsidR="004E37BD" w:rsidRPr="00343252" w14:paraId="64FCC0C2" w14:textId="77777777" w:rsidTr="004E37BD">
        <w:trPr>
          <w:trHeight w:val="1417"/>
        </w:trPr>
        <w:tc>
          <w:tcPr>
            <w:tcW w:w="3652" w:type="dxa"/>
            <w:shd w:val="clear" w:color="auto" w:fill="EEECE1"/>
          </w:tcPr>
          <w:p w14:paraId="55CAF2DE" w14:textId="7229521E" w:rsidR="009920A0" w:rsidRPr="00343252" w:rsidRDefault="009920A0" w:rsidP="00A31BBC">
            <w:pPr>
              <w:suppressAutoHyphens w:val="0"/>
              <w:spacing w:after="240" w:line="276" w:lineRule="auto"/>
              <w:jc w:val="center"/>
              <w:rPr>
                <w:b/>
                <w:noProof/>
                <w:sz w:val="22"/>
                <w:szCs w:val="22"/>
                <w:lang w:val="en-US" w:eastAsia="en-US"/>
              </w:rPr>
            </w:pPr>
            <w:r w:rsidRPr="00343252">
              <w:rPr>
                <w:b/>
                <w:noProof/>
                <w:sz w:val="22"/>
                <w:szCs w:val="22"/>
                <w:lang w:val="en-US" w:eastAsia="en-US"/>
              </w:rPr>
              <w:t>Data content</w:t>
            </w:r>
          </w:p>
        </w:tc>
        <w:tc>
          <w:tcPr>
            <w:tcW w:w="992" w:type="dxa"/>
            <w:shd w:val="clear" w:color="auto" w:fill="EEECE1"/>
          </w:tcPr>
          <w:p w14:paraId="65D4124D" w14:textId="4E34E716" w:rsidR="009920A0" w:rsidRPr="004E37BD" w:rsidRDefault="000D12C3" w:rsidP="001C1565">
            <w:pPr>
              <w:suppressAutoHyphens w:val="0"/>
              <w:jc w:val="center"/>
              <w:rPr>
                <w:b/>
                <w:noProof/>
                <w:sz w:val="21"/>
                <w:szCs w:val="21"/>
                <w:lang w:val="en-US" w:eastAsia="en-US"/>
              </w:rPr>
            </w:pPr>
            <w:r w:rsidRPr="004E37BD">
              <w:rPr>
                <w:b/>
                <w:noProof/>
                <w:sz w:val="21"/>
                <w:szCs w:val="21"/>
                <w:lang w:val="en-US" w:eastAsia="en-US"/>
              </w:rPr>
              <w:t>Number of  location within the Entity</w:t>
            </w:r>
          </w:p>
        </w:tc>
        <w:tc>
          <w:tcPr>
            <w:tcW w:w="1276" w:type="dxa"/>
            <w:shd w:val="clear" w:color="auto" w:fill="EEECE1" w:themeFill="background2"/>
          </w:tcPr>
          <w:p w14:paraId="325D6345" w14:textId="7B84302E" w:rsidR="009920A0" w:rsidRPr="004E37BD" w:rsidRDefault="000D12C3" w:rsidP="00493065">
            <w:pPr>
              <w:suppressAutoHyphens w:val="0"/>
              <w:jc w:val="center"/>
              <w:rPr>
                <w:b/>
                <w:noProof/>
                <w:sz w:val="21"/>
                <w:szCs w:val="21"/>
                <w:lang w:val="en-US" w:eastAsia="en-US"/>
              </w:rPr>
            </w:pPr>
            <w:r w:rsidRPr="004E37BD">
              <w:rPr>
                <w:b/>
                <w:noProof/>
                <w:sz w:val="21"/>
                <w:szCs w:val="21"/>
                <w:lang w:val="en-US" w:eastAsia="en-US"/>
              </w:rPr>
              <w:t xml:space="preserve">Number of principal </w:t>
            </w:r>
            <w:r w:rsidR="00ED27E8" w:rsidRPr="004E37BD">
              <w:rPr>
                <w:b/>
                <w:noProof/>
                <w:sz w:val="21"/>
                <w:szCs w:val="21"/>
                <w:lang w:val="en-US" w:eastAsia="en-US"/>
              </w:rPr>
              <w:t>user</w:t>
            </w:r>
            <w:r w:rsidRPr="004E37BD">
              <w:rPr>
                <w:b/>
                <w:noProof/>
                <w:sz w:val="21"/>
                <w:szCs w:val="21"/>
                <w:lang w:val="en-US" w:eastAsia="en-US"/>
              </w:rPr>
              <w:t>-IDs within the Entity</w:t>
            </w:r>
          </w:p>
          <w:p w14:paraId="3B128EC9" w14:textId="24A5013F" w:rsidR="00435B97" w:rsidRPr="004E37BD" w:rsidRDefault="00435B97" w:rsidP="00493065">
            <w:pPr>
              <w:suppressAutoHyphens w:val="0"/>
              <w:jc w:val="center"/>
              <w:rPr>
                <w:b/>
                <w:noProof/>
                <w:sz w:val="21"/>
                <w:szCs w:val="21"/>
                <w:lang w:val="en-US" w:eastAsia="en-US"/>
              </w:rPr>
            </w:pPr>
            <w:r w:rsidRPr="004E37BD">
              <w:rPr>
                <w:b/>
                <w:noProof/>
                <w:sz w:val="21"/>
                <w:szCs w:val="21"/>
                <w:lang w:val="en-US" w:eastAsia="en-US"/>
              </w:rPr>
              <w:t xml:space="preserve">or </w:t>
            </w:r>
          </w:p>
          <w:p w14:paraId="7749FBE3" w14:textId="5EE6A7B9" w:rsidR="00435B97" w:rsidRPr="004E37BD" w:rsidRDefault="00181B8B" w:rsidP="002A1E0D">
            <w:pPr>
              <w:suppressAutoHyphens w:val="0"/>
              <w:jc w:val="center"/>
              <w:rPr>
                <w:b/>
                <w:noProof/>
                <w:sz w:val="21"/>
                <w:szCs w:val="21"/>
                <w:lang w:val="en-US" w:eastAsia="en-US"/>
              </w:rPr>
            </w:pPr>
            <w:r w:rsidRPr="004E37BD">
              <w:rPr>
                <w:b/>
                <w:noProof/>
                <w:sz w:val="21"/>
                <w:szCs w:val="21"/>
                <w:lang w:val="en-US" w:eastAsia="en-US"/>
              </w:rPr>
              <w:t xml:space="preserve">Number of </w:t>
            </w:r>
            <w:r w:rsidR="004E37BD" w:rsidRPr="004E37BD">
              <w:rPr>
                <w:b/>
                <w:noProof/>
                <w:sz w:val="21"/>
                <w:szCs w:val="21"/>
                <w:lang w:val="en-US" w:eastAsia="en-US"/>
              </w:rPr>
              <w:t>downloads/r</w:t>
            </w:r>
            <w:r w:rsidR="002A1E0D" w:rsidRPr="004E37BD">
              <w:rPr>
                <w:b/>
                <w:noProof/>
                <w:sz w:val="21"/>
                <w:szCs w:val="21"/>
                <w:lang w:val="en-US" w:eastAsia="en-US"/>
              </w:rPr>
              <w:t>eports</w:t>
            </w:r>
          </w:p>
        </w:tc>
        <w:tc>
          <w:tcPr>
            <w:tcW w:w="1276" w:type="dxa"/>
            <w:shd w:val="clear" w:color="auto" w:fill="EEECE1" w:themeFill="background2"/>
          </w:tcPr>
          <w:p w14:paraId="135D18F4" w14:textId="0C183006" w:rsidR="009920A0" w:rsidRPr="004E37BD" w:rsidRDefault="000D12C3" w:rsidP="005B13B2">
            <w:pPr>
              <w:suppressAutoHyphens w:val="0"/>
              <w:jc w:val="center"/>
              <w:rPr>
                <w:b/>
                <w:bCs/>
                <w:noProof/>
                <w:sz w:val="21"/>
                <w:szCs w:val="21"/>
                <w:lang w:val="en-US" w:eastAsia="en-US"/>
              </w:rPr>
            </w:pPr>
            <w:r w:rsidRPr="004E37BD">
              <w:rPr>
                <w:b/>
                <w:noProof/>
                <w:sz w:val="21"/>
                <w:szCs w:val="21"/>
                <w:lang w:val="en-US" w:eastAsia="en-US"/>
              </w:rPr>
              <w:t xml:space="preserve">Number of additionnal </w:t>
            </w:r>
            <w:r w:rsidR="00ED27E8" w:rsidRPr="004E37BD">
              <w:rPr>
                <w:b/>
                <w:noProof/>
                <w:sz w:val="21"/>
                <w:szCs w:val="21"/>
                <w:lang w:val="en-US" w:eastAsia="en-US"/>
              </w:rPr>
              <w:t>user</w:t>
            </w:r>
            <w:r w:rsidRPr="004E37BD">
              <w:rPr>
                <w:b/>
                <w:noProof/>
                <w:sz w:val="21"/>
                <w:szCs w:val="21"/>
                <w:lang w:val="en-US" w:eastAsia="en-US"/>
              </w:rPr>
              <w:t xml:space="preserve">-IDs </w:t>
            </w:r>
            <w:r w:rsidR="005B13B2" w:rsidRPr="004E37BD">
              <w:rPr>
                <w:b/>
                <w:noProof/>
                <w:sz w:val="21"/>
                <w:szCs w:val="21"/>
                <w:lang w:val="en-US" w:eastAsia="en-US"/>
              </w:rPr>
              <w:t>with</w:t>
            </w:r>
            <w:r w:rsidRPr="004E37BD">
              <w:rPr>
                <w:b/>
                <w:noProof/>
                <w:sz w:val="21"/>
                <w:szCs w:val="21"/>
                <w:lang w:val="en-US" w:eastAsia="en-US"/>
              </w:rPr>
              <w:t xml:space="preserve">in the Entity </w:t>
            </w:r>
          </w:p>
        </w:tc>
        <w:tc>
          <w:tcPr>
            <w:tcW w:w="1134" w:type="dxa"/>
            <w:shd w:val="clear" w:color="auto" w:fill="000000" w:themeFill="text1"/>
          </w:tcPr>
          <w:p w14:paraId="15AA3E7A" w14:textId="1FA3B9BD" w:rsidR="009920A0" w:rsidRPr="004E37BD" w:rsidRDefault="009920A0" w:rsidP="00A31BBC">
            <w:pPr>
              <w:suppressAutoHyphens w:val="0"/>
              <w:jc w:val="center"/>
              <w:rPr>
                <w:b/>
                <w:noProof/>
                <w:sz w:val="21"/>
                <w:szCs w:val="21"/>
                <w:lang w:val="en-US" w:eastAsia="en-US"/>
              </w:rPr>
            </w:pPr>
            <w:r w:rsidRPr="004E37BD">
              <w:rPr>
                <w:b/>
                <w:noProof/>
                <w:sz w:val="21"/>
                <w:szCs w:val="21"/>
                <w:lang w:val="en-US" w:eastAsia="en-US"/>
              </w:rPr>
              <w:t>Quantity</w:t>
            </w:r>
          </w:p>
        </w:tc>
        <w:tc>
          <w:tcPr>
            <w:tcW w:w="1843" w:type="dxa"/>
            <w:vMerge/>
            <w:shd w:val="clear" w:color="auto" w:fill="auto"/>
            <w:hideMark/>
          </w:tcPr>
          <w:p w14:paraId="672DD978" w14:textId="77777777" w:rsidR="009920A0" w:rsidRPr="00343252" w:rsidRDefault="009920A0" w:rsidP="00A31BBC">
            <w:pPr>
              <w:suppressAutoHyphens w:val="0"/>
              <w:snapToGrid w:val="0"/>
              <w:spacing w:after="240" w:line="276" w:lineRule="auto"/>
              <w:jc w:val="both"/>
              <w:rPr>
                <w:b/>
                <w:bCs/>
                <w:noProof/>
                <w:sz w:val="22"/>
                <w:szCs w:val="22"/>
                <w:lang w:val="en-US" w:eastAsia="en-US"/>
              </w:rPr>
            </w:pPr>
          </w:p>
        </w:tc>
      </w:tr>
      <w:tr w:rsidR="00743545" w:rsidRPr="00003555" w14:paraId="7FF0321E" w14:textId="77777777" w:rsidTr="004E37BD">
        <w:trPr>
          <w:trHeight w:val="900"/>
        </w:trPr>
        <w:tc>
          <w:tcPr>
            <w:tcW w:w="3652" w:type="dxa"/>
            <w:vMerge w:val="restart"/>
            <w:shd w:val="clear" w:color="auto" w:fill="auto"/>
          </w:tcPr>
          <w:p w14:paraId="67DD27B9" w14:textId="77777777" w:rsidR="00743545" w:rsidRPr="00003555" w:rsidRDefault="00743545" w:rsidP="00BB4BEF">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with full coverage</w:t>
            </w:r>
            <w:r w:rsidRPr="00003555">
              <w:rPr>
                <w:noProof/>
                <w:sz w:val="21"/>
                <w:szCs w:val="21"/>
                <w:lang w:val="en-US" w:eastAsia="en-US"/>
              </w:rPr>
              <w:t>:</w:t>
            </w:r>
          </w:p>
          <w:p w14:paraId="2A49E024" w14:textId="77777777" w:rsidR="00743545" w:rsidRPr="00003555" w:rsidRDefault="00743545"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6F28892F" w14:textId="77777777" w:rsidR="00743545" w:rsidRPr="00003555" w:rsidRDefault="00743545"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0123D48D" w14:textId="77777777" w:rsidR="00743545" w:rsidRPr="00003555" w:rsidRDefault="00743545"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569DDE18" w14:textId="77777777" w:rsidR="00743545" w:rsidRPr="00003555" w:rsidRDefault="00743545" w:rsidP="00BB4BEF">
            <w:pPr>
              <w:suppressAutoHyphens w:val="0"/>
              <w:rPr>
                <w:noProof/>
                <w:sz w:val="21"/>
                <w:szCs w:val="21"/>
                <w:lang w:val="en-US" w:eastAsia="en-US"/>
              </w:rPr>
            </w:pPr>
          </w:p>
        </w:tc>
        <w:tc>
          <w:tcPr>
            <w:tcW w:w="992" w:type="dxa"/>
            <w:vMerge w:val="restart"/>
            <w:shd w:val="clear" w:color="auto" w:fill="auto"/>
          </w:tcPr>
          <w:p w14:paraId="015E1365" w14:textId="77777777" w:rsidR="00743545" w:rsidRPr="00003555" w:rsidRDefault="00743545" w:rsidP="00BB4BEF">
            <w:pPr>
              <w:suppressAutoHyphens w:val="0"/>
              <w:jc w:val="center"/>
              <w:rPr>
                <w:noProof/>
                <w:sz w:val="22"/>
                <w:szCs w:val="22"/>
                <w:lang w:val="en-US" w:eastAsia="en-US"/>
              </w:rPr>
            </w:pPr>
          </w:p>
          <w:p w14:paraId="111AAC03" w14:textId="77777777" w:rsidR="00743545" w:rsidRPr="00003555" w:rsidRDefault="00743545" w:rsidP="00BB4BEF">
            <w:pPr>
              <w:suppressAutoHyphens w:val="0"/>
              <w:jc w:val="center"/>
              <w:rPr>
                <w:noProof/>
                <w:sz w:val="22"/>
                <w:szCs w:val="22"/>
                <w:lang w:val="en-US" w:eastAsia="en-US"/>
              </w:rPr>
            </w:pPr>
          </w:p>
          <w:p w14:paraId="4745A9E9" w14:textId="77777777" w:rsidR="00743545" w:rsidRPr="00003555" w:rsidRDefault="00743545" w:rsidP="00BB4BEF">
            <w:pPr>
              <w:suppressAutoHyphens w:val="0"/>
              <w:jc w:val="center"/>
              <w:rPr>
                <w:noProof/>
                <w:sz w:val="22"/>
                <w:szCs w:val="22"/>
                <w:lang w:val="en-US" w:eastAsia="en-US"/>
              </w:rPr>
            </w:pPr>
          </w:p>
          <w:p w14:paraId="5694252D" w14:textId="77777777" w:rsidR="00743545" w:rsidRPr="00003555" w:rsidRDefault="00743545" w:rsidP="00BB4BEF">
            <w:pPr>
              <w:suppressAutoHyphens w:val="0"/>
              <w:jc w:val="center"/>
              <w:rPr>
                <w:noProof/>
                <w:sz w:val="22"/>
                <w:szCs w:val="22"/>
                <w:lang w:val="en-US" w:eastAsia="en-US"/>
              </w:rPr>
            </w:pPr>
          </w:p>
          <w:p w14:paraId="0C63031F" w14:textId="77777777" w:rsidR="00743545" w:rsidRPr="00003555" w:rsidRDefault="00743545" w:rsidP="00BB4BEF">
            <w:pPr>
              <w:suppressAutoHyphens w:val="0"/>
              <w:jc w:val="center"/>
              <w:rPr>
                <w:noProof/>
                <w:sz w:val="22"/>
                <w:szCs w:val="22"/>
                <w:lang w:val="en-US" w:eastAsia="en-US"/>
              </w:rPr>
            </w:pPr>
            <w:r w:rsidRPr="00003555">
              <w:rPr>
                <w:noProof/>
                <w:sz w:val="22"/>
                <w:szCs w:val="22"/>
                <w:lang w:val="en-US" w:eastAsia="en-US"/>
              </w:rPr>
              <w:t xml:space="preserve">  </w:t>
            </w:r>
          </w:p>
          <w:p w14:paraId="4D7B7296" w14:textId="77777777" w:rsidR="00743545" w:rsidRPr="00003555" w:rsidRDefault="00743545" w:rsidP="00BB4BEF">
            <w:pPr>
              <w:suppressAutoHyphens w:val="0"/>
              <w:jc w:val="center"/>
              <w:rPr>
                <w:noProof/>
                <w:sz w:val="22"/>
                <w:szCs w:val="22"/>
                <w:lang w:val="en-US" w:eastAsia="en-US"/>
              </w:rPr>
            </w:pPr>
            <w:r w:rsidRPr="00003555">
              <w:rPr>
                <w:noProof/>
                <w:sz w:val="22"/>
                <w:szCs w:val="22"/>
                <w:lang w:val="en-US" w:eastAsia="en-US"/>
              </w:rPr>
              <w:t>One</w:t>
            </w:r>
          </w:p>
        </w:tc>
        <w:tc>
          <w:tcPr>
            <w:tcW w:w="1276" w:type="dxa"/>
            <w:tcBorders>
              <w:bottom w:val="single" w:sz="4" w:space="0" w:color="auto"/>
            </w:tcBorders>
          </w:tcPr>
          <w:p w14:paraId="13E7B26C" w14:textId="77777777" w:rsidR="00743545" w:rsidRPr="00003555" w:rsidRDefault="00743545" w:rsidP="00BB4BEF">
            <w:pPr>
              <w:suppressAutoHyphens w:val="0"/>
              <w:jc w:val="center"/>
              <w:rPr>
                <w:noProof/>
                <w:sz w:val="22"/>
                <w:szCs w:val="22"/>
                <w:lang w:val="en-US" w:eastAsia="en-US"/>
              </w:rPr>
            </w:pPr>
          </w:p>
          <w:p w14:paraId="3AB4891D" w14:textId="77777777" w:rsidR="00743545" w:rsidRPr="00003555" w:rsidRDefault="00743545" w:rsidP="00BB4BEF">
            <w:pPr>
              <w:suppressAutoHyphens w:val="0"/>
              <w:jc w:val="center"/>
              <w:rPr>
                <w:noProof/>
                <w:sz w:val="22"/>
                <w:szCs w:val="22"/>
                <w:lang w:val="en-US" w:eastAsia="en-US"/>
              </w:rPr>
            </w:pPr>
          </w:p>
          <w:p w14:paraId="3AFCF9FF" w14:textId="77777777" w:rsidR="00743545" w:rsidRPr="00003555" w:rsidRDefault="00743545" w:rsidP="00BB4BEF">
            <w:pPr>
              <w:suppressAutoHyphens w:val="0"/>
              <w:jc w:val="center"/>
              <w:rPr>
                <w:noProof/>
                <w:sz w:val="22"/>
                <w:szCs w:val="22"/>
                <w:lang w:val="en-US" w:eastAsia="en-US"/>
              </w:rPr>
            </w:pPr>
            <w:r w:rsidRPr="00003555">
              <w:rPr>
                <w:noProof/>
                <w:sz w:val="22"/>
                <w:szCs w:val="22"/>
                <w:lang w:val="en-US" w:eastAsia="en-US"/>
              </w:rPr>
              <w:t>150 reports</w:t>
            </w:r>
          </w:p>
        </w:tc>
        <w:tc>
          <w:tcPr>
            <w:tcW w:w="1276" w:type="dxa"/>
          </w:tcPr>
          <w:p w14:paraId="160F8B06" w14:textId="77777777" w:rsidR="00743545" w:rsidRPr="00003555" w:rsidRDefault="00743545" w:rsidP="00BB4BEF">
            <w:pPr>
              <w:suppressAutoHyphens w:val="0"/>
              <w:jc w:val="center"/>
              <w:rPr>
                <w:noProof/>
                <w:sz w:val="22"/>
                <w:szCs w:val="22"/>
                <w:lang w:val="en-US" w:eastAsia="en-US"/>
              </w:rPr>
            </w:pPr>
          </w:p>
          <w:p w14:paraId="6D55216B" w14:textId="77777777" w:rsidR="00743545" w:rsidRPr="00003555" w:rsidRDefault="00743545" w:rsidP="00BB4BEF">
            <w:pPr>
              <w:suppressAutoHyphens w:val="0"/>
              <w:jc w:val="center"/>
              <w:rPr>
                <w:noProof/>
                <w:sz w:val="22"/>
                <w:szCs w:val="22"/>
                <w:lang w:val="en-US" w:eastAsia="en-US"/>
              </w:rPr>
            </w:pPr>
          </w:p>
          <w:p w14:paraId="75F00792" w14:textId="77777777" w:rsidR="00743545" w:rsidRPr="00003555" w:rsidRDefault="00743545" w:rsidP="00BB4BEF">
            <w:pPr>
              <w:suppressAutoHyphens w:val="0"/>
              <w:jc w:val="center"/>
              <w:rPr>
                <w:noProof/>
                <w:sz w:val="22"/>
                <w:szCs w:val="22"/>
                <w:lang w:val="en-US" w:eastAsia="en-US"/>
              </w:rPr>
            </w:pPr>
            <w:r w:rsidRPr="00003555">
              <w:rPr>
                <w:noProof/>
                <w:sz w:val="22"/>
                <w:szCs w:val="22"/>
                <w:lang w:val="en-US" w:eastAsia="en-US"/>
              </w:rPr>
              <w:t>N/A</w:t>
            </w:r>
          </w:p>
        </w:tc>
        <w:tc>
          <w:tcPr>
            <w:tcW w:w="1134" w:type="dxa"/>
          </w:tcPr>
          <w:p w14:paraId="145F5611" w14:textId="77777777" w:rsidR="00743545" w:rsidRPr="00003555" w:rsidRDefault="00743545" w:rsidP="00BB4BEF">
            <w:pPr>
              <w:suppressAutoHyphens w:val="0"/>
              <w:jc w:val="center"/>
              <w:rPr>
                <w:b/>
                <w:noProof/>
                <w:sz w:val="22"/>
                <w:szCs w:val="22"/>
                <w:lang w:val="en-US" w:eastAsia="en-US"/>
              </w:rPr>
            </w:pPr>
          </w:p>
          <w:p w14:paraId="28757E8D" w14:textId="77777777" w:rsidR="00743545" w:rsidRPr="00003555" w:rsidRDefault="00743545" w:rsidP="00BB4BEF">
            <w:pPr>
              <w:suppressAutoHyphens w:val="0"/>
              <w:jc w:val="center"/>
              <w:rPr>
                <w:b/>
                <w:noProof/>
                <w:sz w:val="22"/>
                <w:szCs w:val="22"/>
                <w:lang w:val="en-US" w:eastAsia="en-US"/>
              </w:rPr>
            </w:pPr>
          </w:p>
          <w:p w14:paraId="3E84BFCA" w14:textId="77777777" w:rsidR="00743545" w:rsidRPr="00003555" w:rsidRDefault="00743545" w:rsidP="00BB4BEF">
            <w:pPr>
              <w:suppressAutoHyphens w:val="0"/>
              <w:jc w:val="center"/>
              <w:rPr>
                <w:b/>
                <w:noProof/>
                <w:sz w:val="22"/>
                <w:szCs w:val="22"/>
                <w:lang w:val="en-US" w:eastAsia="en-US"/>
              </w:rPr>
            </w:pPr>
            <w:r w:rsidRPr="00003555">
              <w:rPr>
                <w:b/>
                <w:noProof/>
                <w:sz w:val="22"/>
                <w:szCs w:val="22"/>
                <w:lang w:val="en-US" w:eastAsia="en-US"/>
              </w:rPr>
              <w:t>1</w:t>
            </w:r>
          </w:p>
        </w:tc>
        <w:tc>
          <w:tcPr>
            <w:tcW w:w="1843" w:type="dxa"/>
            <w:shd w:val="clear" w:color="auto" w:fill="auto"/>
          </w:tcPr>
          <w:p w14:paraId="05BE76B0" w14:textId="77777777" w:rsidR="00743545" w:rsidRPr="00003555" w:rsidRDefault="00743545" w:rsidP="00BB4BEF">
            <w:pPr>
              <w:suppressAutoHyphens w:val="0"/>
              <w:jc w:val="center"/>
              <w:rPr>
                <w:noProof/>
                <w:sz w:val="22"/>
                <w:szCs w:val="22"/>
                <w:lang w:val="en-US" w:eastAsia="en-US"/>
              </w:rPr>
            </w:pPr>
          </w:p>
          <w:p w14:paraId="76DBEA4B" w14:textId="77777777" w:rsidR="00743545" w:rsidRPr="00003555" w:rsidRDefault="00743545" w:rsidP="00BB4BEF">
            <w:pPr>
              <w:suppressAutoHyphens w:val="0"/>
              <w:jc w:val="center"/>
              <w:rPr>
                <w:noProof/>
                <w:sz w:val="22"/>
                <w:szCs w:val="22"/>
                <w:lang w:val="en-US" w:eastAsia="en-US"/>
              </w:rPr>
            </w:pPr>
          </w:p>
          <w:p w14:paraId="6DB82D77" w14:textId="3F84174A" w:rsidR="00743545" w:rsidRPr="00003555" w:rsidRDefault="00743545" w:rsidP="00BB4BEF">
            <w:pPr>
              <w:suppressAutoHyphens w:val="0"/>
              <w:jc w:val="center"/>
              <w:rPr>
                <w:noProof/>
                <w:sz w:val="22"/>
                <w:szCs w:val="22"/>
                <w:lang w:val="en-US" w:eastAsia="en-US"/>
              </w:rPr>
            </w:pPr>
          </w:p>
          <w:p w14:paraId="4DB50F90" w14:textId="77777777" w:rsidR="00743545" w:rsidRPr="00003555" w:rsidRDefault="00743545" w:rsidP="00BB4BEF">
            <w:pPr>
              <w:suppressAutoHyphens w:val="0"/>
              <w:jc w:val="center"/>
              <w:rPr>
                <w:noProof/>
                <w:sz w:val="6"/>
                <w:szCs w:val="6"/>
                <w:lang w:val="en-US" w:eastAsia="en-US"/>
              </w:rPr>
            </w:pPr>
          </w:p>
          <w:p w14:paraId="3622DF5B" w14:textId="77777777" w:rsidR="00743545" w:rsidRPr="00003555" w:rsidRDefault="00743545" w:rsidP="00BB4BEF">
            <w:pPr>
              <w:suppressAutoHyphens w:val="0"/>
              <w:jc w:val="center"/>
              <w:rPr>
                <w:noProof/>
                <w:sz w:val="22"/>
                <w:szCs w:val="22"/>
                <w:lang w:val="en-US" w:eastAsia="en-US"/>
              </w:rPr>
            </w:pPr>
            <w:r w:rsidRPr="00003555">
              <w:rPr>
                <w:b/>
                <w:noProof/>
                <w:sz w:val="22"/>
                <w:szCs w:val="22"/>
                <w:lang w:val="en-US" w:eastAsia="en-US"/>
              </w:rPr>
              <w:t>…</w:t>
            </w:r>
          </w:p>
          <w:p w14:paraId="72DF69F1" w14:textId="77777777" w:rsidR="00743545" w:rsidRPr="00003555" w:rsidRDefault="00743545" w:rsidP="00BB4BEF">
            <w:pPr>
              <w:suppressAutoHyphens w:val="0"/>
              <w:jc w:val="center"/>
              <w:rPr>
                <w:noProof/>
                <w:sz w:val="22"/>
                <w:szCs w:val="22"/>
                <w:lang w:val="en-US" w:eastAsia="en-US"/>
              </w:rPr>
            </w:pPr>
          </w:p>
        </w:tc>
      </w:tr>
      <w:tr w:rsidR="00743545" w:rsidRPr="00003555" w14:paraId="0352453D" w14:textId="77777777" w:rsidTr="004E37BD">
        <w:trPr>
          <w:trHeight w:val="900"/>
        </w:trPr>
        <w:tc>
          <w:tcPr>
            <w:tcW w:w="3652" w:type="dxa"/>
            <w:vMerge/>
            <w:shd w:val="clear" w:color="auto" w:fill="auto"/>
          </w:tcPr>
          <w:p w14:paraId="3CBF9492" w14:textId="77777777" w:rsidR="00743545" w:rsidRPr="00003555" w:rsidRDefault="00743545" w:rsidP="00BB4BEF">
            <w:pPr>
              <w:suppressAutoHyphens w:val="0"/>
              <w:rPr>
                <w:noProof/>
                <w:sz w:val="21"/>
                <w:szCs w:val="21"/>
                <w:lang w:val="en-US" w:eastAsia="en-US"/>
              </w:rPr>
            </w:pPr>
          </w:p>
        </w:tc>
        <w:tc>
          <w:tcPr>
            <w:tcW w:w="992" w:type="dxa"/>
            <w:vMerge/>
            <w:tcBorders>
              <w:bottom w:val="single" w:sz="4" w:space="0" w:color="auto"/>
            </w:tcBorders>
            <w:shd w:val="clear" w:color="auto" w:fill="auto"/>
          </w:tcPr>
          <w:p w14:paraId="1CB37FA1" w14:textId="77777777" w:rsidR="00743545" w:rsidRPr="00003555" w:rsidRDefault="00743545" w:rsidP="00BB4BEF">
            <w:pPr>
              <w:suppressAutoHyphens w:val="0"/>
              <w:jc w:val="center"/>
              <w:rPr>
                <w:noProof/>
                <w:sz w:val="22"/>
                <w:szCs w:val="22"/>
                <w:lang w:val="en-US" w:eastAsia="en-US"/>
              </w:rPr>
            </w:pPr>
          </w:p>
        </w:tc>
        <w:tc>
          <w:tcPr>
            <w:tcW w:w="1276" w:type="dxa"/>
            <w:tcBorders>
              <w:bottom w:val="single" w:sz="4" w:space="0" w:color="auto"/>
            </w:tcBorders>
          </w:tcPr>
          <w:p w14:paraId="2D340E1E" w14:textId="77777777" w:rsidR="00743545" w:rsidRPr="00003555" w:rsidRDefault="00743545" w:rsidP="00BB4BEF">
            <w:pPr>
              <w:suppressAutoHyphens w:val="0"/>
              <w:jc w:val="center"/>
              <w:rPr>
                <w:noProof/>
                <w:sz w:val="22"/>
                <w:szCs w:val="22"/>
                <w:lang w:val="en-US" w:eastAsia="en-US"/>
              </w:rPr>
            </w:pPr>
          </w:p>
          <w:p w14:paraId="410E6B71" w14:textId="77777777" w:rsidR="00743545" w:rsidRPr="00003555" w:rsidRDefault="00743545" w:rsidP="00BB4BEF">
            <w:pPr>
              <w:suppressAutoHyphens w:val="0"/>
              <w:jc w:val="center"/>
              <w:rPr>
                <w:noProof/>
                <w:sz w:val="22"/>
                <w:szCs w:val="22"/>
                <w:lang w:val="en-US" w:eastAsia="en-US"/>
              </w:rPr>
            </w:pPr>
          </w:p>
          <w:p w14:paraId="613CA005" w14:textId="77777777" w:rsidR="00743545" w:rsidRPr="00003555" w:rsidRDefault="00743545" w:rsidP="00BB4BEF">
            <w:pPr>
              <w:suppressAutoHyphens w:val="0"/>
              <w:jc w:val="center"/>
              <w:rPr>
                <w:noProof/>
                <w:sz w:val="22"/>
                <w:szCs w:val="22"/>
                <w:lang w:val="en-US" w:eastAsia="en-US"/>
              </w:rPr>
            </w:pPr>
            <w:r w:rsidRPr="00003555">
              <w:rPr>
                <w:noProof/>
                <w:sz w:val="22"/>
                <w:szCs w:val="22"/>
                <w:lang w:val="en-US" w:eastAsia="en-US"/>
              </w:rPr>
              <w:t>3500 reports</w:t>
            </w:r>
          </w:p>
        </w:tc>
        <w:tc>
          <w:tcPr>
            <w:tcW w:w="1276" w:type="dxa"/>
            <w:tcBorders>
              <w:bottom w:val="single" w:sz="4" w:space="0" w:color="auto"/>
            </w:tcBorders>
          </w:tcPr>
          <w:p w14:paraId="6DD3D514" w14:textId="77777777" w:rsidR="00743545" w:rsidRPr="00003555" w:rsidRDefault="00743545" w:rsidP="00BB4BEF">
            <w:pPr>
              <w:suppressAutoHyphens w:val="0"/>
              <w:jc w:val="center"/>
              <w:rPr>
                <w:noProof/>
                <w:sz w:val="22"/>
                <w:szCs w:val="22"/>
                <w:lang w:val="en-US" w:eastAsia="en-US"/>
              </w:rPr>
            </w:pPr>
          </w:p>
          <w:p w14:paraId="72A2445E" w14:textId="77777777" w:rsidR="00743545" w:rsidRPr="00003555" w:rsidRDefault="00743545" w:rsidP="00BB4BEF">
            <w:pPr>
              <w:suppressAutoHyphens w:val="0"/>
              <w:jc w:val="center"/>
              <w:rPr>
                <w:noProof/>
                <w:sz w:val="22"/>
                <w:szCs w:val="22"/>
                <w:lang w:val="en-US" w:eastAsia="en-US"/>
              </w:rPr>
            </w:pPr>
          </w:p>
          <w:p w14:paraId="5625BDC3" w14:textId="77777777" w:rsidR="00743545" w:rsidRPr="00003555" w:rsidRDefault="00743545" w:rsidP="00BB4BEF">
            <w:pPr>
              <w:suppressAutoHyphens w:val="0"/>
              <w:jc w:val="center"/>
              <w:rPr>
                <w:noProof/>
                <w:sz w:val="22"/>
                <w:szCs w:val="22"/>
                <w:lang w:val="en-US" w:eastAsia="en-US"/>
              </w:rPr>
            </w:pPr>
            <w:r w:rsidRPr="00003555">
              <w:rPr>
                <w:noProof/>
                <w:sz w:val="22"/>
                <w:szCs w:val="22"/>
                <w:lang w:val="en-US" w:eastAsia="en-US"/>
              </w:rPr>
              <w:t>N/A</w:t>
            </w:r>
          </w:p>
        </w:tc>
        <w:tc>
          <w:tcPr>
            <w:tcW w:w="1134" w:type="dxa"/>
            <w:tcBorders>
              <w:bottom w:val="single" w:sz="4" w:space="0" w:color="auto"/>
            </w:tcBorders>
          </w:tcPr>
          <w:p w14:paraId="00EDC62C" w14:textId="77777777" w:rsidR="00743545" w:rsidRPr="00003555" w:rsidRDefault="00743545" w:rsidP="00BB4BEF">
            <w:pPr>
              <w:suppressAutoHyphens w:val="0"/>
              <w:jc w:val="center"/>
              <w:rPr>
                <w:b/>
                <w:noProof/>
                <w:sz w:val="22"/>
                <w:szCs w:val="22"/>
                <w:lang w:val="en-US" w:eastAsia="en-US"/>
              </w:rPr>
            </w:pPr>
          </w:p>
          <w:p w14:paraId="3CD841C7" w14:textId="77777777" w:rsidR="00743545" w:rsidRPr="00003555" w:rsidRDefault="00743545" w:rsidP="00BB4BEF">
            <w:pPr>
              <w:suppressAutoHyphens w:val="0"/>
              <w:jc w:val="center"/>
              <w:rPr>
                <w:b/>
                <w:noProof/>
                <w:sz w:val="22"/>
                <w:szCs w:val="22"/>
                <w:lang w:val="en-US" w:eastAsia="en-US"/>
              </w:rPr>
            </w:pPr>
          </w:p>
          <w:p w14:paraId="4F60472F" w14:textId="77777777" w:rsidR="00743545" w:rsidRPr="00003555" w:rsidRDefault="00743545" w:rsidP="00BB4BEF">
            <w:pPr>
              <w:suppressAutoHyphens w:val="0"/>
              <w:jc w:val="center"/>
              <w:rPr>
                <w:b/>
                <w:noProof/>
                <w:sz w:val="22"/>
                <w:szCs w:val="22"/>
                <w:lang w:val="en-US" w:eastAsia="en-US"/>
              </w:rPr>
            </w:pPr>
            <w:r w:rsidRPr="00003555">
              <w:rPr>
                <w:b/>
                <w:noProof/>
                <w:sz w:val="22"/>
                <w:szCs w:val="22"/>
                <w:lang w:val="en-US" w:eastAsia="en-US"/>
              </w:rPr>
              <w:t>1</w:t>
            </w:r>
          </w:p>
        </w:tc>
        <w:tc>
          <w:tcPr>
            <w:tcW w:w="1843" w:type="dxa"/>
            <w:tcBorders>
              <w:bottom w:val="single" w:sz="4" w:space="0" w:color="auto"/>
            </w:tcBorders>
            <w:shd w:val="clear" w:color="auto" w:fill="auto"/>
          </w:tcPr>
          <w:p w14:paraId="3B97BDDA" w14:textId="77777777" w:rsidR="00743545" w:rsidRPr="00003555" w:rsidRDefault="00743545" w:rsidP="00BB4BEF">
            <w:pPr>
              <w:suppressAutoHyphens w:val="0"/>
              <w:jc w:val="center"/>
              <w:rPr>
                <w:noProof/>
                <w:sz w:val="22"/>
                <w:szCs w:val="22"/>
                <w:lang w:val="en-US" w:eastAsia="en-US"/>
              </w:rPr>
            </w:pPr>
          </w:p>
          <w:p w14:paraId="475B1DA0" w14:textId="77777777" w:rsidR="00743545" w:rsidRPr="00003555" w:rsidRDefault="00743545" w:rsidP="00BB4BEF">
            <w:pPr>
              <w:suppressAutoHyphens w:val="0"/>
              <w:jc w:val="center"/>
              <w:rPr>
                <w:noProof/>
                <w:sz w:val="22"/>
                <w:szCs w:val="22"/>
                <w:lang w:val="en-US" w:eastAsia="en-US"/>
              </w:rPr>
            </w:pPr>
          </w:p>
          <w:p w14:paraId="0D8C5D44" w14:textId="7FA71E35" w:rsidR="00743545" w:rsidRPr="00003555" w:rsidRDefault="00743545" w:rsidP="00BB4BEF">
            <w:pPr>
              <w:suppressAutoHyphens w:val="0"/>
              <w:jc w:val="center"/>
              <w:rPr>
                <w:noProof/>
                <w:sz w:val="22"/>
                <w:szCs w:val="22"/>
                <w:lang w:val="en-US" w:eastAsia="en-US"/>
              </w:rPr>
            </w:pPr>
          </w:p>
          <w:p w14:paraId="5CE2C0E2" w14:textId="77777777" w:rsidR="00743545" w:rsidRPr="00003555" w:rsidRDefault="00743545" w:rsidP="00BB4BEF">
            <w:pPr>
              <w:suppressAutoHyphens w:val="0"/>
              <w:jc w:val="center"/>
              <w:rPr>
                <w:noProof/>
                <w:sz w:val="22"/>
                <w:szCs w:val="22"/>
                <w:lang w:val="en-US" w:eastAsia="en-US"/>
              </w:rPr>
            </w:pPr>
            <w:r w:rsidRPr="00003555">
              <w:rPr>
                <w:b/>
                <w:noProof/>
                <w:sz w:val="22"/>
                <w:szCs w:val="22"/>
                <w:lang w:val="en-US" w:eastAsia="en-US"/>
              </w:rPr>
              <w:t>…</w:t>
            </w:r>
          </w:p>
          <w:p w14:paraId="020E8D60" w14:textId="77777777" w:rsidR="00743545" w:rsidRPr="00003555" w:rsidRDefault="00743545" w:rsidP="00BB4BEF">
            <w:pPr>
              <w:suppressAutoHyphens w:val="0"/>
              <w:jc w:val="center"/>
              <w:rPr>
                <w:noProof/>
                <w:sz w:val="22"/>
                <w:szCs w:val="22"/>
                <w:lang w:val="en-US" w:eastAsia="en-US"/>
              </w:rPr>
            </w:pPr>
          </w:p>
        </w:tc>
      </w:tr>
      <w:tr w:rsidR="006D038D" w:rsidRPr="00003555" w14:paraId="1B3C3525" w14:textId="77777777" w:rsidTr="004E37BD">
        <w:trPr>
          <w:trHeight w:val="2064"/>
        </w:trPr>
        <w:tc>
          <w:tcPr>
            <w:tcW w:w="3652" w:type="dxa"/>
            <w:shd w:val="clear" w:color="auto" w:fill="auto"/>
          </w:tcPr>
          <w:p w14:paraId="6B6345BD" w14:textId="663EB851" w:rsidR="006D038D" w:rsidRPr="00003555" w:rsidRDefault="006D038D" w:rsidP="00BB4BEF">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 xml:space="preserve">with </w:t>
            </w:r>
            <w:r w:rsidR="00830BA9" w:rsidRPr="00003555">
              <w:rPr>
                <w:b/>
                <w:noProof/>
                <w:sz w:val="21"/>
                <w:szCs w:val="21"/>
                <w:u w:val="single"/>
                <w:lang w:val="en-US" w:eastAsia="en-US"/>
              </w:rPr>
              <w:t>specific</w:t>
            </w:r>
            <w:r w:rsidRPr="00003555">
              <w:rPr>
                <w:b/>
                <w:noProof/>
                <w:sz w:val="21"/>
                <w:szCs w:val="21"/>
                <w:u w:val="single"/>
                <w:lang w:val="en-US" w:eastAsia="en-US"/>
              </w:rPr>
              <w:t xml:space="preserve"> coverage</w:t>
            </w:r>
            <w:r w:rsidRPr="00003555">
              <w:rPr>
                <w:noProof/>
                <w:sz w:val="21"/>
                <w:szCs w:val="21"/>
                <w:lang w:val="en-US" w:eastAsia="en-US"/>
              </w:rPr>
              <w:t>:</w:t>
            </w:r>
          </w:p>
          <w:p w14:paraId="5A7752DA" w14:textId="77777777" w:rsidR="006D038D" w:rsidRPr="00003555" w:rsidRDefault="006D038D"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2EB26451" w14:textId="77777777" w:rsidR="006D038D" w:rsidRPr="00003555" w:rsidRDefault="006D038D"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0CBF3937" w14:textId="0FE731ED" w:rsidR="006D038D" w:rsidRPr="00003555" w:rsidRDefault="006D038D"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1F02B8E4" w14:textId="1DAFCF3D" w:rsidR="006D038D" w:rsidRPr="00003555" w:rsidRDefault="005E686E" w:rsidP="00C43616">
            <w:pPr>
              <w:pStyle w:val="ListParagraph"/>
              <w:numPr>
                <w:ilvl w:val="0"/>
                <w:numId w:val="20"/>
              </w:numPr>
              <w:suppressAutoHyphens w:val="0"/>
              <w:rPr>
                <w:noProof/>
                <w:sz w:val="21"/>
                <w:szCs w:val="21"/>
                <w:lang w:val="en-US" w:eastAsia="en-US"/>
              </w:rPr>
            </w:pPr>
            <w:r w:rsidRPr="00003555">
              <w:rPr>
                <w:noProof/>
                <w:sz w:val="21"/>
                <w:szCs w:val="21"/>
                <w:lang w:val="en-US" w:eastAsia="en-US"/>
              </w:rPr>
              <w:t>limited to</w:t>
            </w:r>
            <w:r w:rsidR="002F1A7C" w:rsidRPr="00003555">
              <w:rPr>
                <w:noProof/>
                <w:sz w:val="21"/>
                <w:szCs w:val="21"/>
                <w:lang w:val="en-US" w:eastAsia="en-US"/>
              </w:rPr>
              <w:t xml:space="preserve"> </w:t>
            </w:r>
            <w:r w:rsidRPr="00003555">
              <w:rPr>
                <w:noProof/>
                <w:sz w:val="21"/>
                <w:szCs w:val="21"/>
                <w:lang w:val="en-US" w:eastAsia="en-US"/>
              </w:rPr>
              <w:t>information on</w:t>
            </w:r>
            <w:r w:rsidR="002F1A7C" w:rsidRPr="00003555">
              <w:rPr>
                <w:noProof/>
                <w:sz w:val="21"/>
                <w:szCs w:val="21"/>
                <w:lang w:val="en-US" w:eastAsia="en-US"/>
              </w:rPr>
              <w:t xml:space="preserve"> legal entities  (i.e </w:t>
            </w:r>
            <w:r w:rsidR="00830BA9" w:rsidRPr="00003555">
              <w:rPr>
                <w:sz w:val="21"/>
                <w:szCs w:val="21"/>
              </w:rPr>
              <w:t>hierarchy relationships, the cooperate structure, the industry classification, total staff, latest financial accounts, historical and current ownership, changes in the legal form, the list of sanctions and adverse news</w:t>
            </w:r>
            <w:r w:rsidR="002F1A7C" w:rsidRPr="00003555">
              <w:rPr>
                <w:sz w:val="21"/>
                <w:szCs w:val="21"/>
              </w:rPr>
              <w:t>)</w:t>
            </w:r>
          </w:p>
        </w:tc>
        <w:tc>
          <w:tcPr>
            <w:tcW w:w="992" w:type="dxa"/>
            <w:tcBorders>
              <w:bottom w:val="single" w:sz="4" w:space="0" w:color="auto"/>
            </w:tcBorders>
            <w:shd w:val="clear" w:color="auto" w:fill="auto"/>
          </w:tcPr>
          <w:p w14:paraId="467BC85D" w14:textId="77777777" w:rsidR="006D038D" w:rsidRPr="00003555" w:rsidRDefault="006D038D" w:rsidP="00BB4BEF">
            <w:pPr>
              <w:suppressAutoHyphens w:val="0"/>
              <w:rPr>
                <w:noProof/>
                <w:sz w:val="22"/>
                <w:szCs w:val="22"/>
                <w:lang w:val="en-US" w:eastAsia="en-US"/>
              </w:rPr>
            </w:pPr>
          </w:p>
          <w:p w14:paraId="15C260D8" w14:textId="77777777" w:rsidR="006D038D" w:rsidRPr="00003555" w:rsidRDefault="006D038D" w:rsidP="00BB4BEF">
            <w:pPr>
              <w:suppressAutoHyphens w:val="0"/>
              <w:rPr>
                <w:noProof/>
                <w:sz w:val="22"/>
                <w:szCs w:val="22"/>
                <w:lang w:val="en-US" w:eastAsia="en-US"/>
              </w:rPr>
            </w:pPr>
          </w:p>
          <w:p w14:paraId="5D09F5C4" w14:textId="77777777" w:rsidR="006D038D" w:rsidRPr="00003555" w:rsidRDefault="006D038D" w:rsidP="00BB4BEF">
            <w:pPr>
              <w:suppressAutoHyphens w:val="0"/>
              <w:rPr>
                <w:noProof/>
                <w:sz w:val="22"/>
                <w:szCs w:val="22"/>
                <w:lang w:val="en-US" w:eastAsia="en-US"/>
              </w:rPr>
            </w:pPr>
          </w:p>
          <w:p w14:paraId="62263BFD" w14:textId="77777777" w:rsidR="006D038D" w:rsidRPr="00003555" w:rsidRDefault="006D038D" w:rsidP="00BB4BEF">
            <w:pPr>
              <w:suppressAutoHyphens w:val="0"/>
              <w:rPr>
                <w:noProof/>
                <w:sz w:val="22"/>
                <w:szCs w:val="22"/>
                <w:lang w:val="en-US" w:eastAsia="en-US"/>
              </w:rPr>
            </w:pPr>
          </w:p>
          <w:p w14:paraId="7B9B5CE3" w14:textId="77777777" w:rsidR="006D038D" w:rsidRPr="00003555" w:rsidRDefault="006D038D" w:rsidP="00BB4BEF">
            <w:pPr>
              <w:suppressAutoHyphens w:val="0"/>
              <w:jc w:val="center"/>
              <w:rPr>
                <w:noProof/>
                <w:sz w:val="22"/>
                <w:szCs w:val="22"/>
                <w:lang w:val="en-US" w:eastAsia="en-US"/>
              </w:rPr>
            </w:pPr>
          </w:p>
          <w:p w14:paraId="6FD8464E" w14:textId="6E70E202" w:rsidR="006D038D" w:rsidRPr="00003555" w:rsidRDefault="006D038D" w:rsidP="00BB4BEF">
            <w:pPr>
              <w:suppressAutoHyphens w:val="0"/>
              <w:jc w:val="center"/>
              <w:rPr>
                <w:noProof/>
                <w:sz w:val="22"/>
                <w:szCs w:val="22"/>
                <w:lang w:val="en-US" w:eastAsia="en-US"/>
              </w:rPr>
            </w:pPr>
            <w:r w:rsidRPr="00003555">
              <w:rPr>
                <w:noProof/>
                <w:sz w:val="22"/>
                <w:szCs w:val="22"/>
                <w:lang w:val="en-US" w:eastAsia="en-US"/>
              </w:rPr>
              <w:t>Two</w:t>
            </w:r>
          </w:p>
        </w:tc>
        <w:tc>
          <w:tcPr>
            <w:tcW w:w="1276" w:type="dxa"/>
            <w:tcBorders>
              <w:bottom w:val="single" w:sz="4" w:space="0" w:color="auto"/>
            </w:tcBorders>
          </w:tcPr>
          <w:p w14:paraId="570DFFAB" w14:textId="77777777" w:rsidR="006D038D" w:rsidRPr="00003555" w:rsidRDefault="006D038D" w:rsidP="00BB4BEF">
            <w:pPr>
              <w:suppressAutoHyphens w:val="0"/>
              <w:jc w:val="center"/>
              <w:rPr>
                <w:noProof/>
                <w:sz w:val="22"/>
                <w:szCs w:val="22"/>
                <w:lang w:val="en-US" w:eastAsia="en-US"/>
              </w:rPr>
            </w:pPr>
          </w:p>
          <w:p w14:paraId="4F161B29" w14:textId="77777777" w:rsidR="006D038D" w:rsidRPr="00003555" w:rsidRDefault="006D038D" w:rsidP="00BB4BEF">
            <w:pPr>
              <w:suppressAutoHyphens w:val="0"/>
              <w:jc w:val="center"/>
              <w:rPr>
                <w:noProof/>
                <w:sz w:val="22"/>
                <w:szCs w:val="22"/>
                <w:lang w:val="en-US" w:eastAsia="en-US"/>
              </w:rPr>
            </w:pPr>
          </w:p>
          <w:p w14:paraId="1E1CDE25" w14:textId="77777777" w:rsidR="006D038D" w:rsidRPr="00003555" w:rsidRDefault="006D038D" w:rsidP="00BB4BEF">
            <w:pPr>
              <w:suppressAutoHyphens w:val="0"/>
              <w:jc w:val="center"/>
              <w:rPr>
                <w:noProof/>
                <w:sz w:val="22"/>
                <w:szCs w:val="22"/>
                <w:lang w:val="en-US" w:eastAsia="en-US"/>
              </w:rPr>
            </w:pPr>
          </w:p>
          <w:p w14:paraId="5482FAA5" w14:textId="77777777" w:rsidR="006D038D" w:rsidRPr="00003555" w:rsidRDefault="006D038D" w:rsidP="00BB4BEF">
            <w:pPr>
              <w:suppressAutoHyphens w:val="0"/>
              <w:jc w:val="center"/>
              <w:rPr>
                <w:noProof/>
                <w:sz w:val="22"/>
                <w:szCs w:val="22"/>
                <w:lang w:val="en-US" w:eastAsia="en-US"/>
              </w:rPr>
            </w:pPr>
          </w:p>
          <w:p w14:paraId="6999797E" w14:textId="77777777" w:rsidR="006D038D" w:rsidRPr="00003555" w:rsidRDefault="006D038D" w:rsidP="00BB4BEF">
            <w:pPr>
              <w:suppressAutoHyphens w:val="0"/>
              <w:jc w:val="center"/>
              <w:rPr>
                <w:noProof/>
                <w:sz w:val="22"/>
                <w:szCs w:val="22"/>
                <w:lang w:val="en-US" w:eastAsia="en-US"/>
              </w:rPr>
            </w:pPr>
          </w:p>
          <w:p w14:paraId="3FD6778A" w14:textId="43C14C50" w:rsidR="006D038D" w:rsidRPr="00003555" w:rsidRDefault="006D038D" w:rsidP="00BB4BEF">
            <w:pPr>
              <w:suppressAutoHyphens w:val="0"/>
              <w:jc w:val="center"/>
              <w:rPr>
                <w:noProof/>
                <w:sz w:val="22"/>
                <w:szCs w:val="22"/>
                <w:lang w:val="en-US" w:eastAsia="en-US"/>
              </w:rPr>
            </w:pPr>
            <w:r w:rsidRPr="00003555">
              <w:rPr>
                <w:noProof/>
                <w:sz w:val="22"/>
                <w:szCs w:val="22"/>
                <w:lang w:val="en-US" w:eastAsia="en-US"/>
              </w:rPr>
              <w:t>1600 reports</w:t>
            </w:r>
          </w:p>
        </w:tc>
        <w:tc>
          <w:tcPr>
            <w:tcW w:w="1276" w:type="dxa"/>
            <w:tcBorders>
              <w:bottom w:val="single" w:sz="4" w:space="0" w:color="auto"/>
            </w:tcBorders>
          </w:tcPr>
          <w:p w14:paraId="21B4BCAE" w14:textId="77777777" w:rsidR="006D038D" w:rsidRPr="00003555" w:rsidRDefault="006D038D" w:rsidP="00BB4BEF">
            <w:pPr>
              <w:suppressAutoHyphens w:val="0"/>
              <w:jc w:val="center"/>
              <w:rPr>
                <w:noProof/>
                <w:sz w:val="22"/>
                <w:szCs w:val="22"/>
                <w:lang w:val="en-US" w:eastAsia="en-US"/>
              </w:rPr>
            </w:pPr>
          </w:p>
          <w:p w14:paraId="2DB726FE" w14:textId="77777777" w:rsidR="006D038D" w:rsidRPr="00003555" w:rsidRDefault="006D038D" w:rsidP="00BB4BEF">
            <w:pPr>
              <w:suppressAutoHyphens w:val="0"/>
              <w:jc w:val="center"/>
              <w:rPr>
                <w:noProof/>
                <w:sz w:val="22"/>
                <w:szCs w:val="22"/>
                <w:lang w:val="en-US" w:eastAsia="en-US"/>
              </w:rPr>
            </w:pPr>
          </w:p>
          <w:p w14:paraId="665FB88F" w14:textId="77777777" w:rsidR="006D038D" w:rsidRPr="00003555" w:rsidRDefault="006D038D" w:rsidP="00BB4BEF">
            <w:pPr>
              <w:suppressAutoHyphens w:val="0"/>
              <w:jc w:val="center"/>
              <w:rPr>
                <w:noProof/>
                <w:sz w:val="22"/>
                <w:szCs w:val="22"/>
                <w:lang w:val="en-US" w:eastAsia="en-US"/>
              </w:rPr>
            </w:pPr>
          </w:p>
          <w:p w14:paraId="0138416F" w14:textId="77777777" w:rsidR="006D038D" w:rsidRPr="00003555" w:rsidRDefault="006D038D" w:rsidP="00BB4BEF">
            <w:pPr>
              <w:suppressAutoHyphens w:val="0"/>
              <w:jc w:val="center"/>
              <w:rPr>
                <w:noProof/>
                <w:sz w:val="22"/>
                <w:szCs w:val="22"/>
                <w:lang w:val="en-US" w:eastAsia="en-US"/>
              </w:rPr>
            </w:pPr>
          </w:p>
          <w:p w14:paraId="24CA24B8" w14:textId="77777777" w:rsidR="006D038D" w:rsidRPr="00003555" w:rsidRDefault="006D038D" w:rsidP="00BB4BEF">
            <w:pPr>
              <w:suppressAutoHyphens w:val="0"/>
              <w:jc w:val="center"/>
              <w:rPr>
                <w:noProof/>
                <w:sz w:val="22"/>
                <w:szCs w:val="22"/>
                <w:lang w:val="en-US" w:eastAsia="en-US"/>
              </w:rPr>
            </w:pPr>
          </w:p>
          <w:p w14:paraId="6632FFFC" w14:textId="070D5031" w:rsidR="006D038D" w:rsidRPr="00003555" w:rsidRDefault="006D038D" w:rsidP="00BB4BEF">
            <w:pPr>
              <w:suppressAutoHyphens w:val="0"/>
              <w:jc w:val="center"/>
              <w:rPr>
                <w:noProof/>
                <w:sz w:val="22"/>
                <w:szCs w:val="22"/>
                <w:lang w:val="en-US" w:eastAsia="en-US"/>
              </w:rPr>
            </w:pPr>
            <w:r w:rsidRPr="00003555">
              <w:rPr>
                <w:noProof/>
                <w:sz w:val="22"/>
                <w:szCs w:val="22"/>
                <w:lang w:val="en-US" w:eastAsia="en-US"/>
              </w:rPr>
              <w:t>N/A</w:t>
            </w:r>
          </w:p>
        </w:tc>
        <w:tc>
          <w:tcPr>
            <w:tcW w:w="1134" w:type="dxa"/>
            <w:tcBorders>
              <w:bottom w:val="single" w:sz="4" w:space="0" w:color="auto"/>
            </w:tcBorders>
          </w:tcPr>
          <w:p w14:paraId="4D935D62" w14:textId="77777777" w:rsidR="006D038D" w:rsidRPr="00003555" w:rsidRDefault="006D038D" w:rsidP="00BB4BEF">
            <w:pPr>
              <w:suppressAutoHyphens w:val="0"/>
              <w:jc w:val="center"/>
              <w:rPr>
                <w:b/>
                <w:noProof/>
                <w:sz w:val="22"/>
                <w:szCs w:val="22"/>
                <w:lang w:val="en-US" w:eastAsia="en-US"/>
              </w:rPr>
            </w:pPr>
          </w:p>
          <w:p w14:paraId="2972610E" w14:textId="77777777" w:rsidR="006D038D" w:rsidRPr="00003555" w:rsidRDefault="006D038D" w:rsidP="00BB4BEF">
            <w:pPr>
              <w:suppressAutoHyphens w:val="0"/>
              <w:jc w:val="center"/>
              <w:rPr>
                <w:b/>
                <w:noProof/>
                <w:sz w:val="22"/>
                <w:szCs w:val="22"/>
                <w:lang w:val="en-US" w:eastAsia="en-US"/>
              </w:rPr>
            </w:pPr>
          </w:p>
          <w:p w14:paraId="24021182" w14:textId="77777777" w:rsidR="006D038D" w:rsidRPr="00003555" w:rsidRDefault="006D038D" w:rsidP="00BB4BEF">
            <w:pPr>
              <w:suppressAutoHyphens w:val="0"/>
              <w:jc w:val="center"/>
              <w:rPr>
                <w:b/>
                <w:noProof/>
                <w:sz w:val="22"/>
                <w:szCs w:val="22"/>
                <w:lang w:val="en-US" w:eastAsia="en-US"/>
              </w:rPr>
            </w:pPr>
          </w:p>
          <w:p w14:paraId="7E665D46" w14:textId="77777777" w:rsidR="006D038D" w:rsidRPr="00003555" w:rsidRDefault="006D038D" w:rsidP="00BB4BEF">
            <w:pPr>
              <w:suppressAutoHyphens w:val="0"/>
              <w:jc w:val="center"/>
              <w:rPr>
                <w:b/>
                <w:noProof/>
                <w:sz w:val="22"/>
                <w:szCs w:val="22"/>
                <w:lang w:val="en-US" w:eastAsia="en-US"/>
              </w:rPr>
            </w:pPr>
          </w:p>
          <w:p w14:paraId="7BB893F3" w14:textId="77777777" w:rsidR="006D038D" w:rsidRPr="00003555" w:rsidRDefault="006D038D" w:rsidP="00BB4BEF">
            <w:pPr>
              <w:suppressAutoHyphens w:val="0"/>
              <w:jc w:val="center"/>
              <w:rPr>
                <w:b/>
                <w:noProof/>
                <w:sz w:val="22"/>
                <w:szCs w:val="22"/>
                <w:lang w:val="en-US" w:eastAsia="en-US"/>
              </w:rPr>
            </w:pPr>
          </w:p>
          <w:p w14:paraId="38153759" w14:textId="7D994352" w:rsidR="006D038D" w:rsidRPr="00003555" w:rsidRDefault="006D038D" w:rsidP="00BB4BEF">
            <w:pPr>
              <w:suppressAutoHyphens w:val="0"/>
              <w:jc w:val="center"/>
              <w:rPr>
                <w:b/>
                <w:noProof/>
                <w:sz w:val="22"/>
                <w:szCs w:val="22"/>
                <w:lang w:val="en-US" w:eastAsia="en-US"/>
              </w:rPr>
            </w:pPr>
            <w:r w:rsidRPr="00003555">
              <w:rPr>
                <w:b/>
                <w:noProof/>
                <w:sz w:val="22"/>
                <w:szCs w:val="22"/>
                <w:lang w:val="en-US" w:eastAsia="en-US"/>
              </w:rPr>
              <w:t>1</w:t>
            </w:r>
          </w:p>
        </w:tc>
        <w:tc>
          <w:tcPr>
            <w:tcW w:w="1843" w:type="dxa"/>
            <w:tcBorders>
              <w:bottom w:val="single" w:sz="4" w:space="0" w:color="auto"/>
            </w:tcBorders>
            <w:shd w:val="clear" w:color="auto" w:fill="auto"/>
          </w:tcPr>
          <w:p w14:paraId="20F920FC" w14:textId="77777777" w:rsidR="006D038D" w:rsidRPr="00003555" w:rsidRDefault="006D038D" w:rsidP="00BB4BEF">
            <w:pPr>
              <w:suppressAutoHyphens w:val="0"/>
              <w:jc w:val="center"/>
              <w:rPr>
                <w:noProof/>
                <w:sz w:val="22"/>
                <w:szCs w:val="22"/>
                <w:lang w:val="en-US" w:eastAsia="en-US"/>
              </w:rPr>
            </w:pPr>
          </w:p>
          <w:p w14:paraId="10731A3F" w14:textId="77777777" w:rsidR="006D038D" w:rsidRPr="00003555" w:rsidRDefault="006D038D" w:rsidP="00BB4BEF">
            <w:pPr>
              <w:suppressAutoHyphens w:val="0"/>
              <w:jc w:val="center"/>
              <w:rPr>
                <w:noProof/>
                <w:sz w:val="22"/>
                <w:szCs w:val="22"/>
                <w:lang w:val="en-US" w:eastAsia="en-US"/>
              </w:rPr>
            </w:pPr>
          </w:p>
          <w:p w14:paraId="2AC2AD4B" w14:textId="77777777" w:rsidR="006D038D" w:rsidRPr="00003555" w:rsidRDefault="006D038D" w:rsidP="00BB4BEF">
            <w:pPr>
              <w:suppressAutoHyphens w:val="0"/>
              <w:jc w:val="center"/>
              <w:rPr>
                <w:noProof/>
                <w:sz w:val="22"/>
                <w:szCs w:val="22"/>
                <w:lang w:val="en-US" w:eastAsia="en-US"/>
              </w:rPr>
            </w:pPr>
          </w:p>
          <w:p w14:paraId="097ED7E3" w14:textId="77777777" w:rsidR="006D038D" w:rsidRPr="00003555" w:rsidRDefault="006D038D" w:rsidP="00BB4BEF">
            <w:pPr>
              <w:suppressAutoHyphens w:val="0"/>
              <w:jc w:val="center"/>
              <w:rPr>
                <w:noProof/>
                <w:sz w:val="22"/>
                <w:szCs w:val="22"/>
                <w:lang w:val="en-US" w:eastAsia="en-US"/>
              </w:rPr>
            </w:pPr>
          </w:p>
          <w:p w14:paraId="622CD76F" w14:textId="77777777" w:rsidR="006D038D" w:rsidRPr="00003555" w:rsidRDefault="006D038D" w:rsidP="00BB4BEF">
            <w:pPr>
              <w:suppressAutoHyphens w:val="0"/>
              <w:jc w:val="center"/>
              <w:rPr>
                <w:noProof/>
                <w:sz w:val="6"/>
                <w:szCs w:val="6"/>
                <w:lang w:val="en-US" w:eastAsia="en-US"/>
              </w:rPr>
            </w:pPr>
          </w:p>
          <w:p w14:paraId="172EBA0D" w14:textId="77777777" w:rsidR="00830BA9" w:rsidRPr="00003555" w:rsidRDefault="00830BA9" w:rsidP="00BB4BEF">
            <w:pPr>
              <w:suppressAutoHyphens w:val="0"/>
              <w:jc w:val="center"/>
              <w:rPr>
                <w:noProof/>
                <w:sz w:val="22"/>
                <w:szCs w:val="22"/>
                <w:lang w:val="en-US" w:eastAsia="en-US"/>
              </w:rPr>
            </w:pPr>
          </w:p>
          <w:p w14:paraId="1C891C66" w14:textId="7C3E0E43" w:rsidR="006D038D" w:rsidRPr="00003555" w:rsidRDefault="006D038D" w:rsidP="00BB4BEF">
            <w:pPr>
              <w:suppressAutoHyphens w:val="0"/>
              <w:jc w:val="center"/>
              <w:rPr>
                <w:b/>
                <w:noProof/>
                <w:sz w:val="22"/>
                <w:szCs w:val="22"/>
                <w:lang w:val="en-US" w:eastAsia="en-US"/>
              </w:rPr>
            </w:pPr>
          </w:p>
          <w:p w14:paraId="73B60C4F" w14:textId="77777777" w:rsidR="00003555" w:rsidRPr="00003555" w:rsidRDefault="00003555" w:rsidP="00BB4BEF">
            <w:pPr>
              <w:suppressAutoHyphens w:val="0"/>
              <w:jc w:val="center"/>
              <w:rPr>
                <w:b/>
                <w:noProof/>
                <w:sz w:val="22"/>
                <w:szCs w:val="22"/>
                <w:lang w:val="en-US" w:eastAsia="en-US"/>
              </w:rPr>
            </w:pPr>
          </w:p>
          <w:p w14:paraId="7211EA89" w14:textId="77777777" w:rsidR="006D038D" w:rsidRPr="00003555" w:rsidRDefault="006D038D" w:rsidP="00BB4BEF">
            <w:pPr>
              <w:suppressAutoHyphens w:val="0"/>
              <w:jc w:val="center"/>
              <w:rPr>
                <w:noProof/>
                <w:sz w:val="22"/>
                <w:szCs w:val="22"/>
                <w:lang w:val="en-US" w:eastAsia="en-US"/>
              </w:rPr>
            </w:pPr>
            <w:r w:rsidRPr="00003555">
              <w:rPr>
                <w:b/>
                <w:noProof/>
                <w:sz w:val="22"/>
                <w:szCs w:val="22"/>
                <w:lang w:val="en-US" w:eastAsia="en-US"/>
              </w:rPr>
              <w:t>…</w:t>
            </w:r>
          </w:p>
          <w:p w14:paraId="345F6E8D" w14:textId="77777777" w:rsidR="006D038D" w:rsidRPr="00003555" w:rsidRDefault="006D038D" w:rsidP="00BB4BEF">
            <w:pPr>
              <w:suppressAutoHyphens w:val="0"/>
              <w:jc w:val="center"/>
              <w:rPr>
                <w:noProof/>
                <w:sz w:val="22"/>
                <w:szCs w:val="22"/>
                <w:lang w:val="en-US" w:eastAsia="en-US"/>
              </w:rPr>
            </w:pPr>
          </w:p>
          <w:p w14:paraId="4C20D689" w14:textId="77777777" w:rsidR="006D038D" w:rsidRPr="00003555" w:rsidRDefault="006D038D" w:rsidP="00BB4BEF">
            <w:pPr>
              <w:suppressAutoHyphens w:val="0"/>
              <w:jc w:val="center"/>
              <w:rPr>
                <w:noProof/>
                <w:sz w:val="22"/>
                <w:szCs w:val="22"/>
                <w:lang w:val="en-US" w:eastAsia="en-US"/>
              </w:rPr>
            </w:pPr>
          </w:p>
          <w:p w14:paraId="22D33245" w14:textId="77777777" w:rsidR="006D038D" w:rsidRPr="00003555" w:rsidRDefault="006D038D" w:rsidP="00BB4BEF">
            <w:pPr>
              <w:suppressAutoHyphens w:val="0"/>
              <w:jc w:val="center"/>
              <w:rPr>
                <w:noProof/>
                <w:sz w:val="22"/>
                <w:szCs w:val="22"/>
                <w:lang w:val="en-US" w:eastAsia="en-US"/>
              </w:rPr>
            </w:pPr>
          </w:p>
        </w:tc>
      </w:tr>
      <w:tr w:rsidR="006D038D" w:rsidRPr="00003555" w14:paraId="229D9B86" w14:textId="77777777" w:rsidTr="00585804">
        <w:trPr>
          <w:trHeight w:val="58"/>
        </w:trPr>
        <w:tc>
          <w:tcPr>
            <w:tcW w:w="3652" w:type="dxa"/>
            <w:shd w:val="clear" w:color="auto" w:fill="auto"/>
          </w:tcPr>
          <w:p w14:paraId="2A71796C" w14:textId="0897EC3F" w:rsidR="006D038D" w:rsidRPr="00003555" w:rsidRDefault="006D038D" w:rsidP="00BB4BEF">
            <w:pPr>
              <w:suppressAutoHyphens w:val="0"/>
              <w:rPr>
                <w:noProof/>
                <w:sz w:val="21"/>
                <w:szCs w:val="21"/>
                <w:lang w:val="en-US" w:eastAsia="en-US"/>
              </w:rPr>
            </w:pPr>
            <w:r w:rsidRPr="00003555">
              <w:rPr>
                <w:noProof/>
                <w:sz w:val="21"/>
                <w:szCs w:val="21"/>
                <w:lang w:val="en-US" w:eastAsia="en-US"/>
              </w:rPr>
              <w:t xml:space="preserve">Data on companies </w:t>
            </w:r>
            <w:r w:rsidR="00830BA9" w:rsidRPr="00003555">
              <w:rPr>
                <w:b/>
                <w:noProof/>
                <w:sz w:val="21"/>
                <w:szCs w:val="21"/>
                <w:u w:val="single"/>
                <w:lang w:val="en-US" w:eastAsia="en-US"/>
              </w:rPr>
              <w:t>with specific</w:t>
            </w:r>
            <w:r w:rsidRPr="00003555">
              <w:rPr>
                <w:b/>
                <w:noProof/>
                <w:sz w:val="21"/>
                <w:szCs w:val="21"/>
                <w:u w:val="single"/>
                <w:lang w:val="en-US" w:eastAsia="en-US"/>
              </w:rPr>
              <w:t xml:space="preserve"> coverage</w:t>
            </w:r>
            <w:r w:rsidRPr="00003555">
              <w:rPr>
                <w:noProof/>
                <w:sz w:val="21"/>
                <w:szCs w:val="21"/>
                <w:lang w:val="en-US" w:eastAsia="en-US"/>
              </w:rPr>
              <w:t>:</w:t>
            </w:r>
          </w:p>
          <w:p w14:paraId="5E4BEEC9" w14:textId="77777777" w:rsidR="006D038D" w:rsidRPr="00003555" w:rsidRDefault="006D038D" w:rsidP="00C43616">
            <w:pPr>
              <w:pStyle w:val="ListParagraph"/>
              <w:numPr>
                <w:ilvl w:val="0"/>
                <w:numId w:val="21"/>
              </w:numPr>
              <w:suppressAutoHyphens w:val="0"/>
              <w:rPr>
                <w:noProof/>
                <w:sz w:val="21"/>
                <w:szCs w:val="21"/>
                <w:lang w:val="en-US" w:eastAsia="en-US"/>
              </w:rPr>
            </w:pPr>
            <w:r w:rsidRPr="00003555">
              <w:rPr>
                <w:noProof/>
                <w:sz w:val="21"/>
                <w:szCs w:val="21"/>
                <w:lang w:val="en-US" w:eastAsia="en-US"/>
              </w:rPr>
              <w:t>including all the available</w:t>
            </w:r>
            <w:r w:rsidRPr="00003555">
              <w:rPr>
                <w:noProof/>
                <w:sz w:val="22"/>
                <w:szCs w:val="22"/>
                <w:lang w:val="en-US" w:eastAsia="en-US"/>
              </w:rPr>
              <w:t xml:space="preserve"> financial services companies</w:t>
            </w:r>
            <w:r w:rsidRPr="00003555">
              <w:rPr>
                <w:rStyle w:val="FootnoteReference"/>
                <w:noProof/>
                <w:sz w:val="22"/>
                <w:szCs w:val="22"/>
                <w:lang w:val="en-US" w:eastAsia="en-US"/>
              </w:rPr>
              <w:footnoteReference w:id="8"/>
            </w:r>
            <w:r w:rsidRPr="00003555">
              <w:rPr>
                <w:noProof/>
                <w:sz w:val="22"/>
                <w:szCs w:val="22"/>
                <w:lang w:val="en-US" w:eastAsia="en-US"/>
              </w:rPr>
              <w:t xml:space="preserve"> </w:t>
            </w:r>
            <w:r w:rsidRPr="00003555">
              <w:rPr>
                <w:noProof/>
                <w:sz w:val="21"/>
                <w:szCs w:val="21"/>
                <w:lang w:val="en-US" w:eastAsia="en-US"/>
              </w:rPr>
              <w:t>from all size classes</w:t>
            </w:r>
          </w:p>
          <w:p w14:paraId="0923AF1A" w14:textId="46133750" w:rsidR="00830BA9" w:rsidRPr="00003555" w:rsidRDefault="006D038D" w:rsidP="00C43616">
            <w:pPr>
              <w:pStyle w:val="ListParagraph"/>
              <w:numPr>
                <w:ilvl w:val="0"/>
                <w:numId w:val="21"/>
              </w:numPr>
              <w:suppressAutoHyphens w:val="0"/>
              <w:rPr>
                <w:noProof/>
                <w:sz w:val="20"/>
                <w:szCs w:val="20"/>
                <w:lang w:val="en-US" w:eastAsia="en-US"/>
              </w:rPr>
            </w:pPr>
            <w:r w:rsidRPr="00003555">
              <w:rPr>
                <w:noProof/>
                <w:sz w:val="21"/>
                <w:szCs w:val="21"/>
                <w:lang w:val="en-US" w:eastAsia="en-US"/>
              </w:rPr>
              <w:t xml:space="preserve">covering all the </w:t>
            </w:r>
            <w:r w:rsidRPr="00003555">
              <w:rPr>
                <w:noProof/>
                <w:sz w:val="20"/>
                <w:szCs w:val="20"/>
                <w:lang w:val="en-US" w:eastAsia="en-US"/>
              </w:rPr>
              <w:t>available countries in Europe</w:t>
            </w:r>
          </w:p>
        </w:tc>
        <w:tc>
          <w:tcPr>
            <w:tcW w:w="992" w:type="dxa"/>
            <w:tcBorders>
              <w:bottom w:val="single" w:sz="4" w:space="0" w:color="auto"/>
            </w:tcBorders>
            <w:shd w:val="clear" w:color="auto" w:fill="auto"/>
          </w:tcPr>
          <w:p w14:paraId="3901209C" w14:textId="77777777" w:rsidR="006D038D" w:rsidRPr="00003555" w:rsidRDefault="006D038D" w:rsidP="00BB4BEF">
            <w:pPr>
              <w:suppressAutoHyphens w:val="0"/>
              <w:jc w:val="center"/>
              <w:rPr>
                <w:noProof/>
                <w:sz w:val="22"/>
                <w:szCs w:val="22"/>
                <w:lang w:val="en-US" w:eastAsia="en-US"/>
              </w:rPr>
            </w:pPr>
          </w:p>
          <w:p w14:paraId="7B4CC1EE" w14:textId="77777777" w:rsidR="006D038D" w:rsidRPr="00003555" w:rsidRDefault="006D038D" w:rsidP="00BB4BEF">
            <w:pPr>
              <w:suppressAutoHyphens w:val="0"/>
              <w:jc w:val="center"/>
              <w:rPr>
                <w:noProof/>
                <w:sz w:val="22"/>
                <w:szCs w:val="22"/>
                <w:lang w:val="en-US" w:eastAsia="en-US"/>
              </w:rPr>
            </w:pPr>
          </w:p>
          <w:p w14:paraId="2F0428BE" w14:textId="77777777" w:rsidR="006D038D" w:rsidRPr="00003555" w:rsidRDefault="006D038D" w:rsidP="00BB4BEF">
            <w:pPr>
              <w:suppressAutoHyphens w:val="0"/>
              <w:jc w:val="center"/>
              <w:rPr>
                <w:noProof/>
                <w:sz w:val="22"/>
                <w:szCs w:val="22"/>
                <w:lang w:val="en-US" w:eastAsia="en-US"/>
              </w:rPr>
            </w:pPr>
          </w:p>
          <w:p w14:paraId="4D9BD564" w14:textId="77777777" w:rsidR="006D038D" w:rsidRPr="00003555" w:rsidRDefault="006D038D" w:rsidP="00BB4BEF">
            <w:pPr>
              <w:suppressAutoHyphens w:val="0"/>
              <w:jc w:val="center"/>
              <w:rPr>
                <w:noProof/>
                <w:sz w:val="22"/>
                <w:szCs w:val="22"/>
                <w:lang w:val="en-US" w:eastAsia="en-US"/>
              </w:rPr>
            </w:pPr>
            <w:r w:rsidRPr="00003555">
              <w:rPr>
                <w:noProof/>
                <w:sz w:val="22"/>
                <w:szCs w:val="22"/>
                <w:lang w:val="en-US" w:eastAsia="en-US"/>
              </w:rPr>
              <w:t xml:space="preserve">  Two</w:t>
            </w:r>
          </w:p>
        </w:tc>
        <w:tc>
          <w:tcPr>
            <w:tcW w:w="1276" w:type="dxa"/>
            <w:tcBorders>
              <w:bottom w:val="single" w:sz="4" w:space="0" w:color="auto"/>
            </w:tcBorders>
          </w:tcPr>
          <w:p w14:paraId="6E564B65" w14:textId="77777777" w:rsidR="006D038D" w:rsidRPr="00003555" w:rsidRDefault="006D038D" w:rsidP="00BB4BEF">
            <w:pPr>
              <w:suppressAutoHyphens w:val="0"/>
              <w:jc w:val="center"/>
              <w:rPr>
                <w:noProof/>
                <w:sz w:val="22"/>
                <w:szCs w:val="22"/>
                <w:lang w:val="en-US" w:eastAsia="en-US"/>
              </w:rPr>
            </w:pPr>
          </w:p>
          <w:p w14:paraId="7F975B5F" w14:textId="77777777" w:rsidR="006D038D" w:rsidRPr="00003555" w:rsidRDefault="006D038D" w:rsidP="00BB4BEF">
            <w:pPr>
              <w:suppressAutoHyphens w:val="0"/>
              <w:jc w:val="center"/>
              <w:rPr>
                <w:noProof/>
                <w:sz w:val="22"/>
                <w:szCs w:val="22"/>
                <w:lang w:val="en-US" w:eastAsia="en-US"/>
              </w:rPr>
            </w:pPr>
          </w:p>
          <w:p w14:paraId="4FE37E43" w14:textId="77777777" w:rsidR="006D038D" w:rsidRPr="00003555" w:rsidRDefault="006D038D" w:rsidP="00BB4BEF">
            <w:pPr>
              <w:suppressAutoHyphens w:val="0"/>
              <w:jc w:val="center"/>
              <w:rPr>
                <w:noProof/>
                <w:sz w:val="22"/>
                <w:szCs w:val="22"/>
                <w:lang w:val="en-US" w:eastAsia="en-US"/>
              </w:rPr>
            </w:pPr>
          </w:p>
          <w:p w14:paraId="656FAB60" w14:textId="77777777" w:rsidR="006D038D" w:rsidRPr="00003555" w:rsidRDefault="006D038D" w:rsidP="00BB4BEF">
            <w:pPr>
              <w:suppressAutoHyphens w:val="0"/>
              <w:jc w:val="center"/>
              <w:rPr>
                <w:noProof/>
                <w:sz w:val="22"/>
                <w:szCs w:val="22"/>
                <w:lang w:val="en-US" w:eastAsia="en-US"/>
              </w:rPr>
            </w:pPr>
            <w:r w:rsidRPr="00003555">
              <w:rPr>
                <w:noProof/>
                <w:sz w:val="22"/>
                <w:szCs w:val="22"/>
                <w:lang w:val="en-US" w:eastAsia="en-US"/>
              </w:rPr>
              <w:t>300 reports</w:t>
            </w:r>
          </w:p>
        </w:tc>
        <w:tc>
          <w:tcPr>
            <w:tcW w:w="1276" w:type="dxa"/>
            <w:tcBorders>
              <w:bottom w:val="single" w:sz="4" w:space="0" w:color="auto"/>
            </w:tcBorders>
          </w:tcPr>
          <w:p w14:paraId="080E7651" w14:textId="77777777" w:rsidR="006D038D" w:rsidRPr="00003555" w:rsidRDefault="006D038D" w:rsidP="00BB4BEF">
            <w:pPr>
              <w:suppressAutoHyphens w:val="0"/>
              <w:jc w:val="center"/>
              <w:rPr>
                <w:noProof/>
                <w:sz w:val="22"/>
                <w:szCs w:val="22"/>
                <w:lang w:val="en-US" w:eastAsia="en-US"/>
              </w:rPr>
            </w:pPr>
          </w:p>
          <w:p w14:paraId="2DDDBF3E" w14:textId="77777777" w:rsidR="006D038D" w:rsidRPr="00003555" w:rsidRDefault="006D038D" w:rsidP="00BB4BEF">
            <w:pPr>
              <w:suppressAutoHyphens w:val="0"/>
              <w:jc w:val="center"/>
              <w:rPr>
                <w:noProof/>
                <w:sz w:val="22"/>
                <w:szCs w:val="22"/>
                <w:lang w:val="en-US" w:eastAsia="en-US"/>
              </w:rPr>
            </w:pPr>
          </w:p>
          <w:p w14:paraId="74C43627" w14:textId="77777777" w:rsidR="006D038D" w:rsidRPr="00003555" w:rsidRDefault="006D038D" w:rsidP="00BB4BEF">
            <w:pPr>
              <w:suppressAutoHyphens w:val="0"/>
              <w:jc w:val="center"/>
              <w:rPr>
                <w:noProof/>
                <w:sz w:val="22"/>
                <w:szCs w:val="22"/>
                <w:lang w:val="en-US" w:eastAsia="en-US"/>
              </w:rPr>
            </w:pPr>
          </w:p>
          <w:p w14:paraId="265E7818" w14:textId="77777777" w:rsidR="006D038D" w:rsidRPr="00003555" w:rsidRDefault="006D038D" w:rsidP="00BB4BEF">
            <w:pPr>
              <w:suppressAutoHyphens w:val="0"/>
              <w:jc w:val="center"/>
              <w:rPr>
                <w:noProof/>
                <w:sz w:val="22"/>
                <w:szCs w:val="22"/>
                <w:lang w:val="en-US" w:eastAsia="en-US"/>
              </w:rPr>
            </w:pPr>
            <w:r w:rsidRPr="00003555">
              <w:rPr>
                <w:noProof/>
                <w:sz w:val="22"/>
                <w:szCs w:val="22"/>
                <w:lang w:val="en-US" w:eastAsia="en-US"/>
              </w:rPr>
              <w:t>N/A</w:t>
            </w:r>
          </w:p>
        </w:tc>
        <w:tc>
          <w:tcPr>
            <w:tcW w:w="1134" w:type="dxa"/>
            <w:tcBorders>
              <w:bottom w:val="single" w:sz="4" w:space="0" w:color="auto"/>
            </w:tcBorders>
          </w:tcPr>
          <w:p w14:paraId="1132095D" w14:textId="77777777" w:rsidR="006D038D" w:rsidRPr="00003555" w:rsidRDefault="006D038D" w:rsidP="00BB4BEF">
            <w:pPr>
              <w:suppressAutoHyphens w:val="0"/>
              <w:jc w:val="center"/>
              <w:rPr>
                <w:b/>
                <w:noProof/>
                <w:sz w:val="22"/>
                <w:szCs w:val="22"/>
                <w:lang w:val="en-US" w:eastAsia="en-US"/>
              </w:rPr>
            </w:pPr>
          </w:p>
          <w:p w14:paraId="0F34CBE7" w14:textId="77777777" w:rsidR="006D038D" w:rsidRPr="00003555" w:rsidRDefault="006D038D" w:rsidP="00BB4BEF">
            <w:pPr>
              <w:suppressAutoHyphens w:val="0"/>
              <w:jc w:val="center"/>
              <w:rPr>
                <w:b/>
                <w:noProof/>
                <w:sz w:val="22"/>
                <w:szCs w:val="22"/>
                <w:lang w:val="en-US" w:eastAsia="en-US"/>
              </w:rPr>
            </w:pPr>
          </w:p>
          <w:p w14:paraId="777F2525" w14:textId="77777777" w:rsidR="006D038D" w:rsidRPr="00003555" w:rsidRDefault="006D038D" w:rsidP="00BB4BEF">
            <w:pPr>
              <w:suppressAutoHyphens w:val="0"/>
              <w:jc w:val="center"/>
              <w:rPr>
                <w:b/>
                <w:noProof/>
                <w:sz w:val="22"/>
                <w:szCs w:val="22"/>
                <w:lang w:val="en-US" w:eastAsia="en-US"/>
              </w:rPr>
            </w:pPr>
          </w:p>
          <w:p w14:paraId="63C1008A" w14:textId="77777777" w:rsidR="006D038D" w:rsidRPr="00003555" w:rsidRDefault="006D038D" w:rsidP="00BB4BEF">
            <w:pPr>
              <w:suppressAutoHyphens w:val="0"/>
              <w:jc w:val="center"/>
              <w:rPr>
                <w:b/>
                <w:noProof/>
                <w:sz w:val="22"/>
                <w:szCs w:val="22"/>
                <w:lang w:val="en-US" w:eastAsia="en-US"/>
              </w:rPr>
            </w:pPr>
            <w:r w:rsidRPr="00003555">
              <w:rPr>
                <w:b/>
                <w:noProof/>
                <w:sz w:val="22"/>
                <w:szCs w:val="22"/>
                <w:lang w:val="en-US" w:eastAsia="en-US"/>
              </w:rPr>
              <w:t>1</w:t>
            </w:r>
          </w:p>
        </w:tc>
        <w:tc>
          <w:tcPr>
            <w:tcW w:w="1843" w:type="dxa"/>
            <w:tcBorders>
              <w:bottom w:val="single" w:sz="4" w:space="0" w:color="auto"/>
            </w:tcBorders>
            <w:shd w:val="clear" w:color="auto" w:fill="auto"/>
          </w:tcPr>
          <w:p w14:paraId="7E3E90F6" w14:textId="77777777" w:rsidR="006D038D" w:rsidRPr="00003555" w:rsidRDefault="006D038D" w:rsidP="00BB4BEF">
            <w:pPr>
              <w:suppressAutoHyphens w:val="0"/>
              <w:jc w:val="center"/>
              <w:rPr>
                <w:noProof/>
                <w:sz w:val="22"/>
                <w:szCs w:val="22"/>
                <w:lang w:val="en-US" w:eastAsia="en-US"/>
              </w:rPr>
            </w:pPr>
          </w:p>
          <w:p w14:paraId="414C1D9C" w14:textId="77777777" w:rsidR="006D038D" w:rsidRPr="00003555" w:rsidRDefault="006D038D" w:rsidP="00BB4BEF">
            <w:pPr>
              <w:suppressAutoHyphens w:val="0"/>
              <w:jc w:val="center"/>
              <w:rPr>
                <w:noProof/>
                <w:sz w:val="22"/>
                <w:szCs w:val="22"/>
                <w:lang w:val="en-US" w:eastAsia="en-US"/>
              </w:rPr>
            </w:pPr>
          </w:p>
          <w:p w14:paraId="2018C769" w14:textId="77777777" w:rsidR="006D038D" w:rsidRPr="00003555" w:rsidRDefault="006D038D" w:rsidP="00BB4BEF">
            <w:pPr>
              <w:suppressAutoHyphens w:val="0"/>
              <w:jc w:val="center"/>
              <w:rPr>
                <w:noProof/>
                <w:sz w:val="22"/>
                <w:szCs w:val="22"/>
                <w:lang w:val="en-US" w:eastAsia="en-US"/>
              </w:rPr>
            </w:pPr>
          </w:p>
          <w:p w14:paraId="044E4752" w14:textId="77777777" w:rsidR="00830BA9" w:rsidRPr="00003555" w:rsidRDefault="00830BA9" w:rsidP="00BB4BEF">
            <w:pPr>
              <w:suppressAutoHyphens w:val="0"/>
              <w:jc w:val="center"/>
              <w:rPr>
                <w:noProof/>
                <w:sz w:val="22"/>
                <w:szCs w:val="22"/>
                <w:lang w:val="en-US" w:eastAsia="en-US"/>
              </w:rPr>
            </w:pPr>
          </w:p>
          <w:p w14:paraId="1DC440B5" w14:textId="544AFEFD" w:rsidR="006D038D" w:rsidRPr="00003555" w:rsidRDefault="006D038D" w:rsidP="00BB4BEF">
            <w:pPr>
              <w:suppressAutoHyphens w:val="0"/>
              <w:jc w:val="center"/>
              <w:rPr>
                <w:noProof/>
                <w:sz w:val="6"/>
                <w:szCs w:val="6"/>
                <w:lang w:val="en-US" w:eastAsia="en-US"/>
              </w:rPr>
            </w:pPr>
          </w:p>
          <w:p w14:paraId="5C251822" w14:textId="77777777" w:rsidR="00003555" w:rsidRPr="00003555" w:rsidRDefault="00003555" w:rsidP="00BB4BEF">
            <w:pPr>
              <w:suppressAutoHyphens w:val="0"/>
              <w:jc w:val="center"/>
              <w:rPr>
                <w:noProof/>
                <w:sz w:val="6"/>
                <w:szCs w:val="6"/>
                <w:lang w:val="en-US" w:eastAsia="en-US"/>
              </w:rPr>
            </w:pPr>
          </w:p>
          <w:p w14:paraId="67AAE845" w14:textId="10662E79" w:rsidR="006D038D" w:rsidRPr="00003555" w:rsidRDefault="006D038D" w:rsidP="00585804">
            <w:pPr>
              <w:suppressAutoHyphens w:val="0"/>
              <w:jc w:val="center"/>
              <w:rPr>
                <w:noProof/>
                <w:sz w:val="22"/>
                <w:szCs w:val="22"/>
                <w:lang w:val="en-US" w:eastAsia="en-US"/>
              </w:rPr>
            </w:pPr>
            <w:r w:rsidRPr="00003555">
              <w:rPr>
                <w:b/>
                <w:noProof/>
                <w:sz w:val="22"/>
                <w:szCs w:val="22"/>
                <w:lang w:val="en-US" w:eastAsia="en-US"/>
              </w:rPr>
              <w:t>…</w:t>
            </w:r>
          </w:p>
        </w:tc>
      </w:tr>
      <w:tr w:rsidR="005A2D79" w:rsidRPr="00003555" w14:paraId="07694BB3" w14:textId="77777777" w:rsidTr="004E37BD">
        <w:trPr>
          <w:trHeight w:val="2064"/>
        </w:trPr>
        <w:tc>
          <w:tcPr>
            <w:tcW w:w="3652" w:type="dxa"/>
            <w:shd w:val="clear" w:color="auto" w:fill="auto"/>
          </w:tcPr>
          <w:p w14:paraId="29DD5EA1" w14:textId="77777777" w:rsidR="005A2D79" w:rsidRPr="00003555" w:rsidRDefault="005A2D79" w:rsidP="005A2D79">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with specific coverage</w:t>
            </w:r>
            <w:r w:rsidRPr="00003555">
              <w:rPr>
                <w:noProof/>
                <w:sz w:val="21"/>
                <w:szCs w:val="21"/>
                <w:lang w:val="en-US" w:eastAsia="en-US"/>
              </w:rPr>
              <w:t>:</w:t>
            </w:r>
          </w:p>
          <w:p w14:paraId="2C83FEFC" w14:textId="13F868E6" w:rsidR="005A2D79" w:rsidRPr="00003555" w:rsidRDefault="005A2D79"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w:t>
            </w:r>
            <w:r w:rsidR="00945679" w:rsidRPr="00003555">
              <w:rPr>
                <w:noProof/>
                <w:sz w:val="21"/>
                <w:szCs w:val="21"/>
                <w:lang w:val="en-US" w:eastAsia="en-US"/>
              </w:rPr>
              <w:t xml:space="preserve"> from all size classes</w:t>
            </w:r>
          </w:p>
          <w:p w14:paraId="5ED9E1BC" w14:textId="77777777" w:rsidR="005A2D79" w:rsidRPr="00003555" w:rsidRDefault="005A2D79"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in </w:t>
            </w:r>
            <w:r w:rsidRPr="00003555">
              <w:rPr>
                <w:b/>
                <w:noProof/>
                <w:sz w:val="21"/>
                <w:szCs w:val="21"/>
                <w:lang w:val="en-US" w:eastAsia="en-US"/>
              </w:rPr>
              <w:t>Europe + Israël</w:t>
            </w:r>
            <w:r w:rsidRPr="00003555">
              <w:rPr>
                <w:noProof/>
                <w:sz w:val="21"/>
                <w:szCs w:val="21"/>
                <w:lang w:val="en-US" w:eastAsia="en-US"/>
              </w:rPr>
              <w:t xml:space="preserve"> </w:t>
            </w:r>
          </w:p>
          <w:p w14:paraId="20B66BE9" w14:textId="71CA30F7" w:rsidR="0043718E" w:rsidRPr="00003555" w:rsidRDefault="005A2D79" w:rsidP="00C43616">
            <w:pPr>
              <w:numPr>
                <w:ilvl w:val="0"/>
                <w:numId w:val="20"/>
              </w:numPr>
              <w:suppressAutoHyphens w:val="0"/>
              <w:rPr>
                <w:noProof/>
                <w:sz w:val="21"/>
                <w:szCs w:val="21"/>
                <w:lang w:val="en-US" w:eastAsia="en-US"/>
              </w:rPr>
            </w:pPr>
            <w:r w:rsidRPr="00003555">
              <w:rPr>
                <w:noProof/>
                <w:sz w:val="21"/>
                <w:szCs w:val="21"/>
                <w:lang w:val="en-US" w:eastAsia="en-US"/>
              </w:rPr>
              <w:t>including all sectors of coverage</w:t>
            </w:r>
          </w:p>
          <w:p w14:paraId="0EEE98C8" w14:textId="70BE9CE4" w:rsidR="0043718E" w:rsidRPr="00003555" w:rsidRDefault="0043718E" w:rsidP="0043718E">
            <w:pPr>
              <w:suppressAutoHyphens w:val="0"/>
              <w:rPr>
                <w:noProof/>
                <w:sz w:val="4"/>
                <w:szCs w:val="4"/>
                <w:lang w:val="en-US" w:eastAsia="en-US"/>
              </w:rPr>
            </w:pPr>
          </w:p>
        </w:tc>
        <w:tc>
          <w:tcPr>
            <w:tcW w:w="992" w:type="dxa"/>
            <w:tcBorders>
              <w:bottom w:val="single" w:sz="4" w:space="0" w:color="auto"/>
            </w:tcBorders>
            <w:shd w:val="clear" w:color="auto" w:fill="auto"/>
          </w:tcPr>
          <w:p w14:paraId="47981302" w14:textId="77777777" w:rsidR="005A2D79" w:rsidRPr="00003555" w:rsidRDefault="005A2D79" w:rsidP="005A2D79">
            <w:pPr>
              <w:suppressAutoHyphens w:val="0"/>
              <w:jc w:val="center"/>
              <w:rPr>
                <w:noProof/>
                <w:sz w:val="22"/>
                <w:szCs w:val="22"/>
                <w:lang w:val="en-US" w:eastAsia="en-US"/>
              </w:rPr>
            </w:pPr>
          </w:p>
          <w:p w14:paraId="301E2013" w14:textId="77777777" w:rsidR="005A2D79" w:rsidRPr="00003555" w:rsidRDefault="005A2D79" w:rsidP="005A2D79">
            <w:pPr>
              <w:suppressAutoHyphens w:val="0"/>
              <w:jc w:val="center"/>
              <w:rPr>
                <w:noProof/>
                <w:sz w:val="22"/>
                <w:szCs w:val="22"/>
                <w:lang w:val="en-US" w:eastAsia="en-US"/>
              </w:rPr>
            </w:pPr>
          </w:p>
          <w:p w14:paraId="0EC14568" w14:textId="77777777" w:rsidR="005A2D79" w:rsidRPr="00003555" w:rsidRDefault="005A2D79" w:rsidP="005A2D79">
            <w:pPr>
              <w:suppressAutoHyphens w:val="0"/>
              <w:jc w:val="center"/>
              <w:rPr>
                <w:noProof/>
                <w:sz w:val="22"/>
                <w:szCs w:val="22"/>
                <w:lang w:val="en-US" w:eastAsia="en-US"/>
              </w:rPr>
            </w:pPr>
          </w:p>
          <w:p w14:paraId="27906BB8" w14:textId="77777777" w:rsidR="005A2D79" w:rsidRPr="00003555" w:rsidRDefault="005A2D79" w:rsidP="005A2D79">
            <w:pPr>
              <w:suppressAutoHyphens w:val="0"/>
              <w:jc w:val="center"/>
              <w:rPr>
                <w:noProof/>
                <w:sz w:val="22"/>
                <w:szCs w:val="22"/>
                <w:lang w:val="en-US" w:eastAsia="en-US"/>
              </w:rPr>
            </w:pPr>
          </w:p>
          <w:p w14:paraId="6A812983" w14:textId="77777777" w:rsidR="005A2D79" w:rsidRPr="00003555" w:rsidRDefault="005A2D79" w:rsidP="005A2D79">
            <w:pPr>
              <w:suppressAutoHyphens w:val="0"/>
              <w:jc w:val="center"/>
              <w:rPr>
                <w:noProof/>
                <w:sz w:val="22"/>
                <w:szCs w:val="22"/>
                <w:lang w:val="en-US" w:eastAsia="en-US"/>
              </w:rPr>
            </w:pPr>
            <w:r w:rsidRPr="00003555">
              <w:rPr>
                <w:noProof/>
                <w:sz w:val="22"/>
                <w:szCs w:val="22"/>
                <w:lang w:val="en-US" w:eastAsia="en-US"/>
              </w:rPr>
              <w:t xml:space="preserve">One </w:t>
            </w:r>
          </w:p>
          <w:p w14:paraId="7267FB82" w14:textId="77777777" w:rsidR="005A2D79" w:rsidRPr="00003555" w:rsidRDefault="005A2D79" w:rsidP="005A2D79">
            <w:pPr>
              <w:suppressAutoHyphens w:val="0"/>
              <w:jc w:val="center"/>
              <w:rPr>
                <w:noProof/>
                <w:sz w:val="22"/>
                <w:szCs w:val="22"/>
                <w:lang w:val="en-US" w:eastAsia="en-US"/>
              </w:rPr>
            </w:pPr>
          </w:p>
        </w:tc>
        <w:tc>
          <w:tcPr>
            <w:tcW w:w="1276" w:type="dxa"/>
            <w:tcBorders>
              <w:bottom w:val="single" w:sz="4" w:space="0" w:color="auto"/>
            </w:tcBorders>
          </w:tcPr>
          <w:p w14:paraId="78228537" w14:textId="77777777" w:rsidR="005A2D79" w:rsidRPr="00003555" w:rsidRDefault="005A2D79" w:rsidP="005A2D79">
            <w:pPr>
              <w:suppressAutoHyphens w:val="0"/>
              <w:jc w:val="center"/>
              <w:rPr>
                <w:noProof/>
                <w:sz w:val="22"/>
                <w:szCs w:val="22"/>
                <w:lang w:val="en-US" w:eastAsia="en-US"/>
              </w:rPr>
            </w:pPr>
          </w:p>
          <w:p w14:paraId="5F5D8E22" w14:textId="77777777" w:rsidR="005A2D79" w:rsidRPr="00003555" w:rsidRDefault="005A2D79" w:rsidP="005A2D79">
            <w:pPr>
              <w:suppressAutoHyphens w:val="0"/>
              <w:jc w:val="center"/>
              <w:rPr>
                <w:noProof/>
                <w:sz w:val="22"/>
                <w:szCs w:val="22"/>
                <w:lang w:val="en-US" w:eastAsia="en-US"/>
              </w:rPr>
            </w:pPr>
          </w:p>
          <w:p w14:paraId="232291A2" w14:textId="77777777" w:rsidR="005A2D79" w:rsidRPr="00003555" w:rsidRDefault="005A2D79" w:rsidP="005A2D79">
            <w:pPr>
              <w:suppressAutoHyphens w:val="0"/>
              <w:jc w:val="center"/>
              <w:rPr>
                <w:noProof/>
                <w:sz w:val="22"/>
                <w:szCs w:val="22"/>
                <w:lang w:val="en-US" w:eastAsia="en-US"/>
              </w:rPr>
            </w:pPr>
          </w:p>
          <w:p w14:paraId="0039C12F" w14:textId="77777777" w:rsidR="005A2D79" w:rsidRPr="00003555" w:rsidRDefault="005A2D79" w:rsidP="005A2D79">
            <w:pPr>
              <w:suppressAutoHyphens w:val="0"/>
              <w:jc w:val="center"/>
              <w:rPr>
                <w:noProof/>
                <w:sz w:val="22"/>
                <w:szCs w:val="22"/>
                <w:lang w:val="en-US" w:eastAsia="en-US"/>
              </w:rPr>
            </w:pPr>
          </w:p>
          <w:p w14:paraId="1A2895AD" w14:textId="2D242A62" w:rsidR="005A2D79" w:rsidRPr="00003555" w:rsidRDefault="005A2D79" w:rsidP="005A2D79">
            <w:pPr>
              <w:suppressAutoHyphens w:val="0"/>
              <w:jc w:val="center"/>
              <w:rPr>
                <w:noProof/>
                <w:sz w:val="22"/>
                <w:szCs w:val="22"/>
                <w:lang w:val="en-US" w:eastAsia="en-US"/>
              </w:rPr>
            </w:pPr>
            <w:r w:rsidRPr="00003555">
              <w:rPr>
                <w:noProof/>
                <w:sz w:val="22"/>
                <w:szCs w:val="22"/>
                <w:lang w:val="en-US" w:eastAsia="en-US"/>
              </w:rPr>
              <w:t xml:space="preserve">1 </w:t>
            </w:r>
            <w:r w:rsidR="00ED27E8" w:rsidRPr="00003555">
              <w:rPr>
                <w:noProof/>
                <w:sz w:val="22"/>
                <w:szCs w:val="22"/>
                <w:lang w:val="en-US" w:eastAsia="en-US"/>
              </w:rPr>
              <w:t>user-</w:t>
            </w:r>
            <w:r w:rsidRPr="00003555">
              <w:rPr>
                <w:noProof/>
                <w:sz w:val="22"/>
                <w:szCs w:val="22"/>
                <w:lang w:val="en-US" w:eastAsia="en-US"/>
              </w:rPr>
              <w:t>ID</w:t>
            </w:r>
          </w:p>
        </w:tc>
        <w:tc>
          <w:tcPr>
            <w:tcW w:w="1276" w:type="dxa"/>
            <w:tcBorders>
              <w:bottom w:val="single" w:sz="4" w:space="0" w:color="auto"/>
            </w:tcBorders>
          </w:tcPr>
          <w:p w14:paraId="2C32A61C" w14:textId="77777777" w:rsidR="005A2D79" w:rsidRPr="00003555" w:rsidRDefault="005A2D79" w:rsidP="005A2D79">
            <w:pPr>
              <w:suppressAutoHyphens w:val="0"/>
              <w:jc w:val="center"/>
              <w:rPr>
                <w:noProof/>
                <w:sz w:val="22"/>
                <w:szCs w:val="22"/>
                <w:lang w:val="en-US" w:eastAsia="en-US"/>
              </w:rPr>
            </w:pPr>
          </w:p>
          <w:p w14:paraId="2E1B4495" w14:textId="77777777" w:rsidR="005A2D79" w:rsidRPr="00003555" w:rsidRDefault="005A2D79" w:rsidP="005A2D79">
            <w:pPr>
              <w:suppressAutoHyphens w:val="0"/>
              <w:jc w:val="center"/>
              <w:rPr>
                <w:noProof/>
                <w:sz w:val="22"/>
                <w:szCs w:val="22"/>
                <w:lang w:val="en-US" w:eastAsia="en-US"/>
              </w:rPr>
            </w:pPr>
          </w:p>
          <w:p w14:paraId="6722DBBF" w14:textId="77777777" w:rsidR="005A2D79" w:rsidRPr="00003555" w:rsidRDefault="005A2D79" w:rsidP="005A2D79">
            <w:pPr>
              <w:suppressAutoHyphens w:val="0"/>
              <w:jc w:val="center"/>
              <w:rPr>
                <w:noProof/>
                <w:sz w:val="22"/>
                <w:szCs w:val="22"/>
                <w:lang w:val="en-US" w:eastAsia="en-US"/>
              </w:rPr>
            </w:pPr>
          </w:p>
          <w:p w14:paraId="3F552380" w14:textId="77777777" w:rsidR="005A2D79" w:rsidRPr="00003555" w:rsidRDefault="005A2D79" w:rsidP="005A2D79">
            <w:pPr>
              <w:suppressAutoHyphens w:val="0"/>
              <w:jc w:val="center"/>
              <w:rPr>
                <w:noProof/>
                <w:sz w:val="22"/>
                <w:szCs w:val="22"/>
                <w:lang w:val="en-US" w:eastAsia="en-US"/>
              </w:rPr>
            </w:pPr>
          </w:p>
          <w:p w14:paraId="403FBBAB" w14:textId="011E4ACB" w:rsidR="005A2D79" w:rsidRPr="00003555" w:rsidRDefault="005A2D79" w:rsidP="005A2D79">
            <w:pPr>
              <w:suppressAutoHyphens w:val="0"/>
              <w:jc w:val="center"/>
              <w:rPr>
                <w:noProof/>
                <w:sz w:val="22"/>
                <w:szCs w:val="22"/>
                <w:lang w:val="en-US" w:eastAsia="en-US"/>
              </w:rPr>
            </w:pPr>
            <w:r w:rsidRPr="00003555">
              <w:rPr>
                <w:noProof/>
                <w:sz w:val="22"/>
                <w:szCs w:val="22"/>
                <w:lang w:val="en-US" w:eastAsia="en-US"/>
              </w:rPr>
              <w:t xml:space="preserve">0 </w:t>
            </w:r>
            <w:r w:rsidR="00ED27E8" w:rsidRPr="00003555">
              <w:rPr>
                <w:noProof/>
                <w:sz w:val="22"/>
                <w:szCs w:val="22"/>
                <w:lang w:val="en-US" w:eastAsia="en-US"/>
              </w:rPr>
              <w:t>user-</w:t>
            </w:r>
            <w:r w:rsidRPr="00003555">
              <w:rPr>
                <w:noProof/>
                <w:sz w:val="22"/>
                <w:szCs w:val="22"/>
                <w:lang w:val="en-US" w:eastAsia="en-US"/>
              </w:rPr>
              <w:t>ID</w:t>
            </w:r>
          </w:p>
          <w:p w14:paraId="2202D39C" w14:textId="77777777" w:rsidR="005A2D79" w:rsidRPr="00003555" w:rsidRDefault="005A2D79" w:rsidP="005A2D79">
            <w:pPr>
              <w:suppressAutoHyphens w:val="0"/>
              <w:jc w:val="center"/>
              <w:rPr>
                <w:noProof/>
                <w:sz w:val="22"/>
                <w:szCs w:val="22"/>
                <w:lang w:val="en-US" w:eastAsia="en-US"/>
              </w:rPr>
            </w:pPr>
          </w:p>
        </w:tc>
        <w:tc>
          <w:tcPr>
            <w:tcW w:w="1134" w:type="dxa"/>
            <w:tcBorders>
              <w:bottom w:val="single" w:sz="4" w:space="0" w:color="auto"/>
            </w:tcBorders>
          </w:tcPr>
          <w:p w14:paraId="680F649D" w14:textId="77777777" w:rsidR="005A2D79" w:rsidRPr="00003555" w:rsidRDefault="005A2D79" w:rsidP="005A2D79">
            <w:pPr>
              <w:suppressAutoHyphens w:val="0"/>
              <w:jc w:val="center"/>
              <w:rPr>
                <w:b/>
                <w:noProof/>
                <w:sz w:val="22"/>
                <w:szCs w:val="22"/>
                <w:lang w:val="en-US" w:eastAsia="en-US"/>
              </w:rPr>
            </w:pPr>
          </w:p>
          <w:p w14:paraId="3193BE8B" w14:textId="77777777" w:rsidR="005A2D79" w:rsidRPr="00003555" w:rsidRDefault="005A2D79" w:rsidP="005A2D79">
            <w:pPr>
              <w:suppressAutoHyphens w:val="0"/>
              <w:jc w:val="center"/>
              <w:rPr>
                <w:b/>
                <w:noProof/>
                <w:sz w:val="22"/>
                <w:szCs w:val="22"/>
                <w:lang w:val="en-US" w:eastAsia="en-US"/>
              </w:rPr>
            </w:pPr>
          </w:p>
          <w:p w14:paraId="0C01965E" w14:textId="77777777" w:rsidR="005A2D79" w:rsidRPr="00003555" w:rsidRDefault="005A2D79" w:rsidP="005A2D79">
            <w:pPr>
              <w:suppressAutoHyphens w:val="0"/>
              <w:jc w:val="center"/>
              <w:rPr>
                <w:b/>
                <w:noProof/>
                <w:sz w:val="22"/>
                <w:szCs w:val="22"/>
                <w:lang w:val="en-US" w:eastAsia="en-US"/>
              </w:rPr>
            </w:pPr>
          </w:p>
          <w:p w14:paraId="33F24CA5" w14:textId="77777777" w:rsidR="005A2D79" w:rsidRPr="00003555" w:rsidRDefault="005A2D79" w:rsidP="005A2D79">
            <w:pPr>
              <w:suppressAutoHyphens w:val="0"/>
              <w:jc w:val="center"/>
              <w:rPr>
                <w:b/>
                <w:noProof/>
                <w:sz w:val="22"/>
                <w:szCs w:val="22"/>
                <w:lang w:val="en-US" w:eastAsia="en-US"/>
              </w:rPr>
            </w:pPr>
          </w:p>
          <w:p w14:paraId="617CBF44" w14:textId="71732E21" w:rsidR="005A2D79" w:rsidRPr="00003555" w:rsidRDefault="005A2D79" w:rsidP="005A2D79">
            <w:pPr>
              <w:suppressAutoHyphens w:val="0"/>
              <w:jc w:val="center"/>
              <w:rPr>
                <w:b/>
                <w:noProof/>
                <w:sz w:val="22"/>
                <w:szCs w:val="22"/>
                <w:lang w:val="en-US" w:eastAsia="en-US"/>
              </w:rPr>
            </w:pPr>
            <w:r w:rsidRPr="00003555">
              <w:rPr>
                <w:b/>
                <w:noProof/>
                <w:sz w:val="22"/>
                <w:szCs w:val="22"/>
                <w:lang w:val="en-US" w:eastAsia="en-US"/>
              </w:rPr>
              <w:t>1</w:t>
            </w:r>
          </w:p>
        </w:tc>
        <w:tc>
          <w:tcPr>
            <w:tcW w:w="1843" w:type="dxa"/>
            <w:tcBorders>
              <w:bottom w:val="single" w:sz="4" w:space="0" w:color="auto"/>
            </w:tcBorders>
            <w:shd w:val="clear" w:color="auto" w:fill="auto"/>
          </w:tcPr>
          <w:p w14:paraId="6ABDA02C" w14:textId="77777777" w:rsidR="005A2D79" w:rsidRPr="00003555" w:rsidRDefault="005A2D79" w:rsidP="005A2D79">
            <w:pPr>
              <w:suppressAutoHyphens w:val="0"/>
              <w:jc w:val="center"/>
              <w:rPr>
                <w:noProof/>
                <w:sz w:val="22"/>
                <w:szCs w:val="22"/>
                <w:lang w:val="en-US" w:eastAsia="en-US"/>
              </w:rPr>
            </w:pPr>
          </w:p>
          <w:p w14:paraId="07B69F50" w14:textId="77777777" w:rsidR="005A2D79" w:rsidRPr="00003555" w:rsidRDefault="005A2D79" w:rsidP="005A2D79">
            <w:pPr>
              <w:suppressAutoHyphens w:val="0"/>
              <w:jc w:val="center"/>
              <w:rPr>
                <w:noProof/>
                <w:sz w:val="22"/>
                <w:szCs w:val="22"/>
                <w:lang w:val="en-US" w:eastAsia="en-US"/>
              </w:rPr>
            </w:pPr>
          </w:p>
          <w:p w14:paraId="040A860D" w14:textId="77777777" w:rsidR="005A2D79" w:rsidRPr="00003555" w:rsidRDefault="005A2D79" w:rsidP="005A2D79">
            <w:pPr>
              <w:suppressAutoHyphens w:val="0"/>
              <w:jc w:val="center"/>
              <w:rPr>
                <w:b/>
                <w:noProof/>
                <w:sz w:val="22"/>
                <w:szCs w:val="22"/>
                <w:lang w:val="en-US" w:eastAsia="en-US"/>
              </w:rPr>
            </w:pPr>
          </w:p>
          <w:p w14:paraId="22C546DD" w14:textId="75F28AF1" w:rsidR="005A2D79" w:rsidRPr="00003555" w:rsidRDefault="005A2D79" w:rsidP="005A2D79">
            <w:pPr>
              <w:suppressAutoHyphens w:val="0"/>
              <w:jc w:val="center"/>
              <w:rPr>
                <w:b/>
                <w:noProof/>
                <w:sz w:val="22"/>
                <w:szCs w:val="22"/>
                <w:lang w:val="en-US" w:eastAsia="en-US"/>
              </w:rPr>
            </w:pPr>
          </w:p>
          <w:p w14:paraId="74C9291F" w14:textId="5673B9DC" w:rsidR="0043718E" w:rsidRPr="00003555" w:rsidRDefault="0043718E" w:rsidP="005A2D79">
            <w:pPr>
              <w:suppressAutoHyphens w:val="0"/>
              <w:jc w:val="center"/>
              <w:rPr>
                <w:noProof/>
                <w:sz w:val="22"/>
                <w:szCs w:val="22"/>
                <w:lang w:val="en-US" w:eastAsia="en-US"/>
              </w:rPr>
            </w:pPr>
          </w:p>
          <w:p w14:paraId="053C5139" w14:textId="77777777" w:rsidR="005A2D79" w:rsidRPr="00003555" w:rsidRDefault="005A2D79" w:rsidP="005A2D79">
            <w:pPr>
              <w:suppressAutoHyphens w:val="0"/>
              <w:jc w:val="center"/>
              <w:rPr>
                <w:b/>
                <w:noProof/>
                <w:sz w:val="6"/>
                <w:szCs w:val="6"/>
                <w:lang w:val="en-US" w:eastAsia="en-US"/>
              </w:rPr>
            </w:pPr>
          </w:p>
          <w:p w14:paraId="7604AF60" w14:textId="77777777" w:rsidR="005A2D79" w:rsidRPr="00003555" w:rsidRDefault="005A2D79" w:rsidP="005A2D79">
            <w:pPr>
              <w:suppressAutoHyphens w:val="0"/>
              <w:jc w:val="center"/>
              <w:rPr>
                <w:noProof/>
                <w:sz w:val="22"/>
                <w:szCs w:val="22"/>
                <w:lang w:val="en-US" w:eastAsia="en-US"/>
              </w:rPr>
            </w:pPr>
            <w:r w:rsidRPr="00003555">
              <w:rPr>
                <w:b/>
                <w:noProof/>
                <w:sz w:val="22"/>
                <w:szCs w:val="22"/>
                <w:lang w:val="en-US" w:eastAsia="en-US"/>
              </w:rPr>
              <w:t>…</w:t>
            </w:r>
          </w:p>
          <w:p w14:paraId="09C28B5E" w14:textId="77777777" w:rsidR="005A2D79" w:rsidRPr="00003555" w:rsidRDefault="005A2D79" w:rsidP="005A2D79">
            <w:pPr>
              <w:suppressAutoHyphens w:val="0"/>
              <w:jc w:val="center"/>
              <w:rPr>
                <w:noProof/>
                <w:sz w:val="22"/>
                <w:szCs w:val="22"/>
                <w:lang w:val="en-US" w:eastAsia="en-US"/>
              </w:rPr>
            </w:pPr>
          </w:p>
        </w:tc>
      </w:tr>
      <w:tr w:rsidR="00B13FA8" w:rsidRPr="00003555" w14:paraId="78A68B15" w14:textId="77777777" w:rsidTr="004E37BD">
        <w:tc>
          <w:tcPr>
            <w:tcW w:w="3652" w:type="dxa"/>
            <w:vMerge w:val="restart"/>
            <w:shd w:val="clear" w:color="auto" w:fill="auto"/>
          </w:tcPr>
          <w:p w14:paraId="64E513E8" w14:textId="77777777" w:rsidR="00B13FA8" w:rsidRPr="00003555" w:rsidRDefault="00B13FA8" w:rsidP="005A2D79">
            <w:pPr>
              <w:suppressAutoHyphens w:val="0"/>
              <w:rPr>
                <w:noProof/>
                <w:sz w:val="21"/>
                <w:szCs w:val="21"/>
                <w:lang w:val="en-US" w:eastAsia="en-US"/>
              </w:rPr>
            </w:pPr>
          </w:p>
          <w:p w14:paraId="14EDA33F" w14:textId="77777777" w:rsidR="00B13FA8" w:rsidRPr="00003555" w:rsidRDefault="00B13FA8" w:rsidP="005A2D79">
            <w:pPr>
              <w:suppressAutoHyphens w:val="0"/>
              <w:rPr>
                <w:noProof/>
                <w:sz w:val="21"/>
                <w:szCs w:val="21"/>
                <w:lang w:val="en-US" w:eastAsia="en-US"/>
              </w:rPr>
            </w:pPr>
          </w:p>
          <w:p w14:paraId="5F5CC22D" w14:textId="77777777" w:rsidR="00585804" w:rsidRPr="00003555" w:rsidRDefault="00585804" w:rsidP="005A2D79">
            <w:pPr>
              <w:suppressAutoHyphens w:val="0"/>
              <w:rPr>
                <w:noProof/>
                <w:sz w:val="21"/>
                <w:szCs w:val="21"/>
                <w:lang w:val="en-US" w:eastAsia="en-US"/>
              </w:rPr>
            </w:pPr>
          </w:p>
          <w:p w14:paraId="7BAD4A39" w14:textId="77777777" w:rsidR="00585804" w:rsidRPr="00003555" w:rsidRDefault="00585804" w:rsidP="005A2D79">
            <w:pPr>
              <w:suppressAutoHyphens w:val="0"/>
              <w:rPr>
                <w:noProof/>
                <w:sz w:val="21"/>
                <w:szCs w:val="21"/>
                <w:lang w:val="en-US" w:eastAsia="en-US"/>
              </w:rPr>
            </w:pPr>
          </w:p>
          <w:p w14:paraId="3643CBA8" w14:textId="77777777" w:rsidR="00585804" w:rsidRPr="00003555" w:rsidRDefault="00585804" w:rsidP="005A2D79">
            <w:pPr>
              <w:suppressAutoHyphens w:val="0"/>
              <w:rPr>
                <w:noProof/>
                <w:sz w:val="21"/>
                <w:szCs w:val="21"/>
                <w:lang w:val="en-US" w:eastAsia="en-US"/>
              </w:rPr>
            </w:pPr>
          </w:p>
          <w:p w14:paraId="30D23B52" w14:textId="77777777" w:rsidR="00585804" w:rsidRPr="00003555" w:rsidRDefault="00585804" w:rsidP="005A2D79">
            <w:pPr>
              <w:suppressAutoHyphens w:val="0"/>
              <w:rPr>
                <w:noProof/>
                <w:sz w:val="21"/>
                <w:szCs w:val="21"/>
                <w:lang w:val="en-US" w:eastAsia="en-US"/>
              </w:rPr>
            </w:pPr>
          </w:p>
          <w:p w14:paraId="3A064000" w14:textId="77777777" w:rsidR="00585804" w:rsidRPr="00003555" w:rsidRDefault="00585804" w:rsidP="005A2D79">
            <w:pPr>
              <w:suppressAutoHyphens w:val="0"/>
              <w:rPr>
                <w:noProof/>
                <w:sz w:val="21"/>
                <w:szCs w:val="21"/>
                <w:lang w:val="en-US" w:eastAsia="en-US"/>
              </w:rPr>
            </w:pPr>
          </w:p>
          <w:p w14:paraId="70C1532A" w14:textId="77777777" w:rsidR="00585804" w:rsidRPr="00003555" w:rsidRDefault="00585804" w:rsidP="005A2D79">
            <w:pPr>
              <w:suppressAutoHyphens w:val="0"/>
              <w:rPr>
                <w:noProof/>
                <w:sz w:val="21"/>
                <w:szCs w:val="21"/>
                <w:lang w:val="en-US" w:eastAsia="en-US"/>
              </w:rPr>
            </w:pPr>
          </w:p>
          <w:p w14:paraId="1E889EB3" w14:textId="13A309F2" w:rsidR="00B13FA8" w:rsidRPr="00003555" w:rsidRDefault="00B13FA8" w:rsidP="005A2D79">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with full coverage</w:t>
            </w:r>
            <w:r w:rsidRPr="00003555">
              <w:rPr>
                <w:noProof/>
                <w:sz w:val="21"/>
                <w:szCs w:val="21"/>
                <w:lang w:val="en-US" w:eastAsia="en-US"/>
              </w:rPr>
              <w:t>:</w:t>
            </w:r>
          </w:p>
          <w:p w14:paraId="7A3D0394" w14:textId="48D120F6" w:rsidR="00B13FA8" w:rsidRPr="00003555" w:rsidRDefault="00B13FA8"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11BF3AB5" w14:textId="77777777" w:rsidR="00B13FA8" w:rsidRPr="00003555" w:rsidRDefault="00B13FA8"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35EB23E3" w14:textId="7044956B" w:rsidR="00B13FA8" w:rsidRPr="00003555" w:rsidRDefault="00B13FA8"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tc>
        <w:tc>
          <w:tcPr>
            <w:tcW w:w="992" w:type="dxa"/>
            <w:vMerge w:val="restart"/>
            <w:shd w:val="clear" w:color="auto" w:fill="auto"/>
          </w:tcPr>
          <w:p w14:paraId="03CB2A8C" w14:textId="77777777" w:rsidR="00B13FA8" w:rsidRPr="00003555" w:rsidRDefault="00B13FA8" w:rsidP="005A2D79">
            <w:pPr>
              <w:suppressAutoHyphens w:val="0"/>
              <w:jc w:val="center"/>
              <w:rPr>
                <w:noProof/>
                <w:sz w:val="22"/>
                <w:szCs w:val="22"/>
                <w:lang w:val="en-US" w:eastAsia="en-US"/>
              </w:rPr>
            </w:pPr>
          </w:p>
          <w:p w14:paraId="6E8FE7A3" w14:textId="77777777" w:rsidR="00B13FA8" w:rsidRPr="00003555" w:rsidRDefault="00B13FA8" w:rsidP="005A2D79">
            <w:pPr>
              <w:suppressAutoHyphens w:val="0"/>
              <w:jc w:val="center"/>
              <w:rPr>
                <w:noProof/>
                <w:sz w:val="22"/>
                <w:szCs w:val="22"/>
                <w:lang w:val="en-US" w:eastAsia="en-US"/>
              </w:rPr>
            </w:pPr>
          </w:p>
          <w:p w14:paraId="138D3ED3" w14:textId="77777777" w:rsidR="00B13FA8" w:rsidRPr="00003555" w:rsidRDefault="00B13FA8" w:rsidP="005A2D79">
            <w:pPr>
              <w:suppressAutoHyphens w:val="0"/>
              <w:jc w:val="center"/>
              <w:rPr>
                <w:noProof/>
                <w:sz w:val="22"/>
                <w:szCs w:val="22"/>
                <w:lang w:val="en-US" w:eastAsia="en-US"/>
              </w:rPr>
            </w:pPr>
          </w:p>
          <w:p w14:paraId="5A85FA6C" w14:textId="77777777" w:rsidR="00B13FA8" w:rsidRPr="00003555" w:rsidRDefault="00B13FA8" w:rsidP="005A2D79">
            <w:pPr>
              <w:suppressAutoHyphens w:val="0"/>
              <w:jc w:val="center"/>
              <w:rPr>
                <w:noProof/>
                <w:sz w:val="22"/>
                <w:szCs w:val="22"/>
                <w:lang w:val="en-US" w:eastAsia="en-US"/>
              </w:rPr>
            </w:pPr>
          </w:p>
          <w:p w14:paraId="7E9F78FF" w14:textId="77777777" w:rsidR="00585804" w:rsidRPr="00003555" w:rsidRDefault="00585804" w:rsidP="005A2D79">
            <w:pPr>
              <w:suppressAutoHyphens w:val="0"/>
              <w:jc w:val="center"/>
              <w:rPr>
                <w:noProof/>
                <w:sz w:val="22"/>
                <w:szCs w:val="22"/>
                <w:lang w:val="en-US" w:eastAsia="en-US"/>
              </w:rPr>
            </w:pPr>
          </w:p>
          <w:p w14:paraId="72B84C82" w14:textId="77777777" w:rsidR="00585804" w:rsidRPr="00003555" w:rsidRDefault="00585804" w:rsidP="005A2D79">
            <w:pPr>
              <w:suppressAutoHyphens w:val="0"/>
              <w:jc w:val="center"/>
              <w:rPr>
                <w:noProof/>
                <w:sz w:val="22"/>
                <w:szCs w:val="22"/>
                <w:lang w:val="en-US" w:eastAsia="en-US"/>
              </w:rPr>
            </w:pPr>
          </w:p>
          <w:p w14:paraId="27E867E9" w14:textId="7D7AFFE7"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One</w:t>
            </w:r>
          </w:p>
          <w:p w14:paraId="19E7144A" w14:textId="77777777" w:rsidR="00B13FA8" w:rsidRPr="00003555" w:rsidRDefault="00B13FA8" w:rsidP="005A2D79">
            <w:pPr>
              <w:suppressAutoHyphens w:val="0"/>
              <w:jc w:val="center"/>
              <w:rPr>
                <w:noProof/>
                <w:sz w:val="22"/>
                <w:szCs w:val="22"/>
                <w:lang w:val="en-US" w:eastAsia="en-US"/>
              </w:rPr>
            </w:pPr>
          </w:p>
          <w:p w14:paraId="2E7A1BFD" w14:textId="4E3CFAD8" w:rsidR="00B13FA8" w:rsidRPr="00003555" w:rsidRDefault="00B13FA8" w:rsidP="005A2D79">
            <w:pPr>
              <w:jc w:val="center"/>
              <w:rPr>
                <w:noProof/>
                <w:sz w:val="22"/>
                <w:szCs w:val="22"/>
                <w:lang w:val="en-US" w:eastAsia="en-US"/>
              </w:rPr>
            </w:pPr>
            <w:r w:rsidRPr="00003555">
              <w:rPr>
                <w:noProof/>
                <w:sz w:val="22"/>
                <w:szCs w:val="22"/>
                <w:lang w:val="en-US" w:eastAsia="en-US"/>
              </w:rPr>
              <w:t xml:space="preserve"> </w:t>
            </w:r>
          </w:p>
        </w:tc>
        <w:tc>
          <w:tcPr>
            <w:tcW w:w="1276" w:type="dxa"/>
          </w:tcPr>
          <w:p w14:paraId="24AE8ED6" w14:textId="77777777" w:rsidR="00B13FA8" w:rsidRPr="00003555" w:rsidRDefault="00B13FA8" w:rsidP="005A2D79">
            <w:pPr>
              <w:suppressAutoHyphens w:val="0"/>
              <w:jc w:val="center"/>
              <w:rPr>
                <w:noProof/>
                <w:sz w:val="22"/>
                <w:szCs w:val="22"/>
                <w:lang w:val="en-US" w:eastAsia="en-US"/>
              </w:rPr>
            </w:pPr>
          </w:p>
          <w:p w14:paraId="5216562F" w14:textId="77777777"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1 user-ID</w:t>
            </w:r>
          </w:p>
          <w:p w14:paraId="759B6DAE" w14:textId="44001444" w:rsidR="00B13FA8" w:rsidRPr="00003555" w:rsidRDefault="00B13FA8" w:rsidP="005A2D79">
            <w:pPr>
              <w:suppressAutoHyphens w:val="0"/>
              <w:jc w:val="center"/>
              <w:rPr>
                <w:noProof/>
                <w:sz w:val="22"/>
                <w:szCs w:val="22"/>
                <w:lang w:val="en-US" w:eastAsia="en-US"/>
              </w:rPr>
            </w:pPr>
          </w:p>
        </w:tc>
        <w:tc>
          <w:tcPr>
            <w:tcW w:w="1276" w:type="dxa"/>
          </w:tcPr>
          <w:p w14:paraId="035FC8CA" w14:textId="75952438" w:rsidR="00B13FA8" w:rsidRPr="00003555" w:rsidRDefault="00B13FA8" w:rsidP="005A2D79">
            <w:pPr>
              <w:suppressAutoHyphens w:val="0"/>
              <w:jc w:val="center"/>
              <w:rPr>
                <w:noProof/>
                <w:sz w:val="22"/>
                <w:szCs w:val="22"/>
                <w:lang w:val="en-US" w:eastAsia="en-US"/>
              </w:rPr>
            </w:pPr>
          </w:p>
          <w:p w14:paraId="1FCCC731" w14:textId="06500C29"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0 user-ID</w:t>
            </w:r>
          </w:p>
        </w:tc>
        <w:tc>
          <w:tcPr>
            <w:tcW w:w="1134" w:type="dxa"/>
          </w:tcPr>
          <w:p w14:paraId="794D1DB1" w14:textId="77777777" w:rsidR="00B13FA8" w:rsidRPr="00003555" w:rsidRDefault="00B13FA8" w:rsidP="005A2D79">
            <w:pPr>
              <w:suppressAutoHyphens w:val="0"/>
              <w:jc w:val="center"/>
              <w:rPr>
                <w:b/>
                <w:noProof/>
                <w:sz w:val="22"/>
                <w:szCs w:val="22"/>
                <w:lang w:val="en-US" w:eastAsia="en-US"/>
              </w:rPr>
            </w:pPr>
          </w:p>
          <w:p w14:paraId="79F7F49B" w14:textId="153CE8D0" w:rsidR="00B13FA8" w:rsidRPr="00003555" w:rsidRDefault="009D2DD0" w:rsidP="005A2D79">
            <w:pPr>
              <w:suppressAutoHyphens w:val="0"/>
              <w:jc w:val="center"/>
              <w:rPr>
                <w:rFonts w:ascii="Times New Roman Bold" w:hAnsi="Times New Roman Bold"/>
                <w:b/>
                <w:noProof/>
                <w:sz w:val="22"/>
                <w:szCs w:val="22"/>
                <w:lang w:val="en-US" w:eastAsia="en-US"/>
              </w:rPr>
            </w:pPr>
            <w:r w:rsidRPr="00003555">
              <w:rPr>
                <w:rFonts w:ascii="Times New Roman Bold" w:hAnsi="Times New Roman Bold"/>
                <w:b/>
                <w:noProof/>
                <w:sz w:val="22"/>
                <w:szCs w:val="22"/>
                <w:lang w:val="en-US" w:eastAsia="en-US"/>
              </w:rPr>
              <w:t>8</w:t>
            </w:r>
          </w:p>
          <w:p w14:paraId="0FB68ABF" w14:textId="77D65A1E" w:rsidR="009D2DD0" w:rsidRPr="00003555" w:rsidRDefault="009D2DD0" w:rsidP="009D2DD0">
            <w:pPr>
              <w:suppressAutoHyphens w:val="0"/>
              <w:rPr>
                <w:b/>
                <w:noProof/>
                <w:sz w:val="22"/>
                <w:szCs w:val="22"/>
                <w:lang w:val="en-US" w:eastAsia="en-US"/>
              </w:rPr>
            </w:pPr>
          </w:p>
        </w:tc>
        <w:tc>
          <w:tcPr>
            <w:tcW w:w="1843" w:type="dxa"/>
            <w:shd w:val="clear" w:color="auto" w:fill="auto"/>
          </w:tcPr>
          <w:p w14:paraId="2B74B152" w14:textId="025E9666" w:rsidR="000F1969" w:rsidRPr="00003555" w:rsidRDefault="000F1969" w:rsidP="005A2D79">
            <w:pPr>
              <w:suppressAutoHyphens w:val="0"/>
              <w:jc w:val="center"/>
              <w:rPr>
                <w:noProof/>
                <w:sz w:val="22"/>
                <w:szCs w:val="22"/>
                <w:lang w:val="en-US" w:eastAsia="en-US"/>
              </w:rPr>
            </w:pPr>
          </w:p>
          <w:p w14:paraId="01BC7178" w14:textId="0BD255F0" w:rsidR="00003555" w:rsidRPr="00003555" w:rsidRDefault="00003555" w:rsidP="005A2D79">
            <w:pPr>
              <w:suppressAutoHyphens w:val="0"/>
              <w:jc w:val="center"/>
              <w:rPr>
                <w:noProof/>
                <w:sz w:val="22"/>
                <w:szCs w:val="22"/>
                <w:lang w:val="en-US" w:eastAsia="en-US"/>
              </w:rPr>
            </w:pPr>
          </w:p>
          <w:p w14:paraId="1F378692" w14:textId="77777777" w:rsidR="00003555" w:rsidRPr="00003555" w:rsidRDefault="00003555" w:rsidP="005A2D79">
            <w:pPr>
              <w:suppressAutoHyphens w:val="0"/>
              <w:jc w:val="center"/>
              <w:rPr>
                <w:noProof/>
                <w:sz w:val="22"/>
                <w:szCs w:val="22"/>
                <w:lang w:val="en-US" w:eastAsia="en-US"/>
              </w:rPr>
            </w:pPr>
          </w:p>
          <w:p w14:paraId="21B0046D" w14:textId="674CA203" w:rsidR="00B13FA8" w:rsidRPr="00003555" w:rsidRDefault="00B13FA8" w:rsidP="005A2D79">
            <w:pPr>
              <w:suppressAutoHyphens w:val="0"/>
              <w:jc w:val="center"/>
              <w:rPr>
                <w:b/>
                <w:noProof/>
                <w:sz w:val="22"/>
                <w:szCs w:val="22"/>
                <w:lang w:val="en-US" w:eastAsia="en-US"/>
              </w:rPr>
            </w:pPr>
            <w:r w:rsidRPr="00003555">
              <w:rPr>
                <w:b/>
                <w:noProof/>
                <w:sz w:val="22"/>
                <w:szCs w:val="22"/>
                <w:lang w:val="en-US" w:eastAsia="en-US"/>
              </w:rPr>
              <w:t>…</w:t>
            </w:r>
          </w:p>
        </w:tc>
      </w:tr>
      <w:tr w:rsidR="00B13FA8" w:rsidRPr="00003555" w14:paraId="3C7FFC8B" w14:textId="77777777" w:rsidTr="004E37BD">
        <w:tc>
          <w:tcPr>
            <w:tcW w:w="3652" w:type="dxa"/>
            <w:vMerge/>
            <w:shd w:val="clear" w:color="auto" w:fill="auto"/>
          </w:tcPr>
          <w:p w14:paraId="44AD9008" w14:textId="58055715" w:rsidR="00B13FA8" w:rsidRPr="00003555" w:rsidRDefault="00B13FA8" w:rsidP="00C43616">
            <w:pPr>
              <w:numPr>
                <w:ilvl w:val="0"/>
                <w:numId w:val="20"/>
              </w:numPr>
              <w:rPr>
                <w:noProof/>
                <w:sz w:val="21"/>
                <w:szCs w:val="21"/>
                <w:lang w:val="en-US" w:eastAsia="en-US"/>
              </w:rPr>
            </w:pPr>
          </w:p>
        </w:tc>
        <w:tc>
          <w:tcPr>
            <w:tcW w:w="992" w:type="dxa"/>
            <w:vMerge/>
            <w:shd w:val="clear" w:color="auto" w:fill="auto"/>
          </w:tcPr>
          <w:p w14:paraId="517B65A9" w14:textId="27F9741E" w:rsidR="00B13FA8" w:rsidRPr="00003555" w:rsidRDefault="00B13FA8" w:rsidP="005A2D79">
            <w:pPr>
              <w:jc w:val="center"/>
              <w:rPr>
                <w:noProof/>
                <w:sz w:val="22"/>
                <w:szCs w:val="22"/>
                <w:lang w:val="en-US" w:eastAsia="en-US"/>
              </w:rPr>
            </w:pPr>
          </w:p>
        </w:tc>
        <w:tc>
          <w:tcPr>
            <w:tcW w:w="1276" w:type="dxa"/>
          </w:tcPr>
          <w:p w14:paraId="62E909A4" w14:textId="77777777" w:rsidR="00B13FA8" w:rsidRPr="00003555" w:rsidRDefault="00B13FA8" w:rsidP="005A2D79">
            <w:pPr>
              <w:suppressAutoHyphens w:val="0"/>
              <w:jc w:val="center"/>
              <w:rPr>
                <w:noProof/>
                <w:sz w:val="22"/>
                <w:szCs w:val="22"/>
                <w:lang w:val="en-US" w:eastAsia="en-US"/>
              </w:rPr>
            </w:pPr>
          </w:p>
          <w:p w14:paraId="5D85CA47" w14:textId="77777777"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1 user-ID</w:t>
            </w:r>
          </w:p>
          <w:p w14:paraId="2D3240CF" w14:textId="18325223" w:rsidR="00B13FA8" w:rsidRPr="00003555" w:rsidRDefault="00B13FA8" w:rsidP="005A2D79">
            <w:pPr>
              <w:suppressAutoHyphens w:val="0"/>
              <w:jc w:val="center"/>
              <w:rPr>
                <w:noProof/>
                <w:sz w:val="22"/>
                <w:szCs w:val="22"/>
                <w:lang w:val="en-US" w:eastAsia="en-US"/>
              </w:rPr>
            </w:pPr>
          </w:p>
        </w:tc>
        <w:tc>
          <w:tcPr>
            <w:tcW w:w="1276" w:type="dxa"/>
          </w:tcPr>
          <w:p w14:paraId="6D599339" w14:textId="66CBA2D2" w:rsidR="00B13FA8" w:rsidRPr="00003555" w:rsidRDefault="00B13FA8" w:rsidP="005A2D79">
            <w:pPr>
              <w:suppressAutoHyphens w:val="0"/>
              <w:jc w:val="center"/>
              <w:rPr>
                <w:noProof/>
                <w:sz w:val="22"/>
                <w:szCs w:val="22"/>
                <w:lang w:val="en-US" w:eastAsia="en-US"/>
              </w:rPr>
            </w:pPr>
          </w:p>
          <w:p w14:paraId="13659AD5" w14:textId="5426AAE0"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1 user-ID</w:t>
            </w:r>
          </w:p>
        </w:tc>
        <w:tc>
          <w:tcPr>
            <w:tcW w:w="1134" w:type="dxa"/>
          </w:tcPr>
          <w:p w14:paraId="0E196F1B" w14:textId="77777777" w:rsidR="00B13FA8" w:rsidRPr="00003555" w:rsidRDefault="00B13FA8" w:rsidP="005A2D79">
            <w:pPr>
              <w:suppressAutoHyphens w:val="0"/>
              <w:jc w:val="center"/>
              <w:rPr>
                <w:b/>
                <w:noProof/>
                <w:sz w:val="22"/>
                <w:szCs w:val="22"/>
                <w:lang w:val="en-US" w:eastAsia="en-US"/>
              </w:rPr>
            </w:pPr>
          </w:p>
          <w:p w14:paraId="2AD91C3C" w14:textId="0F84B2BB" w:rsidR="00B13FA8" w:rsidRPr="00003555" w:rsidRDefault="00B13FA8" w:rsidP="005A2D79">
            <w:pPr>
              <w:suppressAutoHyphens w:val="0"/>
              <w:jc w:val="center"/>
              <w:rPr>
                <w:b/>
                <w:noProof/>
                <w:sz w:val="22"/>
                <w:szCs w:val="22"/>
                <w:lang w:val="en-US" w:eastAsia="en-US"/>
              </w:rPr>
            </w:pPr>
            <w:r w:rsidRPr="00003555">
              <w:rPr>
                <w:b/>
                <w:noProof/>
                <w:sz w:val="22"/>
                <w:szCs w:val="22"/>
                <w:lang w:val="en-US" w:eastAsia="en-US"/>
              </w:rPr>
              <w:t>1</w:t>
            </w:r>
          </w:p>
        </w:tc>
        <w:tc>
          <w:tcPr>
            <w:tcW w:w="1843" w:type="dxa"/>
            <w:shd w:val="clear" w:color="auto" w:fill="auto"/>
          </w:tcPr>
          <w:p w14:paraId="37205042" w14:textId="019BDCF5" w:rsidR="00B13FA8" w:rsidRPr="00003555" w:rsidRDefault="00B13FA8" w:rsidP="005A2D79">
            <w:pPr>
              <w:suppressAutoHyphens w:val="0"/>
              <w:jc w:val="center"/>
              <w:rPr>
                <w:noProof/>
                <w:sz w:val="22"/>
                <w:szCs w:val="22"/>
                <w:lang w:val="en-US" w:eastAsia="en-US"/>
              </w:rPr>
            </w:pPr>
          </w:p>
          <w:p w14:paraId="53784D6A" w14:textId="7CF5318E" w:rsidR="000F1969" w:rsidRPr="00003555" w:rsidRDefault="000F1969" w:rsidP="005A2D79">
            <w:pPr>
              <w:suppressAutoHyphens w:val="0"/>
              <w:jc w:val="center"/>
              <w:rPr>
                <w:noProof/>
                <w:sz w:val="22"/>
                <w:szCs w:val="22"/>
                <w:lang w:val="en-US" w:eastAsia="en-US"/>
              </w:rPr>
            </w:pPr>
          </w:p>
          <w:p w14:paraId="657B1815" w14:textId="77777777" w:rsidR="00003555" w:rsidRPr="00003555" w:rsidRDefault="00003555" w:rsidP="005A2D79">
            <w:pPr>
              <w:suppressAutoHyphens w:val="0"/>
              <w:jc w:val="center"/>
              <w:rPr>
                <w:noProof/>
                <w:sz w:val="22"/>
                <w:szCs w:val="22"/>
                <w:lang w:val="en-US" w:eastAsia="en-US"/>
              </w:rPr>
            </w:pPr>
          </w:p>
          <w:p w14:paraId="3BF18B76" w14:textId="6DB3CB31" w:rsidR="00B13FA8" w:rsidRPr="00003555" w:rsidRDefault="00B13FA8" w:rsidP="005A2D79">
            <w:pPr>
              <w:suppressAutoHyphens w:val="0"/>
              <w:jc w:val="center"/>
              <w:rPr>
                <w:noProof/>
                <w:sz w:val="22"/>
                <w:szCs w:val="22"/>
                <w:lang w:val="en-US" w:eastAsia="en-US"/>
              </w:rPr>
            </w:pPr>
            <w:r w:rsidRPr="00003555">
              <w:rPr>
                <w:b/>
                <w:noProof/>
                <w:sz w:val="22"/>
                <w:szCs w:val="22"/>
                <w:lang w:val="en-US" w:eastAsia="en-US"/>
              </w:rPr>
              <w:t>…</w:t>
            </w:r>
          </w:p>
        </w:tc>
      </w:tr>
      <w:tr w:rsidR="00B13FA8" w:rsidRPr="00003555" w14:paraId="3EE6444B" w14:textId="77777777" w:rsidTr="004E37BD">
        <w:tc>
          <w:tcPr>
            <w:tcW w:w="3652" w:type="dxa"/>
            <w:vMerge/>
            <w:shd w:val="clear" w:color="auto" w:fill="auto"/>
          </w:tcPr>
          <w:p w14:paraId="527626EE" w14:textId="4603E177" w:rsidR="00B13FA8" w:rsidRPr="00003555" w:rsidRDefault="00B13FA8" w:rsidP="00C43616">
            <w:pPr>
              <w:numPr>
                <w:ilvl w:val="0"/>
                <w:numId w:val="20"/>
              </w:numPr>
              <w:rPr>
                <w:noProof/>
                <w:sz w:val="21"/>
                <w:szCs w:val="21"/>
                <w:lang w:val="en-US" w:eastAsia="en-US"/>
              </w:rPr>
            </w:pPr>
          </w:p>
        </w:tc>
        <w:tc>
          <w:tcPr>
            <w:tcW w:w="992" w:type="dxa"/>
            <w:vMerge/>
            <w:shd w:val="clear" w:color="auto" w:fill="auto"/>
          </w:tcPr>
          <w:p w14:paraId="19C05107" w14:textId="055EAC4D" w:rsidR="00B13FA8" w:rsidRPr="00003555" w:rsidRDefault="00B13FA8" w:rsidP="005A2D79">
            <w:pPr>
              <w:jc w:val="center"/>
              <w:rPr>
                <w:noProof/>
                <w:sz w:val="22"/>
                <w:szCs w:val="22"/>
                <w:lang w:val="en-US" w:eastAsia="en-US"/>
              </w:rPr>
            </w:pPr>
          </w:p>
        </w:tc>
        <w:tc>
          <w:tcPr>
            <w:tcW w:w="1276" w:type="dxa"/>
          </w:tcPr>
          <w:p w14:paraId="79425946" w14:textId="77777777" w:rsidR="00B13FA8" w:rsidRPr="00003555" w:rsidRDefault="00B13FA8" w:rsidP="005A2D79">
            <w:pPr>
              <w:suppressAutoHyphens w:val="0"/>
              <w:jc w:val="center"/>
              <w:rPr>
                <w:noProof/>
                <w:sz w:val="22"/>
                <w:szCs w:val="22"/>
                <w:lang w:val="en-US" w:eastAsia="en-US"/>
              </w:rPr>
            </w:pPr>
          </w:p>
          <w:p w14:paraId="5256B99B" w14:textId="52A3094C"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1 user-ID</w:t>
            </w:r>
          </w:p>
        </w:tc>
        <w:tc>
          <w:tcPr>
            <w:tcW w:w="1276" w:type="dxa"/>
          </w:tcPr>
          <w:p w14:paraId="036675C5" w14:textId="7BED1BF6" w:rsidR="00B13FA8" w:rsidRPr="00003555" w:rsidRDefault="00B13FA8" w:rsidP="005A2D79">
            <w:pPr>
              <w:suppressAutoHyphens w:val="0"/>
              <w:jc w:val="center"/>
              <w:rPr>
                <w:noProof/>
                <w:sz w:val="22"/>
                <w:szCs w:val="22"/>
                <w:lang w:val="en-US" w:eastAsia="en-US"/>
              </w:rPr>
            </w:pPr>
          </w:p>
          <w:p w14:paraId="205DFC31" w14:textId="05A684AA" w:rsidR="00B13FA8" w:rsidRPr="00003555" w:rsidRDefault="00B13FA8" w:rsidP="005A2D79">
            <w:pPr>
              <w:suppressAutoHyphens w:val="0"/>
              <w:jc w:val="center"/>
              <w:rPr>
                <w:noProof/>
                <w:sz w:val="22"/>
                <w:szCs w:val="22"/>
                <w:lang w:val="en-US" w:eastAsia="en-US"/>
              </w:rPr>
            </w:pPr>
            <w:r w:rsidRPr="00003555">
              <w:rPr>
                <w:noProof/>
                <w:sz w:val="22"/>
                <w:szCs w:val="22"/>
                <w:lang w:val="en-US" w:eastAsia="en-US"/>
              </w:rPr>
              <w:t>5 user-IDs</w:t>
            </w:r>
          </w:p>
        </w:tc>
        <w:tc>
          <w:tcPr>
            <w:tcW w:w="1134" w:type="dxa"/>
          </w:tcPr>
          <w:p w14:paraId="128F1084" w14:textId="77777777" w:rsidR="00B13FA8" w:rsidRPr="00003555" w:rsidRDefault="00B13FA8" w:rsidP="005A2D79">
            <w:pPr>
              <w:suppressAutoHyphens w:val="0"/>
              <w:jc w:val="center"/>
              <w:rPr>
                <w:b/>
                <w:noProof/>
                <w:sz w:val="22"/>
                <w:szCs w:val="22"/>
                <w:lang w:val="en-US" w:eastAsia="en-US"/>
              </w:rPr>
            </w:pPr>
          </w:p>
          <w:p w14:paraId="01581EF2" w14:textId="67673E63" w:rsidR="00B13FA8" w:rsidRPr="00003555" w:rsidRDefault="00B13FA8" w:rsidP="005A2D79">
            <w:pPr>
              <w:suppressAutoHyphens w:val="0"/>
              <w:jc w:val="center"/>
              <w:rPr>
                <w:b/>
                <w:noProof/>
                <w:sz w:val="22"/>
                <w:szCs w:val="22"/>
                <w:lang w:val="en-US" w:eastAsia="en-US"/>
              </w:rPr>
            </w:pPr>
            <w:r w:rsidRPr="00003555">
              <w:rPr>
                <w:b/>
                <w:noProof/>
                <w:sz w:val="22"/>
                <w:szCs w:val="22"/>
                <w:lang w:val="en-US" w:eastAsia="en-US"/>
              </w:rPr>
              <w:t>1</w:t>
            </w:r>
          </w:p>
        </w:tc>
        <w:tc>
          <w:tcPr>
            <w:tcW w:w="1843" w:type="dxa"/>
            <w:shd w:val="clear" w:color="auto" w:fill="auto"/>
          </w:tcPr>
          <w:p w14:paraId="3BB39001" w14:textId="4D478E50" w:rsidR="00B13FA8" w:rsidRPr="00003555" w:rsidRDefault="00B13FA8" w:rsidP="005A2D79">
            <w:pPr>
              <w:suppressAutoHyphens w:val="0"/>
              <w:jc w:val="center"/>
              <w:rPr>
                <w:noProof/>
                <w:sz w:val="22"/>
                <w:szCs w:val="22"/>
                <w:lang w:val="en-US" w:eastAsia="en-US"/>
              </w:rPr>
            </w:pPr>
          </w:p>
          <w:p w14:paraId="19B26476" w14:textId="77777777" w:rsidR="00003555" w:rsidRPr="00003555" w:rsidRDefault="00003555" w:rsidP="005A2D79">
            <w:pPr>
              <w:suppressAutoHyphens w:val="0"/>
              <w:jc w:val="center"/>
              <w:rPr>
                <w:b/>
                <w:noProof/>
                <w:sz w:val="22"/>
                <w:szCs w:val="22"/>
                <w:lang w:val="en-US" w:eastAsia="en-US"/>
              </w:rPr>
            </w:pPr>
          </w:p>
          <w:p w14:paraId="77E5D5E9" w14:textId="6C3A7549" w:rsidR="00B13FA8" w:rsidRPr="00003555" w:rsidRDefault="00B13FA8" w:rsidP="005A2D79">
            <w:pPr>
              <w:suppressAutoHyphens w:val="0"/>
              <w:jc w:val="center"/>
              <w:rPr>
                <w:b/>
                <w:noProof/>
                <w:sz w:val="22"/>
                <w:szCs w:val="22"/>
                <w:lang w:val="en-US" w:eastAsia="en-US"/>
              </w:rPr>
            </w:pPr>
            <w:r w:rsidRPr="00003555">
              <w:rPr>
                <w:b/>
                <w:noProof/>
                <w:sz w:val="22"/>
                <w:szCs w:val="22"/>
                <w:lang w:val="en-US" w:eastAsia="en-US"/>
              </w:rPr>
              <w:t>…</w:t>
            </w:r>
          </w:p>
          <w:p w14:paraId="50A0ABA9" w14:textId="605A0104" w:rsidR="00B13FA8" w:rsidRPr="00003555" w:rsidRDefault="00B13FA8" w:rsidP="005A2D79">
            <w:pPr>
              <w:suppressAutoHyphens w:val="0"/>
              <w:jc w:val="center"/>
              <w:rPr>
                <w:noProof/>
                <w:sz w:val="22"/>
                <w:szCs w:val="22"/>
                <w:lang w:val="en-US" w:eastAsia="en-US"/>
              </w:rPr>
            </w:pPr>
          </w:p>
        </w:tc>
      </w:tr>
      <w:tr w:rsidR="005B13B2" w:rsidRPr="00003555" w14:paraId="352E5BEE" w14:textId="77777777" w:rsidTr="00585804">
        <w:trPr>
          <w:trHeight w:val="1481"/>
        </w:trPr>
        <w:tc>
          <w:tcPr>
            <w:tcW w:w="3652" w:type="dxa"/>
            <w:vMerge/>
            <w:shd w:val="clear" w:color="auto" w:fill="auto"/>
          </w:tcPr>
          <w:p w14:paraId="64154B65" w14:textId="19C2A4B1" w:rsidR="005B13B2" w:rsidRPr="00003555" w:rsidRDefault="005B13B2" w:rsidP="00B13FA8">
            <w:pPr>
              <w:ind w:left="720"/>
              <w:rPr>
                <w:noProof/>
                <w:sz w:val="21"/>
                <w:szCs w:val="21"/>
                <w:lang w:val="en-US" w:eastAsia="en-US"/>
              </w:rPr>
            </w:pPr>
          </w:p>
        </w:tc>
        <w:tc>
          <w:tcPr>
            <w:tcW w:w="992" w:type="dxa"/>
            <w:shd w:val="clear" w:color="auto" w:fill="auto"/>
          </w:tcPr>
          <w:p w14:paraId="78618E26" w14:textId="77777777" w:rsidR="005B13B2" w:rsidRPr="00003555" w:rsidRDefault="005B13B2" w:rsidP="005A2D79">
            <w:pPr>
              <w:suppressAutoHyphens w:val="0"/>
              <w:jc w:val="center"/>
              <w:rPr>
                <w:noProof/>
                <w:sz w:val="22"/>
                <w:szCs w:val="22"/>
                <w:lang w:val="en-US" w:eastAsia="en-US"/>
              </w:rPr>
            </w:pPr>
          </w:p>
          <w:p w14:paraId="327C5A49" w14:textId="401CACAE" w:rsidR="005B13B2" w:rsidRPr="00003555" w:rsidRDefault="005B13B2" w:rsidP="005A2D79">
            <w:pPr>
              <w:suppressAutoHyphens w:val="0"/>
              <w:jc w:val="center"/>
              <w:rPr>
                <w:noProof/>
                <w:sz w:val="22"/>
                <w:szCs w:val="22"/>
                <w:lang w:val="en-US" w:eastAsia="en-US"/>
              </w:rPr>
            </w:pPr>
          </w:p>
          <w:p w14:paraId="100C4B3D" w14:textId="77777777" w:rsidR="005B13B2" w:rsidRPr="00003555" w:rsidRDefault="005B13B2" w:rsidP="005A2D79">
            <w:pPr>
              <w:suppressAutoHyphens w:val="0"/>
              <w:jc w:val="center"/>
              <w:rPr>
                <w:noProof/>
                <w:sz w:val="22"/>
                <w:szCs w:val="22"/>
                <w:lang w:val="en-US" w:eastAsia="en-US"/>
              </w:rPr>
            </w:pPr>
          </w:p>
          <w:p w14:paraId="1FFA40DA" w14:textId="3BBB006E" w:rsidR="005B13B2" w:rsidRPr="00003555" w:rsidRDefault="005B13B2" w:rsidP="005A2D79">
            <w:pPr>
              <w:suppressAutoHyphens w:val="0"/>
              <w:jc w:val="center"/>
              <w:rPr>
                <w:noProof/>
                <w:sz w:val="22"/>
                <w:szCs w:val="22"/>
                <w:lang w:val="en-US" w:eastAsia="en-US"/>
              </w:rPr>
            </w:pPr>
            <w:r w:rsidRPr="00003555">
              <w:rPr>
                <w:noProof/>
                <w:sz w:val="22"/>
                <w:szCs w:val="22"/>
                <w:lang w:val="en-US" w:eastAsia="en-US"/>
              </w:rPr>
              <w:t>Two</w:t>
            </w:r>
          </w:p>
        </w:tc>
        <w:tc>
          <w:tcPr>
            <w:tcW w:w="1276" w:type="dxa"/>
          </w:tcPr>
          <w:p w14:paraId="4F0D7804" w14:textId="77777777" w:rsidR="005B13B2" w:rsidRPr="00003555" w:rsidRDefault="005B13B2" w:rsidP="005A2D79">
            <w:pPr>
              <w:suppressAutoHyphens w:val="0"/>
              <w:jc w:val="center"/>
              <w:rPr>
                <w:noProof/>
                <w:sz w:val="22"/>
                <w:szCs w:val="22"/>
                <w:lang w:val="en-US" w:eastAsia="en-US"/>
              </w:rPr>
            </w:pPr>
          </w:p>
          <w:p w14:paraId="68C15102" w14:textId="77777777" w:rsidR="005B13B2" w:rsidRPr="00003555" w:rsidRDefault="005B13B2" w:rsidP="005A2D79">
            <w:pPr>
              <w:suppressAutoHyphens w:val="0"/>
              <w:jc w:val="center"/>
              <w:rPr>
                <w:noProof/>
                <w:sz w:val="22"/>
                <w:szCs w:val="22"/>
                <w:lang w:val="en-US" w:eastAsia="en-US"/>
              </w:rPr>
            </w:pPr>
          </w:p>
          <w:p w14:paraId="19568DEB" w14:textId="77777777" w:rsidR="005B13B2" w:rsidRPr="00003555" w:rsidRDefault="005B13B2" w:rsidP="005A2D79">
            <w:pPr>
              <w:suppressAutoHyphens w:val="0"/>
              <w:jc w:val="center"/>
              <w:rPr>
                <w:noProof/>
                <w:sz w:val="22"/>
                <w:szCs w:val="22"/>
                <w:lang w:val="en-US" w:eastAsia="en-US"/>
              </w:rPr>
            </w:pPr>
          </w:p>
          <w:p w14:paraId="4864A24D" w14:textId="3AFD2087" w:rsidR="005B13B2" w:rsidRPr="00003555" w:rsidRDefault="005B13B2" w:rsidP="005A2D79">
            <w:pPr>
              <w:suppressAutoHyphens w:val="0"/>
              <w:jc w:val="center"/>
              <w:rPr>
                <w:noProof/>
                <w:sz w:val="22"/>
                <w:szCs w:val="22"/>
                <w:lang w:val="en-US" w:eastAsia="en-US"/>
              </w:rPr>
            </w:pPr>
            <w:r w:rsidRPr="00003555">
              <w:rPr>
                <w:noProof/>
                <w:sz w:val="22"/>
                <w:szCs w:val="22"/>
                <w:lang w:val="en-US" w:eastAsia="en-US"/>
              </w:rPr>
              <w:t>2 user-IDs</w:t>
            </w:r>
          </w:p>
        </w:tc>
        <w:tc>
          <w:tcPr>
            <w:tcW w:w="1276" w:type="dxa"/>
          </w:tcPr>
          <w:p w14:paraId="0C05DB2E" w14:textId="77777777" w:rsidR="005B13B2" w:rsidRPr="00003555" w:rsidRDefault="005B13B2" w:rsidP="005A2D79">
            <w:pPr>
              <w:suppressAutoHyphens w:val="0"/>
              <w:jc w:val="center"/>
              <w:rPr>
                <w:noProof/>
                <w:sz w:val="22"/>
                <w:szCs w:val="22"/>
                <w:lang w:val="en-US" w:eastAsia="en-US"/>
              </w:rPr>
            </w:pPr>
          </w:p>
          <w:p w14:paraId="51862EAA" w14:textId="77777777" w:rsidR="005B13B2" w:rsidRPr="00003555" w:rsidRDefault="005B13B2" w:rsidP="005A2D79">
            <w:pPr>
              <w:suppressAutoHyphens w:val="0"/>
              <w:jc w:val="center"/>
              <w:rPr>
                <w:noProof/>
                <w:sz w:val="22"/>
                <w:szCs w:val="22"/>
                <w:lang w:val="en-US" w:eastAsia="en-US"/>
              </w:rPr>
            </w:pPr>
          </w:p>
          <w:p w14:paraId="0E31DD76" w14:textId="77777777" w:rsidR="005B13B2" w:rsidRPr="00003555" w:rsidRDefault="005B13B2" w:rsidP="005A2D79">
            <w:pPr>
              <w:suppressAutoHyphens w:val="0"/>
              <w:jc w:val="center"/>
              <w:rPr>
                <w:noProof/>
                <w:sz w:val="22"/>
                <w:szCs w:val="22"/>
                <w:lang w:val="en-US" w:eastAsia="en-US"/>
              </w:rPr>
            </w:pPr>
          </w:p>
          <w:p w14:paraId="1D0EDA09" w14:textId="70F1FADD" w:rsidR="005B13B2" w:rsidRPr="00003555" w:rsidRDefault="005B13B2" w:rsidP="005A2D79">
            <w:pPr>
              <w:suppressAutoHyphens w:val="0"/>
              <w:jc w:val="center"/>
              <w:rPr>
                <w:noProof/>
                <w:sz w:val="22"/>
                <w:szCs w:val="22"/>
                <w:lang w:val="en-US" w:eastAsia="en-US"/>
              </w:rPr>
            </w:pPr>
            <w:r w:rsidRPr="00003555">
              <w:rPr>
                <w:noProof/>
                <w:sz w:val="22"/>
                <w:szCs w:val="22"/>
                <w:lang w:val="en-US" w:eastAsia="en-US"/>
              </w:rPr>
              <w:t>0 user-ID</w:t>
            </w:r>
          </w:p>
          <w:p w14:paraId="72EE8674" w14:textId="77777777" w:rsidR="005B13B2" w:rsidRPr="00003555" w:rsidRDefault="005B13B2" w:rsidP="005A2D79">
            <w:pPr>
              <w:suppressAutoHyphens w:val="0"/>
              <w:jc w:val="center"/>
              <w:rPr>
                <w:noProof/>
                <w:sz w:val="16"/>
                <w:szCs w:val="16"/>
                <w:lang w:val="en-US" w:eastAsia="en-US"/>
              </w:rPr>
            </w:pPr>
          </w:p>
          <w:p w14:paraId="574010E4" w14:textId="7661B3E3" w:rsidR="005B13B2" w:rsidRPr="00003555" w:rsidRDefault="005B13B2" w:rsidP="005A2D79">
            <w:pPr>
              <w:jc w:val="center"/>
              <w:rPr>
                <w:noProof/>
                <w:sz w:val="22"/>
                <w:szCs w:val="22"/>
                <w:lang w:val="en-US" w:eastAsia="en-US"/>
              </w:rPr>
            </w:pPr>
          </w:p>
        </w:tc>
        <w:tc>
          <w:tcPr>
            <w:tcW w:w="1134" w:type="dxa"/>
          </w:tcPr>
          <w:p w14:paraId="6966DA91" w14:textId="77777777" w:rsidR="005B13B2" w:rsidRPr="00003555" w:rsidRDefault="005B13B2" w:rsidP="005A2D79">
            <w:pPr>
              <w:suppressAutoHyphens w:val="0"/>
              <w:jc w:val="center"/>
              <w:rPr>
                <w:b/>
                <w:noProof/>
                <w:sz w:val="22"/>
                <w:szCs w:val="22"/>
                <w:lang w:val="en-US" w:eastAsia="en-US"/>
              </w:rPr>
            </w:pPr>
          </w:p>
          <w:p w14:paraId="042A3A65" w14:textId="77777777" w:rsidR="005B13B2" w:rsidRPr="00003555" w:rsidRDefault="005B13B2" w:rsidP="005A2D79">
            <w:pPr>
              <w:suppressAutoHyphens w:val="0"/>
              <w:jc w:val="center"/>
              <w:rPr>
                <w:b/>
                <w:noProof/>
                <w:sz w:val="22"/>
                <w:szCs w:val="22"/>
                <w:lang w:val="en-US" w:eastAsia="en-US"/>
              </w:rPr>
            </w:pPr>
          </w:p>
          <w:p w14:paraId="554FEED7" w14:textId="77777777" w:rsidR="005B13B2" w:rsidRPr="00003555" w:rsidRDefault="005B13B2" w:rsidP="005A2D79">
            <w:pPr>
              <w:suppressAutoHyphens w:val="0"/>
              <w:jc w:val="center"/>
              <w:rPr>
                <w:b/>
                <w:noProof/>
                <w:sz w:val="22"/>
                <w:szCs w:val="22"/>
                <w:lang w:val="en-US" w:eastAsia="en-US"/>
              </w:rPr>
            </w:pPr>
          </w:p>
          <w:p w14:paraId="4670F7A4" w14:textId="664A8EAA" w:rsidR="005B13B2" w:rsidRPr="00003555" w:rsidRDefault="005B13B2" w:rsidP="005A2D79">
            <w:pPr>
              <w:suppressAutoHyphens w:val="0"/>
              <w:jc w:val="center"/>
              <w:rPr>
                <w:b/>
                <w:noProof/>
                <w:sz w:val="22"/>
                <w:szCs w:val="22"/>
                <w:lang w:val="en-US" w:eastAsia="en-US"/>
              </w:rPr>
            </w:pPr>
            <w:r w:rsidRPr="00003555">
              <w:rPr>
                <w:b/>
                <w:noProof/>
                <w:sz w:val="22"/>
                <w:szCs w:val="22"/>
                <w:lang w:val="en-US" w:eastAsia="en-US"/>
              </w:rPr>
              <w:t>1</w:t>
            </w:r>
          </w:p>
        </w:tc>
        <w:tc>
          <w:tcPr>
            <w:tcW w:w="1843" w:type="dxa"/>
            <w:shd w:val="clear" w:color="auto" w:fill="auto"/>
          </w:tcPr>
          <w:p w14:paraId="6601A161" w14:textId="77777777" w:rsidR="005B13B2" w:rsidRPr="00003555" w:rsidRDefault="005B13B2" w:rsidP="005A2D79">
            <w:pPr>
              <w:suppressAutoHyphens w:val="0"/>
              <w:jc w:val="center"/>
              <w:rPr>
                <w:b/>
                <w:noProof/>
                <w:sz w:val="22"/>
                <w:szCs w:val="22"/>
                <w:lang w:val="en-US" w:eastAsia="en-US"/>
              </w:rPr>
            </w:pPr>
          </w:p>
          <w:p w14:paraId="7AFD511D" w14:textId="77777777" w:rsidR="005B13B2" w:rsidRPr="00003555" w:rsidRDefault="005B13B2" w:rsidP="005A2D79">
            <w:pPr>
              <w:suppressAutoHyphens w:val="0"/>
              <w:jc w:val="center"/>
              <w:rPr>
                <w:b/>
                <w:noProof/>
                <w:sz w:val="22"/>
                <w:szCs w:val="22"/>
                <w:lang w:val="en-US" w:eastAsia="en-US"/>
              </w:rPr>
            </w:pPr>
          </w:p>
          <w:p w14:paraId="031A87DA" w14:textId="4A53678F" w:rsidR="005B13B2" w:rsidRPr="00003555" w:rsidRDefault="005B13B2" w:rsidP="005A2D79">
            <w:pPr>
              <w:jc w:val="center"/>
              <w:rPr>
                <w:b/>
                <w:noProof/>
                <w:sz w:val="22"/>
                <w:szCs w:val="22"/>
                <w:lang w:val="en-US" w:eastAsia="en-US"/>
              </w:rPr>
            </w:pPr>
          </w:p>
          <w:p w14:paraId="7CB8C238" w14:textId="67956030" w:rsidR="005B13B2" w:rsidRPr="00003555" w:rsidRDefault="005B13B2" w:rsidP="005A2D79">
            <w:pPr>
              <w:jc w:val="center"/>
              <w:rPr>
                <w:noProof/>
                <w:sz w:val="22"/>
                <w:szCs w:val="22"/>
                <w:lang w:val="en-US" w:eastAsia="en-US"/>
              </w:rPr>
            </w:pPr>
          </w:p>
          <w:p w14:paraId="65BF389A" w14:textId="77777777" w:rsidR="005B13B2" w:rsidRPr="00003555" w:rsidRDefault="005B13B2" w:rsidP="005A2D79">
            <w:pPr>
              <w:jc w:val="center"/>
              <w:rPr>
                <w:b/>
                <w:noProof/>
                <w:sz w:val="6"/>
                <w:szCs w:val="6"/>
                <w:lang w:val="en-US" w:eastAsia="en-US"/>
              </w:rPr>
            </w:pPr>
          </w:p>
          <w:p w14:paraId="4FD4E3A7" w14:textId="5E0267D7" w:rsidR="00585804" w:rsidRPr="00003555" w:rsidRDefault="005B13B2" w:rsidP="00585804">
            <w:pPr>
              <w:jc w:val="center"/>
              <w:rPr>
                <w:noProof/>
                <w:sz w:val="22"/>
                <w:szCs w:val="22"/>
                <w:lang w:val="en-US" w:eastAsia="en-US"/>
              </w:rPr>
            </w:pPr>
            <w:r w:rsidRPr="00003555">
              <w:rPr>
                <w:b/>
                <w:noProof/>
                <w:sz w:val="22"/>
                <w:szCs w:val="22"/>
                <w:lang w:val="en-US" w:eastAsia="en-US"/>
              </w:rPr>
              <w:t>…</w:t>
            </w:r>
          </w:p>
        </w:tc>
      </w:tr>
      <w:tr w:rsidR="00585804" w:rsidRPr="00003555" w14:paraId="04D5E38C" w14:textId="77777777" w:rsidTr="00585804">
        <w:trPr>
          <w:trHeight w:val="1404"/>
        </w:trPr>
        <w:tc>
          <w:tcPr>
            <w:tcW w:w="3652" w:type="dxa"/>
            <w:vMerge/>
            <w:shd w:val="clear" w:color="auto" w:fill="auto"/>
          </w:tcPr>
          <w:p w14:paraId="066B5A36" w14:textId="77777777" w:rsidR="00585804" w:rsidRPr="00003555" w:rsidRDefault="00585804" w:rsidP="00BB4BEF">
            <w:pPr>
              <w:suppressAutoHyphens w:val="0"/>
              <w:ind w:left="720"/>
              <w:rPr>
                <w:noProof/>
                <w:sz w:val="21"/>
                <w:szCs w:val="21"/>
                <w:lang w:val="en-US" w:eastAsia="en-US"/>
              </w:rPr>
            </w:pPr>
          </w:p>
        </w:tc>
        <w:tc>
          <w:tcPr>
            <w:tcW w:w="992" w:type="dxa"/>
            <w:shd w:val="clear" w:color="auto" w:fill="auto"/>
          </w:tcPr>
          <w:p w14:paraId="2BB9B92B" w14:textId="24745052" w:rsidR="00585804" w:rsidRPr="00003555" w:rsidRDefault="00585804" w:rsidP="00BB4BEF">
            <w:pPr>
              <w:suppressAutoHyphens w:val="0"/>
              <w:jc w:val="center"/>
              <w:rPr>
                <w:noProof/>
                <w:sz w:val="22"/>
                <w:szCs w:val="22"/>
                <w:lang w:val="en-US" w:eastAsia="en-US"/>
              </w:rPr>
            </w:pPr>
          </w:p>
          <w:p w14:paraId="45BBFB4C" w14:textId="77777777" w:rsidR="00971C72" w:rsidRDefault="00971C72" w:rsidP="00971C72">
            <w:pPr>
              <w:suppressAutoHyphens w:val="0"/>
              <w:jc w:val="center"/>
              <w:rPr>
                <w:noProof/>
                <w:sz w:val="22"/>
                <w:szCs w:val="22"/>
                <w:lang w:val="en-US" w:eastAsia="en-US"/>
              </w:rPr>
            </w:pPr>
          </w:p>
          <w:p w14:paraId="0F01603F" w14:textId="30519B35" w:rsidR="00585804" w:rsidRPr="00003555" w:rsidRDefault="00971C72" w:rsidP="00971C72">
            <w:pPr>
              <w:suppressAutoHyphens w:val="0"/>
              <w:jc w:val="center"/>
              <w:rPr>
                <w:noProof/>
                <w:sz w:val="22"/>
                <w:szCs w:val="22"/>
                <w:lang w:val="en-US" w:eastAsia="en-US"/>
              </w:rPr>
            </w:pPr>
            <w:r>
              <w:rPr>
                <w:noProof/>
                <w:sz w:val="22"/>
                <w:szCs w:val="22"/>
                <w:lang w:val="en-US" w:eastAsia="en-US"/>
              </w:rPr>
              <w:t>Four</w:t>
            </w:r>
          </w:p>
        </w:tc>
        <w:tc>
          <w:tcPr>
            <w:tcW w:w="1276" w:type="dxa"/>
          </w:tcPr>
          <w:p w14:paraId="76762389" w14:textId="77777777" w:rsidR="00585804" w:rsidRPr="00003555" w:rsidRDefault="00585804" w:rsidP="005A2D79">
            <w:pPr>
              <w:suppressAutoHyphens w:val="0"/>
              <w:jc w:val="center"/>
              <w:rPr>
                <w:noProof/>
                <w:sz w:val="22"/>
                <w:szCs w:val="22"/>
                <w:lang w:val="en-US" w:eastAsia="en-US"/>
              </w:rPr>
            </w:pPr>
          </w:p>
          <w:p w14:paraId="372F66F4" w14:textId="77777777" w:rsidR="00585804" w:rsidRPr="00003555" w:rsidRDefault="00585804" w:rsidP="005A2D79">
            <w:pPr>
              <w:suppressAutoHyphens w:val="0"/>
              <w:jc w:val="center"/>
              <w:rPr>
                <w:noProof/>
                <w:sz w:val="22"/>
                <w:szCs w:val="22"/>
                <w:lang w:val="en-US" w:eastAsia="en-US"/>
              </w:rPr>
            </w:pPr>
          </w:p>
          <w:p w14:paraId="1F3B04B8" w14:textId="5A09708B" w:rsidR="00585804" w:rsidRPr="00003555" w:rsidRDefault="00585804" w:rsidP="005A2D79">
            <w:pPr>
              <w:suppressAutoHyphens w:val="0"/>
              <w:jc w:val="center"/>
              <w:rPr>
                <w:noProof/>
                <w:sz w:val="22"/>
                <w:szCs w:val="22"/>
                <w:lang w:val="en-US" w:eastAsia="en-US"/>
              </w:rPr>
            </w:pPr>
            <w:r w:rsidRPr="00003555">
              <w:rPr>
                <w:noProof/>
                <w:sz w:val="22"/>
                <w:szCs w:val="22"/>
                <w:lang w:val="en-US" w:eastAsia="en-US"/>
              </w:rPr>
              <w:t>3 user-IDs</w:t>
            </w:r>
          </w:p>
          <w:p w14:paraId="0686287B" w14:textId="77777777" w:rsidR="00585804" w:rsidRPr="00003555" w:rsidRDefault="00585804" w:rsidP="005A2D79">
            <w:pPr>
              <w:jc w:val="center"/>
              <w:rPr>
                <w:noProof/>
                <w:sz w:val="22"/>
                <w:szCs w:val="22"/>
                <w:lang w:val="en-US" w:eastAsia="en-US"/>
              </w:rPr>
            </w:pPr>
          </w:p>
        </w:tc>
        <w:tc>
          <w:tcPr>
            <w:tcW w:w="1276" w:type="dxa"/>
          </w:tcPr>
          <w:p w14:paraId="08663D72" w14:textId="77777777" w:rsidR="00585804" w:rsidRPr="00003555" w:rsidRDefault="00585804" w:rsidP="005A2D79">
            <w:pPr>
              <w:suppressAutoHyphens w:val="0"/>
              <w:jc w:val="center"/>
              <w:rPr>
                <w:noProof/>
                <w:sz w:val="22"/>
                <w:szCs w:val="22"/>
                <w:lang w:val="en-US" w:eastAsia="en-US"/>
              </w:rPr>
            </w:pPr>
          </w:p>
          <w:p w14:paraId="45DC050D" w14:textId="77777777" w:rsidR="00585804" w:rsidRPr="00003555" w:rsidRDefault="00585804" w:rsidP="005A2D79">
            <w:pPr>
              <w:suppressAutoHyphens w:val="0"/>
              <w:jc w:val="center"/>
              <w:rPr>
                <w:noProof/>
                <w:sz w:val="22"/>
                <w:szCs w:val="22"/>
                <w:lang w:val="en-US" w:eastAsia="en-US"/>
              </w:rPr>
            </w:pPr>
          </w:p>
          <w:p w14:paraId="60D0A224" w14:textId="7B389C95" w:rsidR="00585804" w:rsidRPr="00003555" w:rsidRDefault="00585804" w:rsidP="005A2D79">
            <w:pPr>
              <w:suppressAutoHyphens w:val="0"/>
              <w:jc w:val="center"/>
              <w:rPr>
                <w:noProof/>
                <w:sz w:val="22"/>
                <w:szCs w:val="22"/>
                <w:lang w:val="en-US" w:eastAsia="en-US"/>
              </w:rPr>
            </w:pPr>
            <w:r w:rsidRPr="00003555">
              <w:rPr>
                <w:noProof/>
                <w:sz w:val="22"/>
                <w:szCs w:val="22"/>
                <w:lang w:val="en-US" w:eastAsia="en-US"/>
              </w:rPr>
              <w:t>4 user-ID</w:t>
            </w:r>
          </w:p>
          <w:p w14:paraId="3EE929A0" w14:textId="77777777" w:rsidR="00585804" w:rsidRPr="00003555" w:rsidRDefault="00585804" w:rsidP="005A2D79">
            <w:pPr>
              <w:suppressAutoHyphens w:val="0"/>
              <w:jc w:val="center"/>
              <w:rPr>
                <w:noProof/>
                <w:sz w:val="16"/>
                <w:szCs w:val="16"/>
                <w:lang w:val="en-US" w:eastAsia="en-US"/>
              </w:rPr>
            </w:pPr>
          </w:p>
          <w:p w14:paraId="295C2192" w14:textId="3DBD1CE1" w:rsidR="00585804" w:rsidRPr="00003555" w:rsidRDefault="00585804" w:rsidP="005B13B2">
            <w:pPr>
              <w:jc w:val="center"/>
              <w:rPr>
                <w:noProof/>
                <w:sz w:val="22"/>
                <w:szCs w:val="22"/>
                <w:lang w:val="en-US" w:eastAsia="en-US"/>
              </w:rPr>
            </w:pPr>
          </w:p>
        </w:tc>
        <w:tc>
          <w:tcPr>
            <w:tcW w:w="1134" w:type="dxa"/>
          </w:tcPr>
          <w:p w14:paraId="53953954" w14:textId="77777777" w:rsidR="00585804" w:rsidRPr="00003555" w:rsidRDefault="00585804" w:rsidP="005A2D79">
            <w:pPr>
              <w:suppressAutoHyphens w:val="0"/>
              <w:jc w:val="center"/>
              <w:rPr>
                <w:b/>
                <w:noProof/>
                <w:sz w:val="22"/>
                <w:szCs w:val="22"/>
                <w:lang w:val="en-US" w:eastAsia="en-US"/>
              </w:rPr>
            </w:pPr>
          </w:p>
          <w:p w14:paraId="77A0ACB5" w14:textId="77777777" w:rsidR="00585804" w:rsidRPr="00003555" w:rsidRDefault="00585804" w:rsidP="005A2D79">
            <w:pPr>
              <w:suppressAutoHyphens w:val="0"/>
              <w:jc w:val="center"/>
              <w:rPr>
                <w:b/>
                <w:noProof/>
                <w:sz w:val="22"/>
                <w:szCs w:val="22"/>
                <w:lang w:val="en-US" w:eastAsia="en-US"/>
              </w:rPr>
            </w:pPr>
          </w:p>
          <w:p w14:paraId="7C73354E" w14:textId="6D65DB73" w:rsidR="00585804" w:rsidRPr="00003555" w:rsidRDefault="00585804" w:rsidP="005A2D79">
            <w:pPr>
              <w:suppressAutoHyphens w:val="0"/>
              <w:jc w:val="center"/>
              <w:rPr>
                <w:b/>
                <w:noProof/>
                <w:sz w:val="22"/>
                <w:szCs w:val="22"/>
                <w:lang w:val="en-US" w:eastAsia="en-US"/>
              </w:rPr>
            </w:pPr>
            <w:r w:rsidRPr="00003555">
              <w:rPr>
                <w:b/>
                <w:noProof/>
                <w:sz w:val="22"/>
                <w:szCs w:val="22"/>
                <w:lang w:val="en-US" w:eastAsia="en-US"/>
              </w:rPr>
              <w:t>1</w:t>
            </w:r>
          </w:p>
          <w:p w14:paraId="2E88A263" w14:textId="77777777" w:rsidR="00585804" w:rsidRPr="00003555" w:rsidRDefault="00585804" w:rsidP="005A2D79">
            <w:pPr>
              <w:jc w:val="center"/>
              <w:rPr>
                <w:b/>
                <w:noProof/>
                <w:sz w:val="22"/>
                <w:szCs w:val="22"/>
                <w:lang w:val="en-US" w:eastAsia="en-US"/>
              </w:rPr>
            </w:pPr>
          </w:p>
        </w:tc>
        <w:tc>
          <w:tcPr>
            <w:tcW w:w="1843" w:type="dxa"/>
            <w:shd w:val="clear" w:color="auto" w:fill="auto"/>
          </w:tcPr>
          <w:p w14:paraId="01D22940" w14:textId="14018817" w:rsidR="00585804" w:rsidRPr="00003555" w:rsidRDefault="00585804" w:rsidP="005A2D79">
            <w:pPr>
              <w:jc w:val="center"/>
              <w:rPr>
                <w:b/>
                <w:noProof/>
                <w:sz w:val="22"/>
                <w:szCs w:val="22"/>
                <w:lang w:val="en-US" w:eastAsia="en-US"/>
              </w:rPr>
            </w:pPr>
          </w:p>
          <w:p w14:paraId="19CEA3CA" w14:textId="77777777" w:rsidR="00585804" w:rsidRPr="00003555" w:rsidRDefault="00585804" w:rsidP="005A2D79">
            <w:pPr>
              <w:jc w:val="center"/>
              <w:rPr>
                <w:b/>
                <w:noProof/>
                <w:sz w:val="22"/>
                <w:szCs w:val="22"/>
                <w:lang w:val="en-US" w:eastAsia="en-US"/>
              </w:rPr>
            </w:pPr>
          </w:p>
          <w:p w14:paraId="2D1DFB7A" w14:textId="1D3E7A2C" w:rsidR="00585804" w:rsidRPr="00003555" w:rsidRDefault="00585804" w:rsidP="005A2D79">
            <w:pPr>
              <w:jc w:val="center"/>
              <w:rPr>
                <w:noProof/>
                <w:sz w:val="22"/>
                <w:szCs w:val="22"/>
                <w:lang w:val="en-US" w:eastAsia="en-US"/>
              </w:rPr>
            </w:pPr>
          </w:p>
          <w:p w14:paraId="00E1B99A" w14:textId="77777777" w:rsidR="00003555" w:rsidRPr="00003555" w:rsidRDefault="00003555" w:rsidP="005A2D79">
            <w:pPr>
              <w:jc w:val="center"/>
              <w:rPr>
                <w:b/>
                <w:noProof/>
                <w:sz w:val="6"/>
                <w:szCs w:val="6"/>
                <w:lang w:val="en-US" w:eastAsia="en-US"/>
              </w:rPr>
            </w:pPr>
          </w:p>
          <w:p w14:paraId="7245520E" w14:textId="77777777" w:rsidR="00585804" w:rsidRPr="00003555" w:rsidRDefault="00585804" w:rsidP="005A2D79">
            <w:pPr>
              <w:jc w:val="center"/>
              <w:rPr>
                <w:b/>
                <w:noProof/>
                <w:sz w:val="22"/>
                <w:szCs w:val="22"/>
                <w:lang w:val="en-US" w:eastAsia="en-US"/>
              </w:rPr>
            </w:pPr>
          </w:p>
          <w:p w14:paraId="200F44FA" w14:textId="6869E203" w:rsidR="00585804" w:rsidRPr="00003555" w:rsidRDefault="00585804" w:rsidP="005A2D79">
            <w:pPr>
              <w:jc w:val="center"/>
              <w:rPr>
                <w:noProof/>
                <w:sz w:val="22"/>
                <w:szCs w:val="22"/>
                <w:lang w:val="en-US" w:eastAsia="en-US"/>
              </w:rPr>
            </w:pPr>
            <w:r w:rsidRPr="00003555">
              <w:rPr>
                <w:b/>
                <w:noProof/>
                <w:sz w:val="22"/>
                <w:szCs w:val="22"/>
                <w:lang w:val="en-US" w:eastAsia="en-US"/>
              </w:rPr>
              <w:t>…</w:t>
            </w:r>
          </w:p>
        </w:tc>
      </w:tr>
      <w:tr w:rsidR="00B13FA8" w:rsidRPr="00003555" w14:paraId="4DA4F1B6" w14:textId="77777777" w:rsidTr="004E37BD">
        <w:trPr>
          <w:trHeight w:val="682"/>
        </w:trPr>
        <w:tc>
          <w:tcPr>
            <w:tcW w:w="3652" w:type="dxa"/>
            <w:shd w:val="clear" w:color="auto" w:fill="auto"/>
          </w:tcPr>
          <w:p w14:paraId="1CDD0522" w14:textId="71AF0083" w:rsidR="00B13FA8" w:rsidRPr="00003555" w:rsidRDefault="00B13FA8" w:rsidP="00B13FA8">
            <w:pPr>
              <w:suppressAutoHyphens w:val="0"/>
              <w:rPr>
                <w:noProof/>
                <w:sz w:val="21"/>
                <w:szCs w:val="21"/>
                <w:lang w:val="en-US" w:eastAsia="en-US"/>
              </w:rPr>
            </w:pPr>
            <w:r w:rsidRPr="00003555">
              <w:rPr>
                <w:noProof/>
                <w:sz w:val="21"/>
                <w:szCs w:val="21"/>
                <w:lang w:val="en-US" w:eastAsia="en-US"/>
              </w:rPr>
              <w:t xml:space="preserve">Data on companies </w:t>
            </w:r>
            <w:r w:rsidRPr="00003555">
              <w:rPr>
                <w:b/>
                <w:noProof/>
                <w:sz w:val="21"/>
                <w:szCs w:val="21"/>
                <w:u w:val="single"/>
                <w:lang w:val="en-US" w:eastAsia="en-US"/>
              </w:rPr>
              <w:t xml:space="preserve">with </w:t>
            </w:r>
            <w:r w:rsidR="00830BA9" w:rsidRPr="00003555">
              <w:rPr>
                <w:b/>
                <w:noProof/>
                <w:sz w:val="21"/>
                <w:szCs w:val="21"/>
                <w:u w:val="single"/>
                <w:lang w:val="en-US" w:eastAsia="en-US"/>
              </w:rPr>
              <w:t>specific</w:t>
            </w:r>
            <w:r w:rsidRPr="00003555">
              <w:rPr>
                <w:b/>
                <w:noProof/>
                <w:sz w:val="21"/>
                <w:szCs w:val="21"/>
                <w:u w:val="single"/>
                <w:lang w:val="en-US" w:eastAsia="en-US"/>
              </w:rPr>
              <w:t xml:space="preserve"> coverage</w:t>
            </w:r>
            <w:r w:rsidRPr="00003555">
              <w:rPr>
                <w:noProof/>
                <w:sz w:val="21"/>
                <w:szCs w:val="21"/>
                <w:lang w:val="en-US" w:eastAsia="en-US"/>
              </w:rPr>
              <w:t>:</w:t>
            </w:r>
          </w:p>
          <w:p w14:paraId="661ABBB2" w14:textId="77777777" w:rsidR="00B13FA8" w:rsidRPr="00003555" w:rsidRDefault="00B13FA8" w:rsidP="00C43616">
            <w:pPr>
              <w:numPr>
                <w:ilvl w:val="0"/>
                <w:numId w:val="20"/>
              </w:numPr>
              <w:suppressAutoHyphens w:val="0"/>
              <w:rPr>
                <w:noProof/>
                <w:sz w:val="21"/>
                <w:szCs w:val="21"/>
                <w:lang w:val="en-US" w:eastAsia="en-US"/>
              </w:rPr>
            </w:pPr>
            <w:r w:rsidRPr="00003555">
              <w:rPr>
                <w:noProof/>
                <w:sz w:val="21"/>
                <w:szCs w:val="21"/>
                <w:lang w:val="en-US" w:eastAsia="en-US"/>
              </w:rPr>
              <w:t>including all the available companies from all size classes</w:t>
            </w:r>
          </w:p>
          <w:p w14:paraId="2A9F8D68" w14:textId="77777777" w:rsidR="00B13FA8" w:rsidRPr="00003555" w:rsidRDefault="00B13FA8" w:rsidP="00C43616">
            <w:pPr>
              <w:numPr>
                <w:ilvl w:val="0"/>
                <w:numId w:val="20"/>
              </w:numPr>
              <w:suppressAutoHyphens w:val="0"/>
              <w:rPr>
                <w:noProof/>
                <w:sz w:val="21"/>
                <w:szCs w:val="21"/>
                <w:lang w:val="en-US" w:eastAsia="en-US"/>
              </w:rPr>
            </w:pPr>
            <w:r w:rsidRPr="00003555">
              <w:rPr>
                <w:noProof/>
                <w:sz w:val="21"/>
                <w:szCs w:val="21"/>
                <w:lang w:val="en-US" w:eastAsia="en-US"/>
              </w:rPr>
              <w:t xml:space="preserve">covering all the available countries  worldwide </w:t>
            </w:r>
          </w:p>
          <w:p w14:paraId="46009E48" w14:textId="77777777" w:rsidR="00B13FA8" w:rsidRPr="00003555" w:rsidRDefault="00B13FA8" w:rsidP="00C43616">
            <w:pPr>
              <w:numPr>
                <w:ilvl w:val="0"/>
                <w:numId w:val="20"/>
              </w:numPr>
              <w:suppressAutoHyphens w:val="0"/>
              <w:rPr>
                <w:noProof/>
                <w:sz w:val="21"/>
                <w:szCs w:val="21"/>
                <w:lang w:val="en-US" w:eastAsia="en-US"/>
              </w:rPr>
            </w:pPr>
            <w:r w:rsidRPr="00003555">
              <w:rPr>
                <w:noProof/>
                <w:sz w:val="21"/>
                <w:szCs w:val="21"/>
                <w:lang w:val="en-US" w:eastAsia="en-US"/>
              </w:rPr>
              <w:t xml:space="preserve">including all sectors of coverage </w:t>
            </w:r>
          </w:p>
          <w:p w14:paraId="20C4FF48" w14:textId="60CF2F45" w:rsidR="00B13FA8" w:rsidRPr="00003555" w:rsidRDefault="00B13FA8" w:rsidP="00C43616">
            <w:pPr>
              <w:numPr>
                <w:ilvl w:val="0"/>
                <w:numId w:val="20"/>
              </w:numPr>
              <w:suppressAutoHyphens w:val="0"/>
              <w:rPr>
                <w:noProof/>
                <w:sz w:val="21"/>
                <w:szCs w:val="21"/>
                <w:lang w:val="en-US" w:eastAsia="en-US"/>
              </w:rPr>
            </w:pPr>
            <w:r w:rsidRPr="00003555">
              <w:rPr>
                <w:bCs/>
                <w:sz w:val="21"/>
                <w:szCs w:val="21"/>
                <w:lang w:val="en-US"/>
              </w:rPr>
              <w:t>including only limited financial details (i.</w:t>
            </w:r>
            <w:r w:rsidRPr="00003555">
              <w:rPr>
                <w:bCs/>
                <w:sz w:val="21"/>
                <w:szCs w:val="21"/>
                <w:shd w:val="clear" w:color="auto" w:fill="FFFFFF" w:themeFill="background1"/>
                <w:lang w:val="en-US"/>
              </w:rPr>
              <w:t>e no detailed balanced sheets, no detailed profit and loss account, no information on the notes</w:t>
            </w:r>
            <w:r w:rsidRPr="00003555">
              <w:rPr>
                <w:sz w:val="21"/>
                <w:szCs w:val="21"/>
              </w:rPr>
              <w:t>)</w:t>
            </w:r>
            <w:r w:rsidRPr="00003555">
              <w:rPr>
                <w:noProof/>
                <w:sz w:val="21"/>
                <w:szCs w:val="21"/>
                <w:lang w:val="en-US" w:eastAsia="en-US"/>
              </w:rPr>
              <w:t xml:space="preserve"> </w:t>
            </w:r>
          </w:p>
          <w:p w14:paraId="07556148" w14:textId="7AE86B61" w:rsidR="00585804" w:rsidRPr="00003555" w:rsidRDefault="00585804" w:rsidP="00585804">
            <w:pPr>
              <w:suppressAutoHyphens w:val="0"/>
              <w:rPr>
                <w:noProof/>
                <w:sz w:val="21"/>
                <w:szCs w:val="21"/>
                <w:lang w:val="en-US" w:eastAsia="en-US"/>
              </w:rPr>
            </w:pPr>
          </w:p>
          <w:p w14:paraId="416C5E8D" w14:textId="0BDE48BE" w:rsidR="00585804" w:rsidRPr="00003555" w:rsidRDefault="00585804" w:rsidP="00585804">
            <w:pPr>
              <w:suppressAutoHyphens w:val="0"/>
              <w:rPr>
                <w:noProof/>
                <w:sz w:val="21"/>
                <w:szCs w:val="21"/>
                <w:lang w:val="en-US" w:eastAsia="en-US"/>
              </w:rPr>
            </w:pPr>
          </w:p>
          <w:p w14:paraId="69995B3E" w14:textId="77777777" w:rsidR="00585804" w:rsidRPr="00003555" w:rsidRDefault="00585804" w:rsidP="00585804">
            <w:pPr>
              <w:suppressAutoHyphens w:val="0"/>
              <w:rPr>
                <w:noProof/>
                <w:sz w:val="21"/>
                <w:szCs w:val="21"/>
                <w:lang w:val="en-US" w:eastAsia="en-US"/>
              </w:rPr>
            </w:pPr>
          </w:p>
          <w:p w14:paraId="7296417C" w14:textId="77777777" w:rsidR="00B13FA8" w:rsidRPr="00003555" w:rsidRDefault="00B13FA8" w:rsidP="00B13FA8">
            <w:pPr>
              <w:suppressAutoHyphens w:val="0"/>
              <w:ind w:left="720"/>
              <w:rPr>
                <w:noProof/>
                <w:sz w:val="21"/>
                <w:szCs w:val="21"/>
                <w:lang w:val="en-US" w:eastAsia="en-US"/>
              </w:rPr>
            </w:pPr>
          </w:p>
        </w:tc>
        <w:tc>
          <w:tcPr>
            <w:tcW w:w="992" w:type="dxa"/>
            <w:shd w:val="clear" w:color="auto" w:fill="auto"/>
          </w:tcPr>
          <w:p w14:paraId="098E3577" w14:textId="77777777" w:rsidR="00B13FA8" w:rsidRPr="00003555" w:rsidRDefault="00B13FA8" w:rsidP="00B13FA8">
            <w:pPr>
              <w:suppressAutoHyphens w:val="0"/>
              <w:jc w:val="center"/>
              <w:rPr>
                <w:noProof/>
                <w:sz w:val="22"/>
                <w:szCs w:val="22"/>
                <w:lang w:val="en-US" w:eastAsia="en-US"/>
              </w:rPr>
            </w:pPr>
          </w:p>
          <w:p w14:paraId="0CB179AF" w14:textId="77777777" w:rsidR="00B13FA8" w:rsidRPr="00003555" w:rsidRDefault="00B13FA8" w:rsidP="00B13FA8">
            <w:pPr>
              <w:suppressAutoHyphens w:val="0"/>
              <w:jc w:val="center"/>
              <w:rPr>
                <w:noProof/>
                <w:sz w:val="22"/>
                <w:szCs w:val="22"/>
                <w:lang w:val="en-US" w:eastAsia="en-US"/>
              </w:rPr>
            </w:pPr>
          </w:p>
          <w:p w14:paraId="693FB6E2" w14:textId="77777777" w:rsidR="00B13FA8" w:rsidRPr="00003555" w:rsidRDefault="00B13FA8" w:rsidP="00B13FA8">
            <w:pPr>
              <w:suppressAutoHyphens w:val="0"/>
              <w:jc w:val="center"/>
              <w:rPr>
                <w:noProof/>
                <w:sz w:val="22"/>
                <w:szCs w:val="22"/>
                <w:lang w:val="en-US" w:eastAsia="en-US"/>
              </w:rPr>
            </w:pPr>
          </w:p>
          <w:p w14:paraId="52646E09" w14:textId="77777777" w:rsidR="00B13FA8" w:rsidRPr="00003555" w:rsidRDefault="00B13FA8" w:rsidP="00B13FA8">
            <w:pPr>
              <w:suppressAutoHyphens w:val="0"/>
              <w:jc w:val="center"/>
              <w:rPr>
                <w:noProof/>
                <w:sz w:val="22"/>
                <w:szCs w:val="22"/>
                <w:lang w:val="en-US" w:eastAsia="en-US"/>
              </w:rPr>
            </w:pPr>
          </w:p>
          <w:p w14:paraId="4608FE55" w14:textId="77777777" w:rsidR="00B13FA8" w:rsidRPr="00003555" w:rsidRDefault="00B13FA8" w:rsidP="00B13FA8">
            <w:pPr>
              <w:suppressAutoHyphens w:val="0"/>
              <w:jc w:val="center"/>
              <w:rPr>
                <w:noProof/>
                <w:sz w:val="22"/>
                <w:szCs w:val="22"/>
                <w:lang w:val="en-US" w:eastAsia="en-US"/>
              </w:rPr>
            </w:pPr>
          </w:p>
          <w:p w14:paraId="4F43BF5F" w14:textId="77777777" w:rsidR="00B13FA8" w:rsidRPr="00003555" w:rsidRDefault="00B13FA8" w:rsidP="00B13FA8">
            <w:pPr>
              <w:suppressAutoHyphens w:val="0"/>
              <w:jc w:val="center"/>
              <w:rPr>
                <w:noProof/>
                <w:sz w:val="22"/>
                <w:szCs w:val="22"/>
                <w:lang w:val="en-US" w:eastAsia="en-US"/>
              </w:rPr>
            </w:pPr>
          </w:p>
          <w:p w14:paraId="23ED4F33" w14:textId="77777777" w:rsidR="00B13FA8" w:rsidRPr="00003555" w:rsidRDefault="00B13FA8" w:rsidP="00B13FA8">
            <w:pPr>
              <w:suppressAutoHyphens w:val="0"/>
              <w:jc w:val="center"/>
              <w:rPr>
                <w:noProof/>
                <w:sz w:val="22"/>
                <w:szCs w:val="22"/>
                <w:lang w:val="en-US" w:eastAsia="en-US"/>
              </w:rPr>
            </w:pPr>
          </w:p>
          <w:p w14:paraId="3D37F9D8" w14:textId="77777777" w:rsidR="00B13FA8" w:rsidRPr="00003555" w:rsidRDefault="00B13FA8" w:rsidP="00B13FA8">
            <w:pPr>
              <w:suppressAutoHyphens w:val="0"/>
              <w:jc w:val="center"/>
              <w:rPr>
                <w:noProof/>
                <w:sz w:val="22"/>
                <w:szCs w:val="22"/>
                <w:lang w:val="en-US" w:eastAsia="en-US"/>
              </w:rPr>
            </w:pPr>
          </w:p>
          <w:p w14:paraId="095B327A" w14:textId="0AA37E7B" w:rsidR="00B13FA8" w:rsidRPr="00003555" w:rsidRDefault="00B13FA8" w:rsidP="00B13FA8">
            <w:pPr>
              <w:suppressAutoHyphens w:val="0"/>
              <w:jc w:val="center"/>
              <w:rPr>
                <w:noProof/>
                <w:sz w:val="22"/>
                <w:szCs w:val="22"/>
                <w:lang w:val="en-US" w:eastAsia="en-US"/>
              </w:rPr>
            </w:pPr>
            <w:r w:rsidRPr="00003555">
              <w:rPr>
                <w:noProof/>
                <w:sz w:val="22"/>
                <w:szCs w:val="22"/>
                <w:lang w:val="en-US" w:eastAsia="en-US"/>
              </w:rPr>
              <w:t>One</w:t>
            </w:r>
          </w:p>
        </w:tc>
        <w:tc>
          <w:tcPr>
            <w:tcW w:w="1276" w:type="dxa"/>
          </w:tcPr>
          <w:p w14:paraId="2AFE2F4E" w14:textId="77777777" w:rsidR="00B13FA8" w:rsidRPr="00003555" w:rsidRDefault="00B13FA8" w:rsidP="00B13FA8">
            <w:pPr>
              <w:suppressAutoHyphens w:val="0"/>
              <w:jc w:val="center"/>
              <w:rPr>
                <w:noProof/>
                <w:sz w:val="22"/>
                <w:szCs w:val="22"/>
                <w:lang w:val="en-US" w:eastAsia="en-US"/>
              </w:rPr>
            </w:pPr>
          </w:p>
          <w:p w14:paraId="1C7A39FE" w14:textId="77777777" w:rsidR="00B13FA8" w:rsidRPr="00003555" w:rsidRDefault="00B13FA8" w:rsidP="00B13FA8">
            <w:pPr>
              <w:suppressAutoHyphens w:val="0"/>
              <w:jc w:val="center"/>
              <w:rPr>
                <w:noProof/>
                <w:sz w:val="22"/>
                <w:szCs w:val="22"/>
                <w:lang w:val="en-US" w:eastAsia="en-US"/>
              </w:rPr>
            </w:pPr>
          </w:p>
          <w:p w14:paraId="354AB938" w14:textId="77777777" w:rsidR="00B13FA8" w:rsidRPr="00003555" w:rsidRDefault="00B13FA8" w:rsidP="00B13FA8">
            <w:pPr>
              <w:suppressAutoHyphens w:val="0"/>
              <w:jc w:val="center"/>
              <w:rPr>
                <w:noProof/>
                <w:sz w:val="22"/>
                <w:szCs w:val="22"/>
                <w:lang w:val="en-US" w:eastAsia="en-US"/>
              </w:rPr>
            </w:pPr>
          </w:p>
          <w:p w14:paraId="5E20919D" w14:textId="77777777" w:rsidR="00B13FA8" w:rsidRPr="00003555" w:rsidRDefault="00B13FA8" w:rsidP="00B13FA8">
            <w:pPr>
              <w:suppressAutoHyphens w:val="0"/>
              <w:jc w:val="center"/>
              <w:rPr>
                <w:noProof/>
                <w:sz w:val="22"/>
                <w:szCs w:val="22"/>
                <w:lang w:val="en-US" w:eastAsia="en-US"/>
              </w:rPr>
            </w:pPr>
          </w:p>
          <w:p w14:paraId="4249F696" w14:textId="77777777" w:rsidR="00B13FA8" w:rsidRPr="00003555" w:rsidRDefault="00B13FA8" w:rsidP="00B13FA8">
            <w:pPr>
              <w:suppressAutoHyphens w:val="0"/>
              <w:jc w:val="center"/>
              <w:rPr>
                <w:noProof/>
                <w:sz w:val="22"/>
                <w:szCs w:val="22"/>
                <w:lang w:val="en-US" w:eastAsia="en-US"/>
              </w:rPr>
            </w:pPr>
          </w:p>
          <w:p w14:paraId="64D6366A" w14:textId="77777777" w:rsidR="00B13FA8" w:rsidRPr="00003555" w:rsidRDefault="00B13FA8" w:rsidP="00B13FA8">
            <w:pPr>
              <w:suppressAutoHyphens w:val="0"/>
              <w:jc w:val="center"/>
              <w:rPr>
                <w:noProof/>
                <w:sz w:val="22"/>
                <w:szCs w:val="22"/>
                <w:lang w:val="en-US" w:eastAsia="en-US"/>
              </w:rPr>
            </w:pPr>
          </w:p>
          <w:p w14:paraId="37DF9FF0" w14:textId="77777777" w:rsidR="00B13FA8" w:rsidRPr="00003555" w:rsidRDefault="00B13FA8" w:rsidP="00B13FA8">
            <w:pPr>
              <w:suppressAutoHyphens w:val="0"/>
              <w:jc w:val="center"/>
              <w:rPr>
                <w:noProof/>
                <w:sz w:val="22"/>
                <w:szCs w:val="22"/>
                <w:lang w:val="en-US" w:eastAsia="en-US"/>
              </w:rPr>
            </w:pPr>
          </w:p>
          <w:p w14:paraId="4D626FD9" w14:textId="77777777" w:rsidR="00B13FA8" w:rsidRPr="00003555" w:rsidRDefault="00B13FA8" w:rsidP="00B13FA8">
            <w:pPr>
              <w:suppressAutoHyphens w:val="0"/>
              <w:jc w:val="center"/>
              <w:rPr>
                <w:noProof/>
                <w:sz w:val="22"/>
                <w:szCs w:val="22"/>
                <w:lang w:val="en-US" w:eastAsia="en-US"/>
              </w:rPr>
            </w:pPr>
          </w:p>
          <w:p w14:paraId="0AAC32B0" w14:textId="15BEA23B" w:rsidR="00B13FA8" w:rsidRPr="00003555" w:rsidRDefault="00B13FA8" w:rsidP="00B13FA8">
            <w:pPr>
              <w:suppressAutoHyphens w:val="0"/>
              <w:jc w:val="center"/>
              <w:rPr>
                <w:noProof/>
                <w:sz w:val="22"/>
                <w:szCs w:val="22"/>
                <w:lang w:val="en-US" w:eastAsia="en-US"/>
              </w:rPr>
            </w:pPr>
            <w:r w:rsidRPr="00003555">
              <w:rPr>
                <w:noProof/>
                <w:sz w:val="22"/>
                <w:szCs w:val="22"/>
                <w:lang w:val="en-US" w:eastAsia="en-US"/>
              </w:rPr>
              <w:t>1 user-ID</w:t>
            </w:r>
          </w:p>
        </w:tc>
        <w:tc>
          <w:tcPr>
            <w:tcW w:w="1276" w:type="dxa"/>
          </w:tcPr>
          <w:p w14:paraId="10FC4D54" w14:textId="77777777" w:rsidR="00B13FA8" w:rsidRPr="00003555" w:rsidRDefault="00B13FA8" w:rsidP="00B13FA8">
            <w:pPr>
              <w:suppressAutoHyphens w:val="0"/>
              <w:jc w:val="center"/>
              <w:rPr>
                <w:noProof/>
                <w:sz w:val="22"/>
                <w:szCs w:val="22"/>
                <w:lang w:val="en-US" w:eastAsia="en-US"/>
              </w:rPr>
            </w:pPr>
          </w:p>
          <w:p w14:paraId="09ED9DF0" w14:textId="77777777" w:rsidR="00B13FA8" w:rsidRPr="00003555" w:rsidRDefault="00B13FA8" w:rsidP="00B13FA8">
            <w:pPr>
              <w:suppressAutoHyphens w:val="0"/>
              <w:jc w:val="center"/>
              <w:rPr>
                <w:noProof/>
                <w:sz w:val="22"/>
                <w:szCs w:val="22"/>
                <w:lang w:val="en-US" w:eastAsia="en-US"/>
              </w:rPr>
            </w:pPr>
          </w:p>
          <w:p w14:paraId="06DA7637" w14:textId="77777777" w:rsidR="00B13FA8" w:rsidRPr="00003555" w:rsidRDefault="00B13FA8" w:rsidP="00B13FA8">
            <w:pPr>
              <w:suppressAutoHyphens w:val="0"/>
              <w:jc w:val="center"/>
              <w:rPr>
                <w:noProof/>
                <w:sz w:val="22"/>
                <w:szCs w:val="22"/>
                <w:lang w:val="en-US" w:eastAsia="en-US"/>
              </w:rPr>
            </w:pPr>
          </w:p>
          <w:p w14:paraId="0018224D" w14:textId="77777777" w:rsidR="00B13FA8" w:rsidRPr="00003555" w:rsidRDefault="00B13FA8" w:rsidP="00B13FA8">
            <w:pPr>
              <w:suppressAutoHyphens w:val="0"/>
              <w:jc w:val="center"/>
              <w:rPr>
                <w:noProof/>
                <w:sz w:val="22"/>
                <w:szCs w:val="22"/>
                <w:lang w:val="en-US" w:eastAsia="en-US"/>
              </w:rPr>
            </w:pPr>
          </w:p>
          <w:p w14:paraId="67CB92B3" w14:textId="77777777" w:rsidR="00B13FA8" w:rsidRPr="00003555" w:rsidRDefault="00B13FA8" w:rsidP="00B13FA8">
            <w:pPr>
              <w:suppressAutoHyphens w:val="0"/>
              <w:jc w:val="center"/>
              <w:rPr>
                <w:noProof/>
                <w:sz w:val="22"/>
                <w:szCs w:val="22"/>
                <w:lang w:val="en-US" w:eastAsia="en-US"/>
              </w:rPr>
            </w:pPr>
          </w:p>
          <w:p w14:paraId="002AE48E" w14:textId="77777777" w:rsidR="00B13FA8" w:rsidRPr="00003555" w:rsidRDefault="00B13FA8" w:rsidP="00B13FA8">
            <w:pPr>
              <w:suppressAutoHyphens w:val="0"/>
              <w:rPr>
                <w:noProof/>
                <w:sz w:val="22"/>
                <w:szCs w:val="22"/>
                <w:lang w:val="en-US" w:eastAsia="en-US"/>
              </w:rPr>
            </w:pPr>
          </w:p>
          <w:p w14:paraId="10823FBF" w14:textId="77777777" w:rsidR="00B13FA8" w:rsidRPr="00003555" w:rsidRDefault="00B13FA8" w:rsidP="00B13FA8">
            <w:pPr>
              <w:suppressAutoHyphens w:val="0"/>
              <w:rPr>
                <w:noProof/>
                <w:sz w:val="22"/>
                <w:szCs w:val="22"/>
                <w:lang w:val="en-US" w:eastAsia="en-US"/>
              </w:rPr>
            </w:pPr>
          </w:p>
          <w:p w14:paraId="3602E689" w14:textId="77777777" w:rsidR="00B13FA8" w:rsidRPr="00003555" w:rsidRDefault="00B13FA8" w:rsidP="00B13FA8">
            <w:pPr>
              <w:suppressAutoHyphens w:val="0"/>
              <w:rPr>
                <w:noProof/>
                <w:sz w:val="22"/>
                <w:szCs w:val="22"/>
                <w:lang w:val="en-US" w:eastAsia="en-US"/>
              </w:rPr>
            </w:pPr>
          </w:p>
          <w:p w14:paraId="0B213E8A" w14:textId="09AC6748" w:rsidR="00B13FA8" w:rsidRPr="00003555" w:rsidRDefault="00B13FA8" w:rsidP="00B13FA8">
            <w:pPr>
              <w:suppressAutoHyphens w:val="0"/>
              <w:rPr>
                <w:noProof/>
                <w:sz w:val="22"/>
                <w:szCs w:val="22"/>
                <w:lang w:val="en-US" w:eastAsia="en-US"/>
              </w:rPr>
            </w:pPr>
            <w:r w:rsidRPr="00003555">
              <w:rPr>
                <w:noProof/>
                <w:sz w:val="22"/>
                <w:szCs w:val="22"/>
                <w:lang w:val="en-US" w:eastAsia="en-US"/>
              </w:rPr>
              <w:t>64 user-IDs</w:t>
            </w:r>
          </w:p>
        </w:tc>
        <w:tc>
          <w:tcPr>
            <w:tcW w:w="1134" w:type="dxa"/>
          </w:tcPr>
          <w:p w14:paraId="41552584" w14:textId="77777777" w:rsidR="00B13FA8" w:rsidRPr="00003555" w:rsidRDefault="00B13FA8" w:rsidP="00B13FA8">
            <w:pPr>
              <w:suppressAutoHyphens w:val="0"/>
              <w:jc w:val="center"/>
              <w:rPr>
                <w:b/>
                <w:noProof/>
                <w:sz w:val="22"/>
                <w:szCs w:val="22"/>
                <w:lang w:val="en-US" w:eastAsia="en-US"/>
              </w:rPr>
            </w:pPr>
          </w:p>
          <w:p w14:paraId="4C421615" w14:textId="77777777" w:rsidR="00B13FA8" w:rsidRPr="00003555" w:rsidRDefault="00B13FA8" w:rsidP="00B13FA8">
            <w:pPr>
              <w:suppressAutoHyphens w:val="0"/>
              <w:jc w:val="center"/>
              <w:rPr>
                <w:b/>
                <w:noProof/>
                <w:sz w:val="22"/>
                <w:szCs w:val="22"/>
                <w:lang w:val="en-US" w:eastAsia="en-US"/>
              </w:rPr>
            </w:pPr>
          </w:p>
          <w:p w14:paraId="7C1D3C86" w14:textId="77777777" w:rsidR="00B13FA8" w:rsidRPr="00003555" w:rsidRDefault="00B13FA8" w:rsidP="00B13FA8">
            <w:pPr>
              <w:suppressAutoHyphens w:val="0"/>
              <w:jc w:val="center"/>
              <w:rPr>
                <w:b/>
                <w:noProof/>
                <w:sz w:val="22"/>
                <w:szCs w:val="22"/>
                <w:lang w:val="en-US" w:eastAsia="en-US"/>
              </w:rPr>
            </w:pPr>
          </w:p>
          <w:p w14:paraId="019BF108" w14:textId="77777777" w:rsidR="00B13FA8" w:rsidRPr="00003555" w:rsidRDefault="00B13FA8" w:rsidP="00B13FA8">
            <w:pPr>
              <w:suppressAutoHyphens w:val="0"/>
              <w:jc w:val="center"/>
              <w:rPr>
                <w:b/>
                <w:noProof/>
                <w:sz w:val="22"/>
                <w:szCs w:val="22"/>
                <w:lang w:val="en-US" w:eastAsia="en-US"/>
              </w:rPr>
            </w:pPr>
          </w:p>
          <w:p w14:paraId="60EF43BF" w14:textId="77777777" w:rsidR="00B13FA8" w:rsidRPr="00003555" w:rsidRDefault="00B13FA8" w:rsidP="00B13FA8">
            <w:pPr>
              <w:suppressAutoHyphens w:val="0"/>
              <w:jc w:val="center"/>
              <w:rPr>
                <w:b/>
                <w:noProof/>
                <w:sz w:val="22"/>
                <w:szCs w:val="22"/>
                <w:lang w:val="en-US" w:eastAsia="en-US"/>
              </w:rPr>
            </w:pPr>
          </w:p>
          <w:p w14:paraId="2C94751C" w14:textId="77777777" w:rsidR="00B13FA8" w:rsidRPr="00003555" w:rsidRDefault="00B13FA8" w:rsidP="00B13FA8">
            <w:pPr>
              <w:suppressAutoHyphens w:val="0"/>
              <w:jc w:val="center"/>
              <w:rPr>
                <w:b/>
                <w:noProof/>
                <w:sz w:val="22"/>
                <w:szCs w:val="22"/>
                <w:lang w:val="en-US" w:eastAsia="en-US"/>
              </w:rPr>
            </w:pPr>
          </w:p>
          <w:p w14:paraId="780CCCD7" w14:textId="77777777" w:rsidR="00B13FA8" w:rsidRPr="00003555" w:rsidRDefault="00B13FA8" w:rsidP="00B13FA8">
            <w:pPr>
              <w:suppressAutoHyphens w:val="0"/>
              <w:jc w:val="center"/>
              <w:rPr>
                <w:b/>
                <w:noProof/>
                <w:sz w:val="22"/>
                <w:szCs w:val="22"/>
                <w:lang w:val="en-US" w:eastAsia="en-US"/>
              </w:rPr>
            </w:pPr>
          </w:p>
          <w:p w14:paraId="1E1C2114" w14:textId="77777777" w:rsidR="00B13FA8" w:rsidRPr="00003555" w:rsidRDefault="00B13FA8" w:rsidP="00B13FA8">
            <w:pPr>
              <w:suppressAutoHyphens w:val="0"/>
              <w:jc w:val="center"/>
              <w:rPr>
                <w:b/>
                <w:noProof/>
                <w:sz w:val="22"/>
                <w:szCs w:val="22"/>
                <w:lang w:val="en-US" w:eastAsia="en-US"/>
              </w:rPr>
            </w:pPr>
          </w:p>
          <w:p w14:paraId="1568FB3E" w14:textId="79827DAC" w:rsidR="00B13FA8" w:rsidRPr="00003555" w:rsidRDefault="00B13FA8" w:rsidP="00B13FA8">
            <w:pPr>
              <w:suppressAutoHyphens w:val="0"/>
              <w:jc w:val="center"/>
              <w:rPr>
                <w:b/>
                <w:noProof/>
                <w:sz w:val="22"/>
                <w:szCs w:val="22"/>
                <w:lang w:val="en-US" w:eastAsia="en-US"/>
              </w:rPr>
            </w:pPr>
            <w:r w:rsidRPr="00003555">
              <w:rPr>
                <w:b/>
                <w:noProof/>
                <w:sz w:val="22"/>
                <w:szCs w:val="22"/>
                <w:lang w:val="en-US" w:eastAsia="en-US"/>
              </w:rPr>
              <w:t>1</w:t>
            </w:r>
          </w:p>
        </w:tc>
        <w:tc>
          <w:tcPr>
            <w:tcW w:w="1843" w:type="dxa"/>
            <w:shd w:val="clear" w:color="auto" w:fill="auto"/>
          </w:tcPr>
          <w:p w14:paraId="10BACB8F" w14:textId="77777777" w:rsidR="00B13FA8" w:rsidRPr="00003555" w:rsidRDefault="00B13FA8" w:rsidP="00B13FA8">
            <w:pPr>
              <w:suppressAutoHyphens w:val="0"/>
              <w:jc w:val="center"/>
              <w:rPr>
                <w:b/>
                <w:noProof/>
                <w:sz w:val="22"/>
                <w:szCs w:val="22"/>
                <w:lang w:val="en-US" w:eastAsia="en-US"/>
              </w:rPr>
            </w:pPr>
          </w:p>
          <w:p w14:paraId="49C6E1DB" w14:textId="77777777" w:rsidR="00B13FA8" w:rsidRPr="00003555" w:rsidRDefault="00B13FA8" w:rsidP="00B13FA8">
            <w:pPr>
              <w:suppressAutoHyphens w:val="0"/>
              <w:jc w:val="center"/>
              <w:rPr>
                <w:b/>
                <w:noProof/>
                <w:sz w:val="22"/>
                <w:szCs w:val="22"/>
                <w:lang w:val="en-US" w:eastAsia="en-US"/>
              </w:rPr>
            </w:pPr>
          </w:p>
          <w:p w14:paraId="0A29A6E3" w14:textId="77777777" w:rsidR="00B13FA8" w:rsidRPr="00003555" w:rsidRDefault="00B13FA8" w:rsidP="00B13FA8">
            <w:pPr>
              <w:suppressAutoHyphens w:val="0"/>
              <w:jc w:val="center"/>
              <w:rPr>
                <w:b/>
                <w:noProof/>
                <w:sz w:val="22"/>
                <w:szCs w:val="22"/>
                <w:lang w:val="en-US" w:eastAsia="en-US"/>
              </w:rPr>
            </w:pPr>
          </w:p>
          <w:p w14:paraId="399CEBE8" w14:textId="77777777" w:rsidR="00B13FA8" w:rsidRPr="00003555" w:rsidRDefault="00B13FA8" w:rsidP="00B13FA8">
            <w:pPr>
              <w:suppressAutoHyphens w:val="0"/>
              <w:jc w:val="center"/>
              <w:rPr>
                <w:b/>
                <w:noProof/>
                <w:sz w:val="22"/>
                <w:szCs w:val="22"/>
                <w:lang w:val="en-US" w:eastAsia="en-US"/>
              </w:rPr>
            </w:pPr>
          </w:p>
          <w:p w14:paraId="251C90EE" w14:textId="77777777" w:rsidR="00B13FA8" w:rsidRPr="00003555" w:rsidRDefault="00B13FA8" w:rsidP="00B13FA8">
            <w:pPr>
              <w:suppressAutoHyphens w:val="0"/>
              <w:jc w:val="center"/>
              <w:rPr>
                <w:b/>
                <w:noProof/>
                <w:sz w:val="22"/>
                <w:szCs w:val="22"/>
                <w:lang w:val="en-US" w:eastAsia="en-US"/>
              </w:rPr>
            </w:pPr>
          </w:p>
          <w:p w14:paraId="21B65028" w14:textId="77777777" w:rsidR="00B13FA8" w:rsidRPr="00003555" w:rsidRDefault="00B13FA8" w:rsidP="00B13FA8">
            <w:pPr>
              <w:suppressAutoHyphens w:val="0"/>
              <w:jc w:val="center"/>
              <w:rPr>
                <w:b/>
                <w:noProof/>
                <w:sz w:val="22"/>
                <w:szCs w:val="22"/>
                <w:lang w:val="en-US" w:eastAsia="en-US"/>
              </w:rPr>
            </w:pPr>
          </w:p>
          <w:p w14:paraId="7A63B2FE" w14:textId="77777777" w:rsidR="00B13FA8" w:rsidRPr="00003555" w:rsidRDefault="00B13FA8" w:rsidP="00B13FA8">
            <w:pPr>
              <w:suppressAutoHyphens w:val="0"/>
              <w:jc w:val="center"/>
              <w:rPr>
                <w:b/>
                <w:noProof/>
                <w:sz w:val="22"/>
                <w:szCs w:val="22"/>
                <w:lang w:val="en-US" w:eastAsia="en-US"/>
              </w:rPr>
            </w:pPr>
          </w:p>
          <w:p w14:paraId="7387E7F3" w14:textId="0B29F2AD" w:rsidR="00B13FA8" w:rsidRPr="00003555" w:rsidRDefault="00B13FA8" w:rsidP="00B13FA8">
            <w:pPr>
              <w:suppressAutoHyphens w:val="0"/>
              <w:jc w:val="center"/>
              <w:rPr>
                <w:noProof/>
                <w:sz w:val="22"/>
                <w:szCs w:val="22"/>
                <w:lang w:val="en-US" w:eastAsia="en-US"/>
              </w:rPr>
            </w:pPr>
          </w:p>
          <w:p w14:paraId="69F42A38" w14:textId="77777777" w:rsidR="00B13FA8" w:rsidRPr="00003555" w:rsidRDefault="00B13FA8" w:rsidP="00B13FA8">
            <w:pPr>
              <w:suppressAutoHyphens w:val="0"/>
              <w:jc w:val="center"/>
              <w:rPr>
                <w:b/>
                <w:noProof/>
                <w:sz w:val="22"/>
                <w:szCs w:val="22"/>
                <w:lang w:val="en-US" w:eastAsia="en-US"/>
              </w:rPr>
            </w:pPr>
          </w:p>
          <w:p w14:paraId="777B3B75" w14:textId="7014D31E" w:rsidR="00B13FA8" w:rsidRPr="00003555" w:rsidRDefault="00B13FA8" w:rsidP="00B13FA8">
            <w:pPr>
              <w:suppressAutoHyphens w:val="0"/>
              <w:jc w:val="center"/>
              <w:rPr>
                <w:b/>
                <w:noProof/>
                <w:sz w:val="22"/>
                <w:szCs w:val="22"/>
                <w:lang w:val="en-US" w:eastAsia="en-US"/>
              </w:rPr>
            </w:pPr>
            <w:r w:rsidRPr="00003555">
              <w:rPr>
                <w:b/>
                <w:noProof/>
                <w:sz w:val="22"/>
                <w:szCs w:val="22"/>
                <w:lang w:val="en-US" w:eastAsia="en-US"/>
              </w:rPr>
              <w:t>…</w:t>
            </w:r>
          </w:p>
        </w:tc>
      </w:tr>
      <w:tr w:rsidR="00B13FA8" w:rsidRPr="00343252" w14:paraId="1DD3C47D" w14:textId="22F26D31" w:rsidTr="004E37BD">
        <w:tc>
          <w:tcPr>
            <w:tcW w:w="7196" w:type="dxa"/>
            <w:gridSpan w:val="4"/>
            <w:shd w:val="clear" w:color="auto" w:fill="EEECE1" w:themeFill="background2"/>
          </w:tcPr>
          <w:p w14:paraId="2A3F656E" w14:textId="77777777" w:rsidR="00B13FA8" w:rsidRPr="00003555" w:rsidRDefault="00B13FA8" w:rsidP="00B13FA8">
            <w:pPr>
              <w:rPr>
                <w:b/>
                <w:sz w:val="22"/>
                <w:szCs w:val="22"/>
              </w:rPr>
            </w:pPr>
          </w:p>
          <w:p w14:paraId="5C5480B7" w14:textId="78994597" w:rsidR="00B13FA8" w:rsidRPr="00003555" w:rsidRDefault="00B13FA8" w:rsidP="00B13FA8">
            <w:pPr>
              <w:rPr>
                <w:b/>
                <w:bCs/>
                <w:noProof/>
                <w:sz w:val="22"/>
                <w:szCs w:val="22"/>
                <w:lang w:val="en-US" w:eastAsia="en-US"/>
              </w:rPr>
            </w:pPr>
            <w:r w:rsidRPr="00003555">
              <w:rPr>
                <w:b/>
                <w:sz w:val="22"/>
                <w:szCs w:val="22"/>
              </w:rPr>
              <w:t>Total amount in euro for one year subscription for all Product Packages</w:t>
            </w:r>
            <w:r w:rsidRPr="00003555">
              <w:rPr>
                <w:b/>
                <w:bCs/>
                <w:noProof/>
                <w:sz w:val="22"/>
                <w:szCs w:val="22"/>
                <w:lang w:val="en-US" w:eastAsia="en-US"/>
              </w:rPr>
              <w:t xml:space="preserve">                                                                          </w:t>
            </w:r>
          </w:p>
        </w:tc>
        <w:tc>
          <w:tcPr>
            <w:tcW w:w="1134" w:type="dxa"/>
            <w:shd w:val="clear" w:color="auto" w:fill="EEECE1" w:themeFill="background2"/>
          </w:tcPr>
          <w:p w14:paraId="4B6DCFC0" w14:textId="77777777" w:rsidR="00B13FA8" w:rsidRPr="00003555" w:rsidRDefault="00B13FA8" w:rsidP="00B13FA8">
            <w:pPr>
              <w:suppressAutoHyphens w:val="0"/>
              <w:rPr>
                <w:b/>
                <w:bCs/>
                <w:noProof/>
                <w:sz w:val="22"/>
                <w:szCs w:val="22"/>
                <w:lang w:val="en-US" w:eastAsia="en-US"/>
              </w:rPr>
            </w:pPr>
          </w:p>
          <w:p w14:paraId="40C812C6" w14:textId="7142AC90" w:rsidR="00B13FA8" w:rsidRPr="00003555" w:rsidRDefault="00B13FA8" w:rsidP="00B13FA8">
            <w:pPr>
              <w:suppressAutoHyphens w:val="0"/>
              <w:rPr>
                <w:b/>
                <w:bCs/>
                <w:noProof/>
                <w:sz w:val="22"/>
                <w:szCs w:val="22"/>
                <w:lang w:val="en-US" w:eastAsia="en-US"/>
              </w:rPr>
            </w:pPr>
            <w:r w:rsidRPr="00003555">
              <w:rPr>
                <w:b/>
                <w:bCs/>
                <w:noProof/>
                <w:sz w:val="22"/>
                <w:szCs w:val="22"/>
                <w:lang w:val="en-US" w:eastAsia="en-US"/>
              </w:rPr>
              <w:t>T</w:t>
            </w:r>
          </w:p>
          <w:p w14:paraId="56B98E57" w14:textId="77777777" w:rsidR="00B13FA8" w:rsidRPr="00003555" w:rsidRDefault="00B13FA8" w:rsidP="00B13FA8">
            <w:pPr>
              <w:suppressAutoHyphens w:val="0"/>
              <w:rPr>
                <w:b/>
                <w:bCs/>
                <w:noProof/>
                <w:sz w:val="22"/>
                <w:szCs w:val="22"/>
                <w:lang w:val="en-US" w:eastAsia="en-US"/>
              </w:rPr>
            </w:pPr>
          </w:p>
          <w:p w14:paraId="0E71C4D4" w14:textId="60EBF241" w:rsidR="00B13FA8" w:rsidRPr="00003555" w:rsidRDefault="00B13FA8" w:rsidP="00B13FA8">
            <w:pPr>
              <w:suppressAutoHyphens w:val="0"/>
              <w:rPr>
                <w:b/>
                <w:bCs/>
                <w:noProof/>
                <w:sz w:val="22"/>
                <w:szCs w:val="22"/>
                <w:lang w:val="en-US" w:eastAsia="en-US"/>
              </w:rPr>
            </w:pPr>
          </w:p>
        </w:tc>
        <w:tc>
          <w:tcPr>
            <w:tcW w:w="1843" w:type="dxa"/>
            <w:shd w:val="clear" w:color="auto" w:fill="FFFFFF" w:themeFill="background1"/>
          </w:tcPr>
          <w:p w14:paraId="5858B596" w14:textId="77777777" w:rsidR="00B13FA8" w:rsidRPr="00003555" w:rsidRDefault="00B13FA8" w:rsidP="00B13FA8">
            <w:pPr>
              <w:suppressAutoHyphens w:val="0"/>
              <w:jc w:val="center"/>
              <w:rPr>
                <w:b/>
                <w:bCs/>
                <w:noProof/>
                <w:sz w:val="22"/>
                <w:szCs w:val="22"/>
                <w:lang w:val="en-US" w:eastAsia="en-US"/>
              </w:rPr>
            </w:pPr>
          </w:p>
          <w:p w14:paraId="6CDD4B19" w14:textId="77777777" w:rsidR="00B13FA8" w:rsidRPr="00003555" w:rsidRDefault="00B13FA8" w:rsidP="00B13FA8">
            <w:pPr>
              <w:suppressAutoHyphens w:val="0"/>
              <w:jc w:val="center"/>
              <w:rPr>
                <w:b/>
                <w:noProof/>
                <w:sz w:val="22"/>
                <w:szCs w:val="22"/>
                <w:lang w:val="en-US" w:eastAsia="en-US"/>
              </w:rPr>
            </w:pPr>
          </w:p>
          <w:p w14:paraId="4953A4F3" w14:textId="41296A3C" w:rsidR="00B13FA8" w:rsidRPr="00003555" w:rsidRDefault="00B13FA8" w:rsidP="00B13FA8">
            <w:pPr>
              <w:suppressAutoHyphens w:val="0"/>
              <w:jc w:val="center"/>
              <w:rPr>
                <w:b/>
                <w:bCs/>
                <w:noProof/>
                <w:sz w:val="22"/>
                <w:szCs w:val="22"/>
                <w:lang w:val="en-US" w:eastAsia="en-US"/>
              </w:rPr>
            </w:pPr>
            <w:r w:rsidRPr="00003555">
              <w:rPr>
                <w:b/>
                <w:noProof/>
                <w:sz w:val="22"/>
                <w:szCs w:val="22"/>
                <w:lang w:val="en-US" w:eastAsia="en-US"/>
              </w:rPr>
              <w:t>…</w:t>
            </w:r>
          </w:p>
        </w:tc>
      </w:tr>
      <w:tr w:rsidR="00B13FA8" w:rsidRPr="00343252" w14:paraId="771EAF46" w14:textId="28EBE84D" w:rsidTr="004E37BD">
        <w:trPr>
          <w:trHeight w:val="727"/>
        </w:trPr>
        <w:tc>
          <w:tcPr>
            <w:tcW w:w="7196" w:type="dxa"/>
            <w:gridSpan w:val="4"/>
            <w:shd w:val="clear" w:color="auto" w:fill="EEECE1" w:themeFill="background2"/>
          </w:tcPr>
          <w:p w14:paraId="267A905F" w14:textId="77777777" w:rsidR="00B13FA8" w:rsidRPr="00003555" w:rsidRDefault="00B13FA8" w:rsidP="00B13FA8">
            <w:pPr>
              <w:suppressAutoHyphens w:val="0"/>
              <w:rPr>
                <w:b/>
                <w:noProof/>
                <w:sz w:val="22"/>
                <w:szCs w:val="22"/>
                <w:lang w:val="en-US" w:eastAsia="en-US"/>
              </w:rPr>
            </w:pPr>
          </w:p>
          <w:p w14:paraId="4D109A7C" w14:textId="7CFACBC9" w:rsidR="00B13FA8" w:rsidRPr="00003555" w:rsidRDefault="00B13FA8" w:rsidP="00B13FA8">
            <w:pPr>
              <w:suppressAutoHyphens w:val="0"/>
              <w:rPr>
                <w:b/>
                <w:noProof/>
                <w:sz w:val="22"/>
                <w:szCs w:val="22"/>
                <w:lang w:val="en-US" w:eastAsia="en-US"/>
              </w:rPr>
            </w:pPr>
            <w:r w:rsidRPr="00003555">
              <w:rPr>
                <w:b/>
                <w:noProof/>
                <w:sz w:val="22"/>
                <w:szCs w:val="22"/>
                <w:lang w:val="en-US" w:eastAsia="en-US"/>
              </w:rPr>
              <w:t>Total amount in euro for the entire duration of the FWC</w:t>
            </w:r>
          </w:p>
          <w:p w14:paraId="0DA68911" w14:textId="2F0F2989" w:rsidR="00B13FA8" w:rsidRPr="00003555" w:rsidRDefault="00B13FA8" w:rsidP="00B13FA8">
            <w:pPr>
              <w:suppressAutoHyphens w:val="0"/>
              <w:rPr>
                <w:b/>
                <w:noProof/>
                <w:sz w:val="22"/>
                <w:szCs w:val="22"/>
                <w:lang w:val="en-US" w:eastAsia="en-US"/>
              </w:rPr>
            </w:pPr>
          </w:p>
          <w:p w14:paraId="1C7676D6" w14:textId="07CFDB64" w:rsidR="00B13FA8" w:rsidRPr="00003555" w:rsidRDefault="00B13FA8" w:rsidP="00B13FA8">
            <w:pPr>
              <w:suppressAutoHyphens w:val="0"/>
              <w:rPr>
                <w:b/>
                <w:noProof/>
                <w:sz w:val="22"/>
                <w:szCs w:val="22"/>
                <w:lang w:val="en-US" w:eastAsia="en-US"/>
              </w:rPr>
            </w:pPr>
          </w:p>
        </w:tc>
        <w:tc>
          <w:tcPr>
            <w:tcW w:w="1134" w:type="dxa"/>
            <w:shd w:val="clear" w:color="auto" w:fill="EEECE1" w:themeFill="background2"/>
          </w:tcPr>
          <w:p w14:paraId="4E559D1D" w14:textId="77777777" w:rsidR="00B13FA8" w:rsidRPr="00003555" w:rsidRDefault="00B13FA8" w:rsidP="00B13FA8">
            <w:pPr>
              <w:suppressAutoHyphens w:val="0"/>
              <w:rPr>
                <w:b/>
                <w:noProof/>
                <w:sz w:val="22"/>
                <w:szCs w:val="22"/>
                <w:lang w:val="en-US" w:eastAsia="en-US"/>
              </w:rPr>
            </w:pPr>
          </w:p>
          <w:p w14:paraId="58CBF09D" w14:textId="23700D02" w:rsidR="00B13FA8" w:rsidRPr="00003555" w:rsidRDefault="00B13FA8" w:rsidP="00B13FA8">
            <w:pPr>
              <w:suppressAutoHyphens w:val="0"/>
              <w:rPr>
                <w:b/>
                <w:noProof/>
                <w:sz w:val="22"/>
                <w:szCs w:val="22"/>
                <w:lang w:val="en-US" w:eastAsia="en-US"/>
              </w:rPr>
            </w:pPr>
            <w:r w:rsidRPr="00003555">
              <w:rPr>
                <w:b/>
                <w:noProof/>
                <w:sz w:val="22"/>
                <w:szCs w:val="22"/>
                <w:lang w:val="en-US" w:eastAsia="en-US"/>
              </w:rPr>
              <w:t>T x 4</w:t>
            </w:r>
          </w:p>
        </w:tc>
        <w:tc>
          <w:tcPr>
            <w:tcW w:w="1843" w:type="dxa"/>
            <w:shd w:val="clear" w:color="auto" w:fill="auto"/>
          </w:tcPr>
          <w:p w14:paraId="27B0EE7E" w14:textId="77777777" w:rsidR="00B13FA8" w:rsidRPr="00003555" w:rsidRDefault="00B13FA8" w:rsidP="00B13FA8">
            <w:pPr>
              <w:suppressAutoHyphens w:val="0"/>
              <w:jc w:val="center"/>
              <w:rPr>
                <w:b/>
                <w:noProof/>
                <w:sz w:val="22"/>
                <w:szCs w:val="22"/>
                <w:lang w:val="en-US" w:eastAsia="en-US"/>
              </w:rPr>
            </w:pPr>
          </w:p>
          <w:p w14:paraId="6648849C" w14:textId="77777777" w:rsidR="00B13FA8" w:rsidRPr="00003555" w:rsidRDefault="00B13FA8" w:rsidP="00B13FA8">
            <w:pPr>
              <w:suppressAutoHyphens w:val="0"/>
              <w:jc w:val="center"/>
              <w:rPr>
                <w:b/>
                <w:noProof/>
                <w:sz w:val="22"/>
                <w:szCs w:val="22"/>
                <w:lang w:val="en-US" w:eastAsia="en-US"/>
              </w:rPr>
            </w:pPr>
          </w:p>
          <w:p w14:paraId="7D3BACA2" w14:textId="377D8AF4" w:rsidR="00B13FA8" w:rsidRPr="00003555" w:rsidRDefault="00B13FA8" w:rsidP="00B13FA8">
            <w:pPr>
              <w:suppressAutoHyphens w:val="0"/>
              <w:jc w:val="center"/>
              <w:rPr>
                <w:b/>
                <w:noProof/>
                <w:sz w:val="22"/>
                <w:szCs w:val="22"/>
                <w:lang w:val="en-US" w:eastAsia="en-US"/>
              </w:rPr>
            </w:pPr>
            <w:r w:rsidRPr="00003555">
              <w:rPr>
                <w:b/>
                <w:noProof/>
                <w:sz w:val="22"/>
                <w:szCs w:val="22"/>
                <w:lang w:val="en-US" w:eastAsia="en-US"/>
              </w:rPr>
              <w:t>…</w:t>
            </w:r>
          </w:p>
        </w:tc>
      </w:tr>
    </w:tbl>
    <w:p w14:paraId="78E870D6" w14:textId="77777777" w:rsidR="002E5FE7" w:rsidRDefault="002E5FE7" w:rsidP="002E269E">
      <w:pPr>
        <w:suppressAutoHyphens w:val="0"/>
        <w:spacing w:before="60" w:after="60"/>
        <w:jc w:val="both"/>
        <w:rPr>
          <w:szCs w:val="20"/>
          <w:lang w:val="en-US" w:eastAsia="en-US"/>
        </w:rPr>
      </w:pPr>
    </w:p>
    <w:p w14:paraId="569D552C" w14:textId="362D0A14" w:rsidR="002E269E" w:rsidRDefault="002E269E" w:rsidP="002E269E">
      <w:pPr>
        <w:suppressAutoHyphens w:val="0"/>
        <w:spacing w:before="60" w:after="60"/>
        <w:jc w:val="both"/>
        <w:rPr>
          <w:szCs w:val="20"/>
          <w:lang w:val="en-US" w:eastAsia="en-US"/>
        </w:rPr>
      </w:pPr>
      <w:r w:rsidRPr="00903A3F">
        <w:rPr>
          <w:szCs w:val="20"/>
          <w:lang w:val="en-US" w:eastAsia="en-US"/>
        </w:rPr>
        <w:t>All costs associated with the completion of the work, including overheads such as infrastructure, administration, management and travel costs should be included in the financial proposal.</w:t>
      </w:r>
    </w:p>
    <w:p w14:paraId="23FE6962" w14:textId="77777777" w:rsidR="002E269E" w:rsidRPr="00AD01BC" w:rsidRDefault="002E269E" w:rsidP="002E269E">
      <w:pPr>
        <w:pStyle w:val="ListParagraph"/>
        <w:suppressAutoHyphens w:val="0"/>
        <w:spacing w:before="60" w:after="60"/>
        <w:jc w:val="both"/>
        <w:rPr>
          <w:color w:val="FF0000"/>
          <w:szCs w:val="20"/>
          <w:lang w:val="en-US" w:eastAsia="en-US"/>
        </w:rPr>
      </w:pPr>
    </w:p>
    <w:p w14:paraId="3766CDE1" w14:textId="526A7360" w:rsidR="007D7ACE" w:rsidRPr="00B62697" w:rsidRDefault="007D7ACE" w:rsidP="005E1523">
      <w:pPr>
        <w:pStyle w:val="Espace14lignes"/>
        <w:pageBreakBefore/>
        <w:tabs>
          <w:tab w:val="left" w:pos="851"/>
        </w:tabs>
        <w:spacing w:before="0" w:after="240"/>
        <w:jc w:val="center"/>
        <w:rPr>
          <w:b/>
          <w:bCs/>
          <w:u w:val="single"/>
          <w:lang w:val="en-US"/>
        </w:rPr>
      </w:pPr>
      <w:r>
        <w:rPr>
          <w:b/>
          <w:bCs/>
          <w:lang w:val="en-US"/>
        </w:rPr>
        <w:t xml:space="preserve">ANNEX </w:t>
      </w:r>
      <w:r w:rsidR="004E0E41">
        <w:rPr>
          <w:b/>
          <w:bCs/>
          <w:lang w:val="en-US"/>
        </w:rPr>
        <w:t>7</w:t>
      </w:r>
      <w:r w:rsidRPr="00B62697">
        <w:rPr>
          <w:b/>
          <w:bCs/>
          <w:lang w:val="en-US"/>
        </w:rPr>
        <w:t xml:space="preserve">. </w:t>
      </w:r>
      <w:r w:rsidRPr="00B62697">
        <w:rPr>
          <w:b/>
          <w:bCs/>
          <w:u w:val="single"/>
          <w:lang w:val="en-US"/>
        </w:rPr>
        <w:t>Draft contract</w:t>
      </w:r>
    </w:p>
    <w:p w14:paraId="63E00FBA" w14:textId="77777777" w:rsidR="0025464B" w:rsidRDefault="0025464B">
      <w:pPr>
        <w:suppressAutoHyphens w:val="0"/>
        <w:rPr>
          <w:b/>
          <w:bCs/>
        </w:rPr>
      </w:pPr>
    </w:p>
    <w:p w14:paraId="3766CDE4" w14:textId="090C231E" w:rsidR="00956E02" w:rsidRDefault="003A18D5" w:rsidP="00E443F5">
      <w:pPr>
        <w:suppressAutoHyphens w:val="0"/>
        <w:jc w:val="center"/>
        <w:rPr>
          <w:b/>
          <w:bCs/>
        </w:rPr>
      </w:pPr>
      <w:r>
        <w:rPr>
          <w:b/>
          <w:bCs/>
        </w:rPr>
        <w:object w:dxaOrig="1504" w:dyaOrig="982" w14:anchorId="3A41E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49pt" o:ole="">
            <v:imagedata r:id="rId20" o:title=""/>
          </v:shape>
          <o:OLEObject Type="Embed" ProgID="AcroExch.Document.2017" ShapeID="_x0000_i1029" DrawAspect="Icon" ObjectID="_1634365285" r:id="rId21"/>
        </w:object>
      </w:r>
      <w:bookmarkStart w:id="35" w:name="_GoBack"/>
      <w:bookmarkEnd w:id="35"/>
      <w:r w:rsidR="00956E02">
        <w:rPr>
          <w:b/>
          <w:bCs/>
        </w:rPr>
        <w:br w:type="page"/>
      </w:r>
    </w:p>
    <w:p w14:paraId="3766CDE5" w14:textId="1BF6EC8C" w:rsidR="00956E02" w:rsidRDefault="00956E02" w:rsidP="005E1523">
      <w:pPr>
        <w:jc w:val="center"/>
        <w:rPr>
          <w:b/>
          <w:bCs/>
        </w:rPr>
      </w:pPr>
      <w:r>
        <w:rPr>
          <w:b/>
          <w:bCs/>
        </w:rPr>
        <w:t xml:space="preserve">ANNEX </w:t>
      </w:r>
      <w:r w:rsidR="004E0E41">
        <w:rPr>
          <w:b/>
          <w:bCs/>
        </w:rPr>
        <w:t>8</w:t>
      </w:r>
      <w:r>
        <w:rPr>
          <w:b/>
          <w:bCs/>
        </w:rPr>
        <w:t xml:space="preserve"> </w:t>
      </w:r>
      <w:r>
        <w:rPr>
          <w:b/>
          <w:bCs/>
          <w:u w:val="single"/>
        </w:rPr>
        <w:t>e</w:t>
      </w:r>
      <w:r w:rsidRPr="00A47288">
        <w:rPr>
          <w:b/>
          <w:bCs/>
          <w:u w:val="single"/>
        </w:rPr>
        <w:t>-SUBMISSION APPLICATION</w:t>
      </w:r>
      <w:r w:rsidR="00802FC8">
        <w:rPr>
          <w:b/>
          <w:bCs/>
          <w:u w:val="single"/>
        </w:rPr>
        <w:t xml:space="preserve"> GUIDE</w:t>
      </w:r>
    </w:p>
    <w:p w14:paraId="3766CDE6" w14:textId="77777777" w:rsidR="00956E02" w:rsidRDefault="00956E02" w:rsidP="00956E02">
      <w:pPr>
        <w:rPr>
          <w:b/>
          <w:bCs/>
        </w:rPr>
      </w:pPr>
    </w:p>
    <w:p w14:paraId="3766CDE7" w14:textId="4536412C" w:rsidR="00956E02" w:rsidRDefault="00956E02" w:rsidP="00956E02">
      <w:pPr>
        <w:jc w:val="both"/>
      </w:pPr>
      <w:r w:rsidRPr="00D721C9">
        <w:t xml:space="preserve">The tender </w:t>
      </w:r>
      <w:r w:rsidR="00802FC8">
        <w:t>must</w:t>
      </w:r>
      <w:r>
        <w:t xml:space="preserve"> only</w:t>
      </w:r>
      <w:r w:rsidRPr="00D721C9">
        <w:t xml:space="preserve"> be submitted electronically using the e-Submission application, available on the e-Tendering website. Tender </w:t>
      </w:r>
      <w:r w:rsidR="00802FC8">
        <w:t xml:space="preserve">must </w:t>
      </w:r>
      <w:r w:rsidRPr="00D721C9">
        <w:t>be submitted within the time limit for receipt of tenders indicated in the invitation to tender.</w:t>
      </w:r>
    </w:p>
    <w:p w14:paraId="1666733D" w14:textId="1397EA1C" w:rsidR="00613ACB" w:rsidRDefault="00613ACB" w:rsidP="00613ACB">
      <w:pPr>
        <w:jc w:val="both"/>
      </w:pPr>
    </w:p>
    <w:p w14:paraId="0904C0D5" w14:textId="735FA60D" w:rsidR="00613ACB" w:rsidRDefault="00613ACB" w:rsidP="00613ACB">
      <w:pPr>
        <w:jc w:val="both"/>
      </w:pPr>
      <w:r w:rsidRPr="00865063">
        <w:t>The e-Submission application allows economic operato</w:t>
      </w:r>
      <w:r>
        <w:t>rs to respond to c</w:t>
      </w:r>
      <w:r w:rsidRPr="00865063">
        <w:t>all</w:t>
      </w:r>
      <w:r>
        <w:t>s</w:t>
      </w:r>
      <w:r w:rsidRPr="00865063">
        <w:t xml:space="preserve"> for tenders by preparing their </w:t>
      </w:r>
      <w:r>
        <w:t>t</w:t>
      </w:r>
      <w:r w:rsidRPr="00865063">
        <w:t xml:space="preserve">enders electronically in a structured and secured way, and submitting their </w:t>
      </w:r>
      <w:r>
        <w:t xml:space="preserve">tenders electronically. The </w:t>
      </w:r>
      <w:r w:rsidRPr="00865063">
        <w:t>e</w:t>
      </w:r>
      <w:r>
        <w:t>-</w:t>
      </w:r>
      <w:r w:rsidRPr="00865063">
        <w:t>Tendering is the starting point for launching the e-Submission application</w:t>
      </w:r>
    </w:p>
    <w:p w14:paraId="3FDF7B6A" w14:textId="77777777" w:rsidR="00FF6795" w:rsidRDefault="00FF6795" w:rsidP="00613ACB">
      <w:pPr>
        <w:jc w:val="both"/>
      </w:pPr>
    </w:p>
    <w:p w14:paraId="7B8E67F9" w14:textId="01E15EB6" w:rsidR="00FF6795" w:rsidRDefault="00FF6795" w:rsidP="00613ACB">
      <w:pPr>
        <w:jc w:val="both"/>
      </w:pPr>
      <w:r w:rsidRPr="000E53F1">
        <w:t>In order to submit a tender using e-Submission, tenderers (each member of the group in the case of a joint tender) will need to register in the European Commission's</w:t>
      </w:r>
      <w:r w:rsidRPr="00A90C48">
        <w:rPr>
          <w:i/>
        </w:rPr>
        <w:t xml:space="preserve"> </w:t>
      </w:r>
      <w:hyperlink r:id="rId22" w:history="1">
        <w:r w:rsidR="001C0B10">
          <w:rPr>
            <w:rStyle w:val="Hyperlink"/>
          </w:rPr>
          <w:t>Funding &amp; tender opportunities</w:t>
        </w:r>
      </w:hyperlink>
      <w:r w:rsidR="001C0B10" w:rsidRPr="00A90C48">
        <w:rPr>
          <w:i/>
        </w:rPr>
        <w:t xml:space="preserve"> </w:t>
      </w:r>
      <w:r w:rsidR="001C0B10">
        <w:rPr>
          <w:i/>
        </w:rPr>
        <w:t>(</w:t>
      </w:r>
      <w:r w:rsidR="00F42BA3">
        <w:rPr>
          <w:i/>
        </w:rPr>
        <w:t>Select “How to participate / Participant Register” from the menu bar</w:t>
      </w:r>
      <w:r w:rsidR="001C0B10">
        <w:rPr>
          <w:i/>
        </w:rPr>
        <w:t xml:space="preserve">) </w:t>
      </w:r>
      <w:r w:rsidRPr="00A90C48">
        <w:rPr>
          <w:i/>
        </w:rPr>
        <w:t xml:space="preserve"> </w:t>
      </w:r>
      <w:r w:rsidRPr="000E53F1">
        <w:t>- an online register of organisations participating in EU calls for tenders or</w:t>
      </w:r>
      <w:r w:rsidRPr="00A90C48">
        <w:rPr>
          <w:i/>
        </w:rPr>
        <w:t xml:space="preserve"> </w:t>
      </w:r>
      <w:r w:rsidRPr="000E53F1">
        <w:t>proposals. On registering each organisation obtains a Participant Identification Code (PIC, 9-digit number) which acts as its unique identifier in the above register.  Instructions on how to create a PIC can</w:t>
      </w:r>
      <w:r>
        <w:t xml:space="preserve"> </w:t>
      </w:r>
      <w:r w:rsidRPr="000E53F1">
        <w:t xml:space="preserve">be found in the PIC-management </w:t>
      </w:r>
      <w:hyperlink r:id="rId23" w:history="1">
        <w:r w:rsidRPr="00E73ACB">
          <w:rPr>
            <w:rStyle w:val="Hyperlink"/>
          </w:rPr>
          <w:t>Quick Guide for Economic Operators</w:t>
        </w:r>
      </w:hyperlink>
      <w:r>
        <w:t>.</w:t>
      </w:r>
      <w:r w:rsidRPr="00FF6795">
        <w:t xml:space="preserve"> </w:t>
      </w:r>
      <w:r w:rsidRPr="000E53F1">
        <w:t>Tenderers already registered in the Participant Register shall reuse their existing PICs when preparing tenders in e-Submission.</w:t>
      </w:r>
    </w:p>
    <w:p w14:paraId="2137ACD3" w14:textId="77777777" w:rsidR="00FF6795" w:rsidRPr="00D721C9" w:rsidRDefault="00FF6795" w:rsidP="00613ACB">
      <w:pPr>
        <w:jc w:val="both"/>
      </w:pPr>
    </w:p>
    <w:p w14:paraId="3766CDE9" w14:textId="77777777" w:rsidR="00956E02" w:rsidRDefault="00956E02" w:rsidP="00956E02">
      <w:pPr>
        <w:pBdr>
          <w:top w:val="single" w:sz="4" w:space="1" w:color="auto"/>
          <w:left w:val="single" w:sz="4" w:space="4" w:color="auto"/>
          <w:bottom w:val="single" w:sz="4" w:space="1" w:color="auto"/>
          <w:right w:val="single" w:sz="4" w:space="4" w:color="auto"/>
        </w:pBdr>
        <w:jc w:val="both"/>
        <w:rPr>
          <w:b/>
        </w:rPr>
      </w:pPr>
      <w:r w:rsidRPr="00AF5FF5">
        <w:rPr>
          <w:b/>
        </w:rPr>
        <w:t>Make sure you submit your tender on time: you are advised to start completing your tender early. To</w:t>
      </w:r>
      <w:r>
        <w:rPr>
          <w:b/>
        </w:rPr>
        <w:t xml:space="preserve"> </w:t>
      </w:r>
      <w:r w:rsidRPr="00AF5FF5">
        <w:rPr>
          <w:b/>
        </w:rPr>
        <w:t xml:space="preserve">avoid any complications with regard to late receipt/non receipt of tenders within the deadline, please ensure that you submit your tender </w:t>
      </w:r>
      <w:r w:rsidRPr="00F84A0D">
        <w:rPr>
          <w:b/>
          <w:u w:val="single"/>
        </w:rPr>
        <w:t>several hours before the deadline</w:t>
      </w:r>
      <w:r w:rsidRPr="00AF5FF5">
        <w:t>.</w:t>
      </w:r>
      <w:r w:rsidRPr="00AF5FF5">
        <w:rPr>
          <w:b/>
        </w:rPr>
        <w:t xml:space="preserve"> A tender received after the deadline indicated in the procurement documents will be rejected.</w:t>
      </w:r>
    </w:p>
    <w:p w14:paraId="3766CDEA" w14:textId="77777777" w:rsidR="00956E02" w:rsidRDefault="00956E02" w:rsidP="00956E02">
      <w:pPr>
        <w:pBdr>
          <w:top w:val="single" w:sz="4" w:space="1" w:color="auto"/>
          <w:left w:val="single" w:sz="4" w:space="4" w:color="auto"/>
          <w:bottom w:val="single" w:sz="4" w:space="1" w:color="auto"/>
          <w:right w:val="single" w:sz="4" w:space="4" w:color="auto"/>
        </w:pBdr>
        <w:jc w:val="both"/>
        <w:rPr>
          <w:b/>
        </w:rPr>
      </w:pPr>
    </w:p>
    <w:p w14:paraId="3766CDEB" w14:textId="4B410536" w:rsidR="00956E02" w:rsidRDefault="00956E02" w:rsidP="00956E02">
      <w:pPr>
        <w:pBdr>
          <w:top w:val="single" w:sz="4" w:space="1" w:color="auto"/>
          <w:left w:val="single" w:sz="4" w:space="4" w:color="auto"/>
          <w:bottom w:val="single" w:sz="4" w:space="1" w:color="auto"/>
          <w:right w:val="single" w:sz="4" w:space="4" w:color="auto"/>
        </w:pBdr>
        <w:jc w:val="center"/>
        <w:rPr>
          <w:rFonts w:ascii="Calibri" w:hAnsi="Calibri" w:cs="Calibri"/>
          <w:color w:val="FF0000"/>
        </w:rPr>
      </w:pPr>
      <w:r>
        <w:rPr>
          <w:rFonts w:ascii="Calibri" w:hAnsi="Calibri" w:cs="Calibri"/>
          <w:color w:val="FF0000"/>
          <w:sz w:val="22"/>
          <w:szCs w:val="22"/>
        </w:rPr>
        <w:t xml:space="preserve">In case of technical problems, contact the e-Submission support via email: </w:t>
      </w:r>
      <w:hyperlink r:id="rId24" w:history="1">
        <w:r w:rsidR="006A4AD8" w:rsidRPr="00BC22E9">
          <w:rPr>
            <w:rStyle w:val="Hyperlink"/>
            <w:rFonts w:ascii="Calibri" w:hAnsi="Calibri" w:cs="Calibri"/>
            <w:sz w:val="22"/>
            <w:szCs w:val="22"/>
          </w:rPr>
          <w:t>DIGIT-EPROCUREMENT-SUPPORT@ec.europa.eu</w:t>
        </w:r>
      </w:hyperlink>
      <w:r>
        <w:rPr>
          <w:rFonts w:ascii="Calibri" w:hAnsi="Calibri" w:cs="Calibri"/>
          <w:color w:val="FF0000"/>
          <w:sz w:val="22"/>
          <w:szCs w:val="22"/>
        </w:rPr>
        <w:t xml:space="preserve">, or phone: </w:t>
      </w:r>
      <w:r>
        <w:rPr>
          <w:rFonts w:ascii="Calibri" w:hAnsi="Calibri" w:cs="Calibri"/>
          <w:color w:val="FF0000"/>
        </w:rPr>
        <w:t>+32 (0) 229 71063</w:t>
      </w:r>
    </w:p>
    <w:p w14:paraId="3766CDEC" w14:textId="77777777" w:rsidR="00956E02" w:rsidRPr="00D721C9" w:rsidRDefault="00956E02" w:rsidP="00956E02">
      <w:pPr>
        <w:pBdr>
          <w:top w:val="single" w:sz="4" w:space="1" w:color="auto"/>
          <w:left w:val="single" w:sz="4" w:space="4" w:color="auto"/>
          <w:bottom w:val="single" w:sz="4" w:space="1" w:color="auto"/>
          <w:right w:val="single" w:sz="4" w:space="4" w:color="auto"/>
        </w:pBdr>
        <w:jc w:val="center"/>
      </w:pPr>
    </w:p>
    <w:p w14:paraId="120BBAB7" w14:textId="77777777" w:rsidR="00667CF8" w:rsidRDefault="00667CF8" w:rsidP="00C43616">
      <w:pPr>
        <w:pStyle w:val="Heading1"/>
        <w:numPr>
          <w:ilvl w:val="0"/>
          <w:numId w:val="10"/>
        </w:numPr>
        <w:suppressAutoHyphens w:val="0"/>
        <w:spacing w:beforeAutospacing="1" w:afterAutospacing="1"/>
      </w:pPr>
      <w:r>
        <w:t xml:space="preserve">How to Submit your Tender in </w:t>
      </w:r>
      <w:r w:rsidRPr="00036D71">
        <w:t>e-Submission</w:t>
      </w:r>
    </w:p>
    <w:p w14:paraId="6706ABF6" w14:textId="617D57E7" w:rsidR="00667CF8" w:rsidRDefault="00667CF8" w:rsidP="00667CF8">
      <w:pPr>
        <w:jc w:val="both"/>
      </w:pPr>
      <w:r>
        <w:t xml:space="preserve">You </w:t>
      </w:r>
      <w:r w:rsidRPr="00561053">
        <w:t xml:space="preserve">can access the e-Submission </w:t>
      </w:r>
      <w:r>
        <w:t>application</w:t>
      </w:r>
      <w:r w:rsidRPr="00561053">
        <w:t xml:space="preserve"> via the corr</w:t>
      </w:r>
      <w:r>
        <w:t>esponding call for tender in TED</w:t>
      </w:r>
      <w:r w:rsidRPr="00561053">
        <w:t xml:space="preserve"> e</w:t>
      </w:r>
      <w:r>
        <w:t>-</w:t>
      </w:r>
      <w:r w:rsidRPr="00E536EE">
        <w:t xml:space="preserve">Tendering, as specify in </w:t>
      </w:r>
      <w:hyperlink r:id="rId25" w:history="1">
        <w:r w:rsidR="00E536EE" w:rsidRPr="00E536EE">
          <w:rPr>
            <w:rStyle w:val="Hyperlink"/>
          </w:rPr>
          <w:t>https://etendering.ted.europa.eu/cft/cft-display.html?cftId=5442</w:t>
        </w:r>
      </w:hyperlink>
    </w:p>
    <w:p w14:paraId="12E1C1EB" w14:textId="77777777" w:rsidR="006A4AD8" w:rsidRDefault="006A4AD8" w:rsidP="00667CF8">
      <w:pPr>
        <w:jc w:val="both"/>
      </w:pPr>
    </w:p>
    <w:p w14:paraId="05FFE007" w14:textId="77777777" w:rsidR="00667CF8" w:rsidRDefault="00667CF8" w:rsidP="00667CF8">
      <w:pPr>
        <w:jc w:val="both"/>
      </w:pPr>
      <w:r>
        <w:t>I</w:t>
      </w:r>
      <w:r w:rsidRPr="00561053">
        <w:t>n order to ha</w:t>
      </w:r>
      <w:r>
        <w:t>ve access to e-Submission, you will need to "</w:t>
      </w:r>
      <w:r w:rsidRPr="001E4302">
        <w:t>Subscribe to call for tenders</w:t>
      </w:r>
      <w:r>
        <w:t xml:space="preserve">" on TED eTendering first. To subscribe, you will need to login with your an </w:t>
      </w:r>
      <w:hyperlink r:id="rId26" w:history="1">
        <w:r w:rsidRPr="00200090">
          <w:rPr>
            <w:rStyle w:val="Hyperlink"/>
          </w:rPr>
          <w:t>EU Login</w:t>
        </w:r>
      </w:hyperlink>
      <w:r>
        <w:rPr>
          <w:rStyle w:val="FootnoteReference"/>
        </w:rPr>
        <w:footnoteReference w:id="9"/>
      </w:r>
      <w:r>
        <w:t xml:space="preserve">. In case you don't have an </w:t>
      </w:r>
      <w:hyperlink r:id="rId27" w:history="1">
        <w:r w:rsidRPr="00200090">
          <w:rPr>
            <w:rStyle w:val="Hyperlink"/>
          </w:rPr>
          <w:t>EU Login</w:t>
        </w:r>
      </w:hyperlink>
      <w:r>
        <w:t xml:space="preserve">, you can </w:t>
      </w:r>
      <w:hyperlink r:id="rId28" w:history="1">
        <w:r w:rsidRPr="00BE73BC">
          <w:rPr>
            <w:rStyle w:val="Hyperlink"/>
          </w:rPr>
          <w:t>create an account</w:t>
        </w:r>
      </w:hyperlink>
      <w:r>
        <w:t xml:space="preserve"> at any moment. For more information see </w:t>
      </w:r>
      <w:r w:rsidRPr="00200090">
        <w:t xml:space="preserve">the </w:t>
      </w:r>
      <w:hyperlink r:id="rId29" w:history="1">
        <w:r w:rsidRPr="00200090">
          <w:rPr>
            <w:rStyle w:val="Hyperlink"/>
          </w:rPr>
          <w:t>EU login help</w:t>
        </w:r>
      </w:hyperlink>
      <w:r w:rsidRPr="00200090">
        <w:t>.</w:t>
      </w:r>
      <w:r>
        <w:t xml:space="preserve"> After logging in with your EU Login password, the e-Tendering will then display a button ‘submit your t</w:t>
      </w:r>
      <w:r w:rsidRPr="00561053">
        <w:t>ender</w:t>
      </w:r>
      <w:r>
        <w:t>’</w:t>
      </w:r>
      <w:r w:rsidRPr="00561053">
        <w:t xml:space="preserve"> and </w:t>
      </w:r>
      <w:r>
        <w:t>you will be able to access the e-Submission</w:t>
      </w:r>
      <w:r w:rsidRPr="00561053">
        <w:t>.</w:t>
      </w:r>
    </w:p>
    <w:p w14:paraId="44420FFC" w14:textId="77777777" w:rsidR="00667CF8" w:rsidRDefault="00667CF8" w:rsidP="00C43616">
      <w:pPr>
        <w:pStyle w:val="Heading2"/>
        <w:numPr>
          <w:ilvl w:val="1"/>
          <w:numId w:val="10"/>
        </w:numPr>
        <w:suppressAutoHyphens w:val="0"/>
        <w:spacing w:before="240" w:beforeAutospacing="1" w:after="0" w:afterAutospacing="1"/>
        <w:rPr>
          <w:rStyle w:val="Heading2Char"/>
          <w:b/>
        </w:rPr>
      </w:pPr>
      <w:r>
        <w:rPr>
          <w:rStyle w:val="Heading2Char"/>
        </w:rPr>
        <w:t>Information to be filled in</w:t>
      </w:r>
    </w:p>
    <w:p w14:paraId="0D41DD33" w14:textId="6F19360C" w:rsidR="00667CF8" w:rsidRDefault="00667CF8" w:rsidP="00667CF8">
      <w:pPr>
        <w:jc w:val="both"/>
      </w:pPr>
      <w:r w:rsidRPr="00EB1886">
        <w:t>In the e-</w:t>
      </w:r>
      <w:r>
        <w:t>S</w:t>
      </w:r>
      <w:r w:rsidRPr="00EB1886">
        <w:t>ubmission application, fill in</w:t>
      </w:r>
      <w:r>
        <w:t xml:space="preserve"> and upload</w:t>
      </w:r>
      <w:r w:rsidRPr="00EB1886">
        <w:t xml:space="preserve"> all </w:t>
      </w:r>
      <w:r>
        <w:t xml:space="preserve">necessary fields </w:t>
      </w:r>
      <w:r w:rsidRPr="00EB1886">
        <w:t>a</w:t>
      </w:r>
      <w:r>
        <w:t xml:space="preserve">nd documents as appropriate. </w:t>
      </w:r>
      <w:r w:rsidRPr="00EB1886">
        <w:t xml:space="preserve">All tenders must be clear, complete and consistent with all the requirements laid down </w:t>
      </w:r>
      <w:r w:rsidR="00817109">
        <w:t xml:space="preserve">in item </w:t>
      </w:r>
      <w:r w:rsidR="00F42BA3">
        <w:t>“</w:t>
      </w:r>
      <w:r w:rsidR="00817109">
        <w:t>4.4 Structure of the tender</w:t>
      </w:r>
      <w:r w:rsidR="00F42BA3">
        <w:t xml:space="preserve">” of the tender </w:t>
      </w:r>
      <w:r w:rsidR="00817109">
        <w:t>specification</w:t>
      </w:r>
      <w:r w:rsidR="00A030F6">
        <w:t>s</w:t>
      </w:r>
      <w:r>
        <w:t xml:space="preserve">, </w:t>
      </w:r>
      <w:r w:rsidRPr="00EB1886">
        <w:t>including</w:t>
      </w:r>
      <w:r>
        <w:t>:</w:t>
      </w:r>
    </w:p>
    <w:p w14:paraId="3216FB79" w14:textId="616E2007" w:rsidR="00667CF8" w:rsidRPr="00EE0BD3" w:rsidRDefault="00667CF8" w:rsidP="00C43616">
      <w:pPr>
        <w:pStyle w:val="ListParagraph"/>
        <w:numPr>
          <w:ilvl w:val="0"/>
          <w:numId w:val="13"/>
        </w:numPr>
        <w:suppressAutoHyphens w:val="0"/>
        <w:spacing w:before="100" w:beforeAutospacing="1" w:after="120"/>
        <w:ind w:left="714" w:hanging="357"/>
        <w:contextualSpacing w:val="0"/>
        <w:jc w:val="both"/>
      </w:pPr>
      <w:r w:rsidRPr="004E68B9">
        <w:rPr>
          <w:rStyle w:val="Heading2Char"/>
        </w:rPr>
        <w:t>Signed declaration</w:t>
      </w:r>
      <w:r w:rsidR="006F25D6">
        <w:rPr>
          <w:rStyle w:val="Heading2Char"/>
        </w:rPr>
        <w:t>(s)</w:t>
      </w:r>
      <w:r w:rsidRPr="004E68B9">
        <w:rPr>
          <w:rStyle w:val="Heading2Char"/>
        </w:rPr>
        <w:t xml:space="preserve"> on Honour</w:t>
      </w:r>
      <w:r w:rsidRPr="00667CF8">
        <w:rPr>
          <w:b/>
        </w:rPr>
        <w:t xml:space="preserve">. </w:t>
      </w:r>
      <w:r w:rsidRPr="004E68B9">
        <w:t>All members of a joint tender, including subcontractors</w:t>
      </w:r>
      <w:r>
        <w:t xml:space="preserve"> </w:t>
      </w:r>
      <w:r w:rsidRPr="004E68B9">
        <w:t>– if applicable –</w:t>
      </w:r>
      <w:r>
        <w:t xml:space="preserve"> </w:t>
      </w:r>
      <w:r w:rsidRPr="004E68B9">
        <w:t xml:space="preserve">must upload </w:t>
      </w:r>
      <w:r>
        <w:t>the</w:t>
      </w:r>
      <w:r w:rsidRPr="004E68B9">
        <w:t xml:space="preserve"> signed </w:t>
      </w:r>
      <w:r>
        <w:t xml:space="preserve">and dated </w:t>
      </w:r>
      <w:r w:rsidRPr="004E68B9">
        <w:t xml:space="preserve">declaration on honour using the template </w:t>
      </w:r>
      <w:r w:rsidR="00817109" w:rsidRPr="00EE0BD3">
        <w:t xml:space="preserve">Annex </w:t>
      </w:r>
      <w:r w:rsidR="004E0E41" w:rsidRPr="00EE0BD3">
        <w:t>5</w:t>
      </w:r>
      <w:r w:rsidRPr="00EE0BD3">
        <w:t>,</w:t>
      </w:r>
    </w:p>
    <w:p w14:paraId="25C64001" w14:textId="3B1C85A1" w:rsidR="00A030F6" w:rsidRPr="00EE0BD3" w:rsidRDefault="00667CF8" w:rsidP="00C43616">
      <w:pPr>
        <w:pStyle w:val="ListParagraph"/>
        <w:numPr>
          <w:ilvl w:val="0"/>
          <w:numId w:val="13"/>
        </w:numPr>
        <w:suppressAutoHyphens w:val="0"/>
        <w:spacing w:before="100" w:beforeAutospacing="1" w:after="120"/>
        <w:ind w:left="714" w:hanging="357"/>
        <w:contextualSpacing w:val="0"/>
        <w:jc w:val="both"/>
      </w:pPr>
      <w:r w:rsidRPr="00EE0BD3">
        <w:rPr>
          <w:rStyle w:val="Heading2Char"/>
        </w:rPr>
        <w:t>Exclusion criteria</w:t>
      </w:r>
      <w:r w:rsidRPr="00EE0BD3">
        <w:t xml:space="preserve">. If requested in </w:t>
      </w:r>
      <w:r w:rsidR="00817109" w:rsidRPr="00EE0BD3">
        <w:t>Tender specifications</w:t>
      </w:r>
      <w:r w:rsidR="00F42BA3" w:rsidRPr="00EE0BD3">
        <w:t xml:space="preserve"> (see 4.4.2 of the Tender Specifications)</w:t>
      </w:r>
      <w:r w:rsidRPr="00EE0BD3">
        <w:t>, the tenderer and all members of a joint tender including subcontractors – if applicable – must provide the documentary evidence for exclusion criteria,</w:t>
      </w:r>
    </w:p>
    <w:p w14:paraId="1B3A526B" w14:textId="5CE65F12" w:rsidR="00667CF8" w:rsidRPr="00EE0BD3" w:rsidRDefault="00667CF8" w:rsidP="00C43616">
      <w:pPr>
        <w:pStyle w:val="ListParagraph"/>
        <w:numPr>
          <w:ilvl w:val="0"/>
          <w:numId w:val="13"/>
        </w:numPr>
        <w:suppressAutoHyphens w:val="0"/>
        <w:spacing w:before="100" w:beforeAutospacing="1" w:after="120"/>
        <w:ind w:left="714" w:hanging="357"/>
        <w:contextualSpacing w:val="0"/>
        <w:jc w:val="both"/>
      </w:pPr>
      <w:r w:rsidRPr="00EE0BD3">
        <w:rPr>
          <w:rStyle w:val="Heading2Char"/>
        </w:rPr>
        <w:t xml:space="preserve">Selection criteria. </w:t>
      </w:r>
      <w:r w:rsidRPr="00EE0BD3">
        <w:t>If requested in</w:t>
      </w:r>
      <w:r w:rsidR="00817109" w:rsidRPr="00EE0BD3">
        <w:t xml:space="preserve"> Tende</w:t>
      </w:r>
      <w:r w:rsidR="008622C4" w:rsidRPr="00EE0BD3">
        <w:t>r</w:t>
      </w:r>
      <w:r w:rsidR="00817109" w:rsidRPr="00EE0BD3">
        <w:t xml:space="preserve"> specifications</w:t>
      </w:r>
      <w:r w:rsidR="00615585" w:rsidRPr="00EE0BD3">
        <w:t>(see 4.4.3 of the Tender Specifications)</w:t>
      </w:r>
      <w:r w:rsidRPr="00EE0BD3">
        <w:t>, the tenderer and all members of a joint tender including subcontractors – if applicable –, must provide the documentary evidence for selection criteria</w:t>
      </w:r>
    </w:p>
    <w:p w14:paraId="27788B5E" w14:textId="58E168DB" w:rsidR="00667CF8" w:rsidRPr="00EE0BD3" w:rsidRDefault="00667CF8" w:rsidP="00C43616">
      <w:pPr>
        <w:pStyle w:val="ListParagraph"/>
        <w:numPr>
          <w:ilvl w:val="0"/>
          <w:numId w:val="13"/>
        </w:numPr>
        <w:suppressAutoHyphens w:val="0"/>
        <w:spacing w:before="100" w:beforeAutospacing="1" w:after="120"/>
        <w:ind w:left="714" w:hanging="357"/>
        <w:contextualSpacing w:val="0"/>
        <w:jc w:val="both"/>
      </w:pPr>
      <w:r w:rsidRPr="00EE0BD3">
        <w:rPr>
          <w:rStyle w:val="Heading2Char"/>
        </w:rPr>
        <w:t xml:space="preserve">Technical tender. </w:t>
      </w:r>
      <w:r w:rsidRPr="00EE0BD3">
        <w:rPr>
          <w:rStyle w:val="Heading2Char"/>
          <w:b w:val="0"/>
        </w:rPr>
        <w:t>It must a</w:t>
      </w:r>
      <w:r w:rsidRPr="00EE0BD3">
        <w:t xml:space="preserve">ddress all the requirements laid down in </w:t>
      </w:r>
      <w:r w:rsidR="00817109" w:rsidRPr="00EE0BD3">
        <w:t>Tender specifications</w:t>
      </w:r>
    </w:p>
    <w:p w14:paraId="56876D57" w14:textId="58CFA58D" w:rsidR="00667CF8" w:rsidRPr="00EE0BD3" w:rsidRDefault="00667CF8" w:rsidP="00C43616">
      <w:pPr>
        <w:pStyle w:val="ListParagraph"/>
        <w:numPr>
          <w:ilvl w:val="0"/>
          <w:numId w:val="13"/>
        </w:numPr>
        <w:suppressAutoHyphens w:val="0"/>
        <w:spacing w:before="100" w:beforeAutospacing="1" w:after="100" w:afterAutospacing="1"/>
        <w:contextualSpacing w:val="0"/>
        <w:rPr>
          <w:rStyle w:val="Heading2Char"/>
        </w:rPr>
      </w:pPr>
      <w:r w:rsidRPr="00EE0BD3">
        <w:rPr>
          <w:rStyle w:val="Heading2Char"/>
        </w:rPr>
        <w:t>Financial tender</w:t>
      </w:r>
      <w:r w:rsidRPr="00EE0BD3">
        <w:t xml:space="preserve"> The complete financial tender, including the breakdown of the price as provided in </w:t>
      </w:r>
      <w:r w:rsidR="00817109" w:rsidRPr="00EE0BD3">
        <w:t xml:space="preserve">Annex </w:t>
      </w:r>
      <w:r w:rsidR="004E0E41" w:rsidRPr="00EE0BD3">
        <w:t>6</w:t>
      </w:r>
      <w:r w:rsidRPr="00EE0BD3">
        <w:t>,</w:t>
      </w:r>
    </w:p>
    <w:p w14:paraId="247A746E" w14:textId="77777777" w:rsidR="00667CF8" w:rsidRDefault="00667CF8" w:rsidP="00667CF8">
      <w:pPr>
        <w:jc w:val="both"/>
      </w:pPr>
      <w:r>
        <w:t xml:space="preserve">For detailed instructions on how to submit your tender, download the </w:t>
      </w:r>
      <w:hyperlink r:id="rId30" w:history="1">
        <w:r w:rsidRPr="00977C0F">
          <w:rPr>
            <w:rStyle w:val="Hyperlink"/>
          </w:rPr>
          <w:t>Quick Reference Guide for Economic Operators</w:t>
        </w:r>
      </w:hyperlink>
      <w:r>
        <w:rPr>
          <w:rStyle w:val="FootnoteReference"/>
        </w:rPr>
        <w:footnoteReference w:id="10"/>
      </w:r>
      <w:r>
        <w:t xml:space="preserve"> (pdf document), where you will find on:</w:t>
      </w:r>
    </w:p>
    <w:p w14:paraId="08D160ED" w14:textId="77777777" w:rsidR="00667CF8" w:rsidRPr="004E68B9" w:rsidRDefault="00667CF8" w:rsidP="00C43616">
      <w:pPr>
        <w:numPr>
          <w:ilvl w:val="0"/>
          <w:numId w:val="12"/>
        </w:numPr>
        <w:suppressAutoHyphens w:val="0"/>
        <w:spacing w:line="276" w:lineRule="auto"/>
      </w:pPr>
      <w:r w:rsidRPr="004E68B9">
        <w:t>Technical requirements to use e-</w:t>
      </w:r>
      <w:r w:rsidRPr="00A62551">
        <w:t>Submission</w:t>
      </w:r>
      <w:r>
        <w:t>,</w:t>
      </w:r>
    </w:p>
    <w:p w14:paraId="63802A14" w14:textId="77777777" w:rsidR="00667CF8" w:rsidRDefault="00667CF8" w:rsidP="00C43616">
      <w:pPr>
        <w:numPr>
          <w:ilvl w:val="0"/>
          <w:numId w:val="12"/>
        </w:numPr>
        <w:suppressAutoHyphens w:val="0"/>
        <w:spacing w:line="276" w:lineRule="auto"/>
      </w:pPr>
      <w:r w:rsidRPr="00632C3C">
        <w:t>Step-by-step guide to help you submit your tender</w:t>
      </w:r>
      <w:r>
        <w:t>,</w:t>
      </w:r>
    </w:p>
    <w:p w14:paraId="46DB3421" w14:textId="77777777" w:rsidR="00667CF8" w:rsidRPr="00632C3C" w:rsidRDefault="00667CF8" w:rsidP="00C43616">
      <w:pPr>
        <w:numPr>
          <w:ilvl w:val="0"/>
          <w:numId w:val="12"/>
        </w:numPr>
        <w:suppressAutoHyphens w:val="0"/>
        <w:spacing w:line="276" w:lineRule="auto"/>
      </w:pPr>
      <w:r>
        <w:t>Test call for tenders,</w:t>
      </w:r>
    </w:p>
    <w:p w14:paraId="626BC149" w14:textId="77777777" w:rsidR="00667CF8" w:rsidRDefault="00667CF8" w:rsidP="00C43616">
      <w:pPr>
        <w:numPr>
          <w:ilvl w:val="0"/>
          <w:numId w:val="12"/>
        </w:numPr>
        <w:suppressAutoHyphens w:val="0"/>
        <w:spacing w:line="276" w:lineRule="auto"/>
      </w:pPr>
      <w:r w:rsidRPr="00632C3C">
        <w:t>Important advices</w:t>
      </w:r>
      <w:r>
        <w:t xml:space="preserve"> and information and</w:t>
      </w:r>
    </w:p>
    <w:p w14:paraId="786451D2" w14:textId="5AE2EB8E" w:rsidR="00667CF8" w:rsidRDefault="00667CF8" w:rsidP="00C43616">
      <w:pPr>
        <w:pStyle w:val="ListParagraph"/>
        <w:numPr>
          <w:ilvl w:val="0"/>
          <w:numId w:val="11"/>
        </w:numPr>
        <w:jc w:val="both"/>
      </w:pPr>
      <w:r>
        <w:t>how to get technical support</w:t>
      </w:r>
    </w:p>
    <w:p w14:paraId="216C216B" w14:textId="77777777" w:rsidR="00667CF8" w:rsidRPr="00B17FA9" w:rsidRDefault="00667CF8" w:rsidP="00C43616">
      <w:pPr>
        <w:pStyle w:val="Heading2"/>
        <w:numPr>
          <w:ilvl w:val="1"/>
          <w:numId w:val="10"/>
        </w:numPr>
        <w:suppressAutoHyphens w:val="0"/>
        <w:spacing w:before="100" w:beforeAutospacing="1" w:after="100" w:afterAutospacing="1"/>
        <w:rPr>
          <w:rStyle w:val="Heading2Char"/>
          <w:b/>
        </w:rPr>
      </w:pPr>
      <w:r w:rsidRPr="00B17FA9">
        <w:rPr>
          <w:rStyle w:val="Heading2Char"/>
        </w:rPr>
        <w:t xml:space="preserve">Documents to be signed </w:t>
      </w:r>
      <w:r>
        <w:rPr>
          <w:rStyle w:val="Heading2Char"/>
        </w:rPr>
        <w:t xml:space="preserve">and dated </w:t>
      </w:r>
      <w:r w:rsidRPr="00B17FA9">
        <w:rPr>
          <w:rStyle w:val="Heading2Char"/>
        </w:rPr>
        <w:t>w</w:t>
      </w:r>
      <w:r>
        <w:rPr>
          <w:rStyle w:val="Heading2Char"/>
        </w:rPr>
        <w:t xml:space="preserve">hile creating </w:t>
      </w:r>
      <w:r w:rsidRPr="00B17FA9">
        <w:rPr>
          <w:rStyle w:val="Heading2Char"/>
        </w:rPr>
        <w:t>your Tender</w:t>
      </w:r>
    </w:p>
    <w:p w14:paraId="4C4ABE71" w14:textId="77777777" w:rsidR="00667CF8" w:rsidRDefault="00667CF8" w:rsidP="00667CF8">
      <w:r w:rsidRPr="00877DE9">
        <w:t xml:space="preserve">The following </w:t>
      </w:r>
      <w:r>
        <w:t xml:space="preserve">documents </w:t>
      </w:r>
      <w:r w:rsidRPr="00877DE9">
        <w:t>must be signed and dated</w:t>
      </w:r>
      <w:r>
        <w:t xml:space="preserve"> during the creation of your tender in e-Submission:</w:t>
      </w:r>
    </w:p>
    <w:p w14:paraId="6A78D435" w14:textId="26AB857B" w:rsidR="00667CF8" w:rsidRPr="00667CF8" w:rsidRDefault="00667CF8" w:rsidP="00C43616">
      <w:pPr>
        <w:pStyle w:val="ListParagraph"/>
        <w:numPr>
          <w:ilvl w:val="0"/>
          <w:numId w:val="15"/>
        </w:numPr>
        <w:suppressAutoHyphens w:val="0"/>
        <w:spacing w:before="100" w:beforeAutospacing="1" w:afterAutospacing="1"/>
        <w:contextualSpacing w:val="0"/>
        <w:rPr>
          <w:b/>
        </w:rPr>
      </w:pPr>
      <w:r w:rsidRPr="009D6B97">
        <w:rPr>
          <w:b/>
        </w:rPr>
        <w:t>Declaration</w:t>
      </w:r>
      <w:r w:rsidR="006F25D6">
        <w:rPr>
          <w:b/>
        </w:rPr>
        <w:t>(s)</w:t>
      </w:r>
      <w:r w:rsidRPr="009D6B97">
        <w:rPr>
          <w:b/>
        </w:rPr>
        <w:t xml:space="preserve"> on honour</w:t>
      </w:r>
      <w:r>
        <w:rPr>
          <w:b/>
        </w:rPr>
        <w:t>.</w:t>
      </w:r>
      <w:r w:rsidRPr="009D6B97">
        <w:t xml:space="preserve"> </w:t>
      </w:r>
      <w:r>
        <w:t>All members of a joint tender, including subcontractors</w:t>
      </w:r>
      <w:r w:rsidRPr="009D6B97">
        <w:t xml:space="preserve"> must </w:t>
      </w:r>
      <w:r w:rsidRPr="008A450B">
        <w:t>sign and date</w:t>
      </w:r>
      <w:r>
        <w:t xml:space="preserve"> this declaration</w:t>
      </w:r>
      <w:r w:rsidRPr="008A450B">
        <w:t xml:space="preserve">. The declaration on honour must be converted to PDF format and then signed by an authorised representative </w:t>
      </w:r>
      <w:r>
        <w:t>of each member</w:t>
      </w:r>
      <w:r>
        <w:rPr>
          <w:bCs/>
        </w:rPr>
        <w:t>.</w:t>
      </w:r>
    </w:p>
    <w:p w14:paraId="08EDC77B" w14:textId="77777777" w:rsidR="00667CF8" w:rsidRPr="009D6B97" w:rsidRDefault="00667CF8" w:rsidP="00C43616">
      <w:pPr>
        <w:pStyle w:val="ListParagraph"/>
        <w:numPr>
          <w:ilvl w:val="0"/>
          <w:numId w:val="15"/>
        </w:numPr>
        <w:suppressAutoHyphens w:val="0"/>
        <w:spacing w:before="100" w:beforeAutospacing="1" w:afterAutospacing="1"/>
        <w:contextualSpacing w:val="0"/>
        <w:rPr>
          <w:rStyle w:val="Heading2Char"/>
        </w:rPr>
      </w:pPr>
      <w:r w:rsidRPr="009D6B97">
        <w:rPr>
          <w:b/>
        </w:rPr>
        <w:t>Tender Report</w:t>
      </w:r>
      <w:r>
        <w:rPr>
          <w:b/>
        </w:rPr>
        <w:t xml:space="preserve">. </w:t>
      </w:r>
      <w:r w:rsidRPr="00877DE9">
        <w:t>This</w:t>
      </w:r>
      <w:r>
        <w:rPr>
          <w:b/>
        </w:rPr>
        <w:t xml:space="preserve"> </w:t>
      </w:r>
      <w:r>
        <w:t>r</w:t>
      </w:r>
      <w:r w:rsidRPr="00016D40">
        <w:t>eport</w:t>
      </w:r>
      <w:r>
        <w:t xml:space="preserve"> is generated by e-Submission while you are completing your tender and it</w:t>
      </w:r>
      <w:r w:rsidRPr="00016D40">
        <w:t xml:space="preserve"> contains the list of documents that you submit</w:t>
      </w:r>
      <w:r>
        <w:t>.</w:t>
      </w:r>
      <w:r>
        <w:rPr>
          <w:b/>
        </w:rPr>
        <w:t xml:space="preserve"> </w:t>
      </w:r>
      <w:r w:rsidRPr="007949A6">
        <w:t xml:space="preserve">The sole tenderer’s or leader’s authorised representative(s) must </w:t>
      </w:r>
      <w:r>
        <w:t>sign the report.</w:t>
      </w:r>
    </w:p>
    <w:p w14:paraId="0510B021" w14:textId="7E6A1368" w:rsidR="00667CF8" w:rsidRDefault="00667CF8" w:rsidP="00667CF8">
      <w:pPr>
        <w:suppressAutoHyphens w:val="0"/>
        <w:spacing w:before="100" w:beforeAutospacing="1" w:afterAutospacing="1"/>
      </w:pPr>
      <w:r w:rsidRPr="009D6B97">
        <w:t xml:space="preserve">The </w:t>
      </w:r>
      <w:r>
        <w:t xml:space="preserve">documents </w:t>
      </w:r>
      <w:r w:rsidRPr="009D6B97">
        <w:t xml:space="preserve">must be signed using </w:t>
      </w:r>
      <w:r w:rsidR="00230999">
        <w:t>one</w:t>
      </w:r>
      <w:r w:rsidR="00230999" w:rsidRPr="009D6B97">
        <w:t xml:space="preserve"> </w:t>
      </w:r>
      <w:r w:rsidRPr="009D6B97">
        <w:t xml:space="preserve">of the following 2 </w:t>
      </w:r>
      <w:r w:rsidR="00230999">
        <w:t>options:</w:t>
      </w:r>
    </w:p>
    <w:p w14:paraId="655816C5" w14:textId="4DC31BEE" w:rsidR="00667CF8" w:rsidRDefault="00667CF8" w:rsidP="00C43616">
      <w:pPr>
        <w:pStyle w:val="ListParagraph"/>
        <w:numPr>
          <w:ilvl w:val="0"/>
          <w:numId w:val="17"/>
        </w:numPr>
        <w:suppressAutoHyphens w:val="0"/>
        <w:spacing w:after="100" w:afterAutospacing="1" w:line="276" w:lineRule="auto"/>
      </w:pPr>
      <w:r w:rsidRPr="009D6B97">
        <w:rPr>
          <w:i/>
          <w:u w:val="single"/>
        </w:rPr>
        <w:t>Electronic sign</w:t>
      </w:r>
      <w:r w:rsidR="004672E9">
        <w:rPr>
          <w:i/>
          <w:u w:val="single"/>
        </w:rPr>
        <w:t>ature</w:t>
      </w:r>
      <w:r w:rsidRPr="009D6B97">
        <w:rPr>
          <w:i/>
        </w:rPr>
        <w:t xml:space="preserve">, </w:t>
      </w:r>
      <w:r w:rsidRPr="009D6B97">
        <w:t>in this case</w:t>
      </w:r>
      <w:r w:rsidRPr="009D6B97">
        <w:rPr>
          <w:i/>
        </w:rPr>
        <w:t xml:space="preserve"> </w:t>
      </w:r>
      <w:r w:rsidRPr="009D6B97">
        <w:t>you must sign with</w:t>
      </w:r>
      <w:r w:rsidRPr="009D6B97">
        <w:rPr>
          <w:i/>
        </w:rPr>
        <w:t xml:space="preserve"> an advanced electronic signature based on qualified certificates</w:t>
      </w:r>
      <w:r w:rsidRPr="009D6B97">
        <w:t>.</w:t>
      </w:r>
    </w:p>
    <w:p w14:paraId="7F6E7E98" w14:textId="77777777" w:rsidR="00667CF8" w:rsidRPr="009D6B97" w:rsidRDefault="00667CF8" w:rsidP="00667CF8">
      <w:pPr>
        <w:pStyle w:val="ListParagraph"/>
        <w:spacing w:line="276" w:lineRule="auto"/>
      </w:pPr>
    </w:p>
    <w:p w14:paraId="35AAD76F" w14:textId="6507CC84" w:rsidR="00B8604F" w:rsidRDefault="00667CF8" w:rsidP="00C43616">
      <w:pPr>
        <w:pStyle w:val="ListParagraph"/>
        <w:numPr>
          <w:ilvl w:val="0"/>
          <w:numId w:val="17"/>
        </w:numPr>
        <w:suppressAutoHyphens w:val="0"/>
        <w:spacing w:before="100" w:beforeAutospacing="1" w:line="276" w:lineRule="auto"/>
      </w:pPr>
      <w:r w:rsidRPr="009D6B97">
        <w:rPr>
          <w:i/>
          <w:u w:val="single"/>
        </w:rPr>
        <w:t>Hand signature</w:t>
      </w:r>
      <w:r w:rsidRPr="009D6B97">
        <w:t xml:space="preserve">, in this case, the </w:t>
      </w:r>
      <w:r>
        <w:t>documents</w:t>
      </w:r>
      <w:r w:rsidR="009C00F9">
        <w:t xml:space="preserve"> must be printed</w:t>
      </w:r>
      <w:r w:rsidR="006E7CC0">
        <w:t>;</w:t>
      </w:r>
      <w:r w:rsidR="009C00F9">
        <w:t xml:space="preserve"> </w:t>
      </w:r>
      <w:r w:rsidRPr="009D6B97">
        <w:t xml:space="preserve">the authorised representative </w:t>
      </w:r>
      <w:r w:rsidR="00B8604F" w:rsidRPr="009D6B97">
        <w:t xml:space="preserve">must sign </w:t>
      </w:r>
      <w:r w:rsidR="00B8604F">
        <w:t>the</w:t>
      </w:r>
      <w:r w:rsidR="006E7CC0">
        <w:t>m</w:t>
      </w:r>
      <w:r w:rsidR="00B8604F">
        <w:t xml:space="preserve"> and then </w:t>
      </w:r>
      <w:r w:rsidR="00B8604F" w:rsidRPr="009D6B97">
        <w:t>scan</w:t>
      </w:r>
      <w:r w:rsidR="00B8604F">
        <w:t xml:space="preserve"> and </w:t>
      </w:r>
      <w:r w:rsidR="00B8604F" w:rsidRPr="009D6B97">
        <w:t>upload</w:t>
      </w:r>
      <w:r w:rsidR="00B8604F">
        <w:t xml:space="preserve"> them</w:t>
      </w:r>
      <w:r w:rsidR="00B8604F" w:rsidRPr="009D6B97">
        <w:t xml:space="preserve"> into the system. </w:t>
      </w:r>
    </w:p>
    <w:p w14:paraId="6AE2E92B" w14:textId="77777777" w:rsidR="00667CF8" w:rsidRDefault="00667CF8" w:rsidP="00667CF8">
      <w:pPr>
        <w:pStyle w:val="ListParagraph"/>
        <w:spacing w:line="276" w:lineRule="auto"/>
        <w:rPr>
          <w:i/>
          <w:u w:val="single"/>
        </w:rPr>
      </w:pPr>
    </w:p>
    <w:p w14:paraId="4599D236" w14:textId="77777777" w:rsidR="00B8604F" w:rsidRDefault="00B8604F" w:rsidP="00B8604F">
      <w:pPr>
        <w:pStyle w:val="ListParagraph"/>
        <w:spacing w:line="276" w:lineRule="auto"/>
      </w:pPr>
      <w:r>
        <w:t xml:space="preserve">In this case, you </w:t>
      </w:r>
      <w:r w:rsidRPr="00B17FA9">
        <w:rPr>
          <w:b/>
        </w:rPr>
        <w:t>must send by post all the original documents</w:t>
      </w:r>
      <w:r>
        <w:t xml:space="preserve"> that were signed by hand immediately after the electronic submission of your Tender.</w:t>
      </w:r>
      <w:r w:rsidRPr="00BD4E13">
        <w:t xml:space="preserve"> </w:t>
      </w:r>
      <w:r>
        <w:t>The hand-signed originals must be sent by letter at the latest on the first working day following the electronic submission of tender.</w:t>
      </w:r>
    </w:p>
    <w:p w14:paraId="34100332" w14:textId="00107602" w:rsidR="00667CF8" w:rsidRDefault="00667CF8" w:rsidP="00667CF8">
      <w:pPr>
        <w:pStyle w:val="ListParagraph"/>
        <w:spacing w:line="276" w:lineRule="auto"/>
      </w:pPr>
    </w:p>
    <w:p w14:paraId="65576EC7" w14:textId="1C790FD0" w:rsidR="00667CF8" w:rsidRDefault="00667CF8" w:rsidP="00667CF8">
      <w:pPr>
        <w:pStyle w:val="ListParagraph"/>
      </w:pPr>
      <w:r w:rsidRPr="009D6B97">
        <w:t xml:space="preserve">In case of </w:t>
      </w:r>
      <w:r>
        <w:t xml:space="preserve">a </w:t>
      </w:r>
      <w:r w:rsidRPr="009D6B97">
        <w:t xml:space="preserve">joint tender, the leader </w:t>
      </w:r>
      <w:r>
        <w:t>must</w:t>
      </w:r>
      <w:r w:rsidRPr="009D6B97">
        <w:t xml:space="preserve"> collect all the original declarations signed by hand by the members of the group and send them by post togeth</w:t>
      </w:r>
      <w:r>
        <w:t>er with the Tender Report, if the latter</w:t>
      </w:r>
      <w:r w:rsidRPr="009D6B97">
        <w:t xml:space="preserve"> was also signed by hand. </w:t>
      </w:r>
      <w:r>
        <w:t xml:space="preserve">The original documents must be sent to the postal address indicated in the section </w:t>
      </w:r>
      <w:r w:rsidR="00D02BBF">
        <w:fldChar w:fldCharType="begin"/>
      </w:r>
      <w:r w:rsidR="00D02BBF">
        <w:instrText xml:space="preserve"> REF _Ref2599230 \r \h </w:instrText>
      </w:r>
      <w:r w:rsidR="00D02BBF">
        <w:fldChar w:fldCharType="separate"/>
      </w:r>
      <w:r w:rsidR="00D02BBF">
        <w:t>5</w:t>
      </w:r>
      <w:r w:rsidR="00D02BBF">
        <w:fldChar w:fldCharType="end"/>
      </w:r>
      <w:r w:rsidR="00D02BBF">
        <w:t xml:space="preserve"> </w:t>
      </w:r>
      <w:hyperlink w:anchor="_Contact_the_Contracting" w:history="1">
        <w:r w:rsidR="00D02BBF">
          <w:rPr>
            <w:rStyle w:val="Hyperlink"/>
          </w:rPr>
          <w:fldChar w:fldCharType="begin"/>
        </w:r>
        <w:r w:rsidR="00D02BBF">
          <w:rPr>
            <w:rStyle w:val="Hyperlink"/>
          </w:rPr>
          <w:instrText xml:space="preserve"> REF _Ref2599230 \h </w:instrText>
        </w:r>
        <w:r w:rsidR="00D02BBF">
          <w:rPr>
            <w:rStyle w:val="Hyperlink"/>
          </w:rPr>
        </w:r>
        <w:r w:rsidR="00D02BBF">
          <w:rPr>
            <w:rStyle w:val="Hyperlink"/>
          </w:rPr>
          <w:fldChar w:fldCharType="separate"/>
        </w:r>
        <w:r w:rsidR="00D02BBF">
          <w:t>Contact the Contracting Authority</w:t>
        </w:r>
        <w:r w:rsidR="00D02BBF">
          <w:rPr>
            <w:rStyle w:val="Hyperlink"/>
          </w:rPr>
          <w:fldChar w:fldCharType="end"/>
        </w:r>
      </w:hyperlink>
      <w:r>
        <w:t>,  stating the reference to the call for tenders and the Tender ID.</w:t>
      </w:r>
    </w:p>
    <w:p w14:paraId="226DC819" w14:textId="77777777" w:rsidR="00D02BBF" w:rsidRDefault="00D02BBF" w:rsidP="00667CF8">
      <w:pPr>
        <w:pStyle w:val="ListParagraph"/>
      </w:pPr>
    </w:p>
    <w:p w14:paraId="6641AB6C" w14:textId="6B606F80" w:rsidR="00667CF8" w:rsidRDefault="00667CF8" w:rsidP="00667CF8">
      <w:pPr>
        <w:pStyle w:val="ListParagraph"/>
      </w:pPr>
      <w:r w:rsidRPr="009D6B97">
        <w:t xml:space="preserve">The </w:t>
      </w:r>
      <w:r>
        <w:t>documents which were signed with</w:t>
      </w:r>
      <w:r w:rsidRPr="009D6B97">
        <w:t xml:space="preserve"> </w:t>
      </w:r>
      <w:r>
        <w:t xml:space="preserve">an </w:t>
      </w:r>
      <w:r w:rsidRPr="009D6B97">
        <w:t xml:space="preserve">advanced electronic signature based on qualified certificates are </w:t>
      </w:r>
      <w:r w:rsidRPr="00B17FA9">
        <w:rPr>
          <w:i/>
          <w:u w:val="single"/>
        </w:rPr>
        <w:t>not</w:t>
      </w:r>
      <w:r w:rsidRPr="009D6B97">
        <w:t xml:space="preserve"> required to </w:t>
      </w:r>
      <w:r>
        <w:t xml:space="preserve">be </w:t>
      </w:r>
      <w:r w:rsidRPr="009D6B97">
        <w:t>sen</w:t>
      </w:r>
      <w:r>
        <w:t>t</w:t>
      </w:r>
      <w:r w:rsidRPr="009D6B97">
        <w:t xml:space="preserve"> by post.</w:t>
      </w:r>
    </w:p>
    <w:p w14:paraId="15AA7D00" w14:textId="77777777" w:rsidR="001B3F4D" w:rsidRDefault="001B3F4D" w:rsidP="001B3F4D">
      <w:pPr>
        <w:pStyle w:val="ListParagraph"/>
      </w:pPr>
    </w:p>
    <w:p w14:paraId="488A1EA6" w14:textId="77777777" w:rsidR="001B3F4D" w:rsidRPr="009B764D" w:rsidRDefault="001B3F4D" w:rsidP="00C43616">
      <w:pPr>
        <w:pStyle w:val="Heading1"/>
        <w:numPr>
          <w:ilvl w:val="0"/>
          <w:numId w:val="10"/>
        </w:numPr>
        <w:suppressAutoHyphens w:val="0"/>
        <w:spacing w:beforeAutospacing="1" w:afterAutospacing="1"/>
      </w:pPr>
      <w:r w:rsidRPr="009B764D">
        <w:t>R</w:t>
      </w:r>
      <w:r>
        <w:t>e-submission</w:t>
      </w:r>
      <w:r w:rsidRPr="009B764D">
        <w:t xml:space="preserve"> or alternative tender</w:t>
      </w:r>
    </w:p>
    <w:p w14:paraId="75C6A23D" w14:textId="77777777" w:rsidR="001B3F4D" w:rsidRPr="00070E4A" w:rsidRDefault="001B3F4D" w:rsidP="001B3F4D">
      <w:pPr>
        <w:jc w:val="both"/>
        <w:rPr>
          <w:b/>
        </w:rPr>
      </w:pPr>
      <w:r w:rsidRPr="009923E4">
        <w:t>After submitting a tender, but within the time limit for receipt</w:t>
      </w:r>
      <w:r>
        <w:t xml:space="preserve"> of tenders</w:t>
      </w:r>
      <w:r w:rsidRPr="009923E4">
        <w:t>, you may still submit a new versi</w:t>
      </w:r>
      <w:r>
        <w:t xml:space="preserve">on of your tender. </w:t>
      </w:r>
    </w:p>
    <w:p w14:paraId="604AF97E" w14:textId="0E25CA6A" w:rsidR="001B3F4D" w:rsidRDefault="001B3F4D" w:rsidP="001B3F4D">
      <w:pPr>
        <w:jc w:val="both"/>
      </w:pPr>
      <w:r>
        <w:t>You must formally notify</w:t>
      </w:r>
      <w:r w:rsidRPr="009923E4">
        <w:t xml:space="preserve"> </w:t>
      </w:r>
      <w:r w:rsidRPr="006D0B08">
        <w:t>that the previous tender is withdrawn</w:t>
      </w:r>
      <w:r>
        <w:t>.</w:t>
      </w:r>
      <w:r w:rsidRPr="00FA7CCD">
        <w:t xml:space="preserve"> </w:t>
      </w:r>
      <w:r>
        <w:t xml:space="preserve"> </w:t>
      </w:r>
      <w:r w:rsidRPr="009923E4">
        <w:t>You are also entitled to send several tenders</w:t>
      </w:r>
      <w:r>
        <w:t xml:space="preserve"> to one call for tenders</w:t>
      </w:r>
      <w:r w:rsidRPr="009923E4">
        <w:t>.</w:t>
      </w:r>
      <w:r>
        <w:t xml:space="preserve"> </w:t>
      </w:r>
    </w:p>
    <w:p w14:paraId="37522FDD" w14:textId="5AD2FEE0" w:rsidR="001B3F4D" w:rsidRDefault="001B3F4D" w:rsidP="001B3F4D">
      <w:pPr>
        <w:jc w:val="both"/>
      </w:pPr>
      <w:r>
        <w:t xml:space="preserve">The notification must be sent to </w:t>
      </w:r>
      <w:r w:rsidR="00D02BBF">
        <w:t xml:space="preserve">the postal </w:t>
      </w:r>
      <w:r>
        <w:t xml:space="preserve">address indicated in the section </w:t>
      </w:r>
      <w:r w:rsidR="00D02BBF">
        <w:fldChar w:fldCharType="begin"/>
      </w:r>
      <w:r w:rsidR="00D02BBF">
        <w:instrText xml:space="preserve"> REF _Ref2599230 \r \h </w:instrText>
      </w:r>
      <w:r w:rsidR="00D02BBF">
        <w:fldChar w:fldCharType="separate"/>
      </w:r>
      <w:r w:rsidR="00D02BBF">
        <w:t>5</w:t>
      </w:r>
      <w:r w:rsidR="00D02BBF">
        <w:fldChar w:fldCharType="end"/>
      </w:r>
      <w:r w:rsidR="00D02BBF">
        <w:t xml:space="preserve"> </w:t>
      </w:r>
      <w:r w:rsidR="00D02BBF">
        <w:fldChar w:fldCharType="begin"/>
      </w:r>
      <w:r w:rsidR="00D02BBF">
        <w:instrText xml:space="preserve"> REF _Ref2599230 \h </w:instrText>
      </w:r>
      <w:r w:rsidR="00D02BBF">
        <w:fldChar w:fldCharType="separate"/>
      </w:r>
      <w:r w:rsidR="00D02BBF">
        <w:t>Contact the Contracting Authority</w:t>
      </w:r>
      <w:r w:rsidR="00D02BBF">
        <w:fldChar w:fldCharType="end"/>
      </w:r>
      <w:r>
        <w:t>, stating the reference to the call for tenders and the Tender ID you wish to withdraw.</w:t>
      </w:r>
    </w:p>
    <w:p w14:paraId="75A74972" w14:textId="67030A00" w:rsidR="00667CF8" w:rsidRDefault="001B3F4D" w:rsidP="001B3F4D">
      <w:pPr>
        <w:keepNext/>
        <w:spacing w:before="240" w:beforeAutospacing="1" w:after="240" w:afterAutospacing="1"/>
        <w:jc w:val="both"/>
        <w:outlineLvl w:val="0"/>
        <w:rPr>
          <w:b/>
          <w:smallCaps/>
          <w:kern w:val="28"/>
        </w:rPr>
      </w:pPr>
      <w:r w:rsidRPr="00070E4A">
        <w:rPr>
          <w:b/>
        </w:rPr>
        <w:t>If you submit a new Tender you must include all your Tender documents, including the Qualification and Tender documents</w:t>
      </w:r>
    </w:p>
    <w:p w14:paraId="691DB5E7" w14:textId="77777777" w:rsidR="001B3F4D" w:rsidRPr="009B764D" w:rsidRDefault="001B3F4D" w:rsidP="00C43616">
      <w:pPr>
        <w:pStyle w:val="Heading1"/>
        <w:numPr>
          <w:ilvl w:val="0"/>
          <w:numId w:val="10"/>
        </w:numPr>
        <w:suppressAutoHyphens w:val="0"/>
        <w:spacing w:beforeAutospacing="1" w:afterAutospacing="1"/>
      </w:pPr>
      <w:r w:rsidRPr="009B764D">
        <w:t>Withdraw</w:t>
      </w:r>
      <w:r>
        <w:t>al</w:t>
      </w:r>
      <w:r w:rsidRPr="009B764D">
        <w:t xml:space="preserve"> of tenders</w:t>
      </w:r>
    </w:p>
    <w:p w14:paraId="33D845F2" w14:textId="77777777" w:rsidR="001B3F4D" w:rsidRDefault="001B3F4D" w:rsidP="001B3F4D">
      <w:pPr>
        <w:jc w:val="both"/>
      </w:pPr>
      <w:r>
        <w:t>If a</w:t>
      </w:r>
      <w:r w:rsidRPr="009923E4">
        <w:t xml:space="preserve">fter submitting a tender, you wish to </w:t>
      </w:r>
      <w:r>
        <w:t xml:space="preserve">completely </w:t>
      </w:r>
      <w:r w:rsidRPr="009923E4">
        <w:t xml:space="preserve">withdraw your tender, </w:t>
      </w:r>
      <w:r>
        <w:t>you must formally notify</w:t>
      </w:r>
      <w:r w:rsidRPr="009923E4">
        <w:t xml:space="preserve"> </w:t>
      </w:r>
      <w:r>
        <w:t xml:space="preserve">that </w:t>
      </w:r>
      <w:r w:rsidRPr="009923E4">
        <w:t>you wish to withdraw</w:t>
      </w:r>
      <w:r>
        <w:t xml:space="preserve"> your submitted Tender(s).</w:t>
      </w:r>
      <w:r w:rsidRPr="00036D71">
        <w:t>This notification must be signed by the same authorised legal representative(s) who previously signed the tender</w:t>
      </w:r>
      <w:r>
        <w:t>(s)</w:t>
      </w:r>
      <w:r w:rsidRPr="00036D71">
        <w:t xml:space="preserve"> in question.</w:t>
      </w:r>
    </w:p>
    <w:p w14:paraId="0B002564" w14:textId="6B88C452" w:rsidR="001B3F4D" w:rsidRDefault="001B3F4D" w:rsidP="001B3F4D">
      <w:pPr>
        <w:jc w:val="both"/>
      </w:pPr>
      <w:r>
        <w:t xml:space="preserve">The notification must be sent to </w:t>
      </w:r>
      <w:r w:rsidR="002613CC">
        <w:t xml:space="preserve">the postal </w:t>
      </w:r>
      <w:r>
        <w:t xml:space="preserve">address indicated in the section </w:t>
      </w:r>
      <w:r w:rsidR="00D02BBF">
        <w:fldChar w:fldCharType="begin"/>
      </w:r>
      <w:r w:rsidR="00D02BBF">
        <w:instrText xml:space="preserve"> REF _Ref2599230 \r \h </w:instrText>
      </w:r>
      <w:r w:rsidR="00D02BBF">
        <w:fldChar w:fldCharType="separate"/>
      </w:r>
      <w:r w:rsidR="00D02BBF">
        <w:t>5</w:t>
      </w:r>
      <w:r w:rsidR="00D02BBF">
        <w:fldChar w:fldCharType="end"/>
      </w:r>
      <w:r w:rsidR="00D02BBF">
        <w:t xml:space="preserve"> </w:t>
      </w:r>
      <w:r w:rsidR="00D02BBF">
        <w:fldChar w:fldCharType="begin"/>
      </w:r>
      <w:r w:rsidR="00D02BBF">
        <w:instrText xml:space="preserve"> REF _Ref2599230 \h </w:instrText>
      </w:r>
      <w:r w:rsidR="00D02BBF">
        <w:fldChar w:fldCharType="separate"/>
      </w:r>
      <w:r w:rsidR="00D02BBF">
        <w:t>Contact the Contracting Authority</w:t>
      </w:r>
      <w:r w:rsidR="00D02BBF">
        <w:fldChar w:fldCharType="end"/>
      </w:r>
      <w:r w:rsidRPr="00167FF7">
        <w:rPr>
          <w:color w:val="365F91" w:themeColor="accent1" w:themeShade="BF"/>
        </w:rPr>
        <w:t xml:space="preserve">, </w:t>
      </w:r>
      <w:r>
        <w:t>stating the reference to the call for tenders and the Tender ID(s) you wish to withdraw.</w:t>
      </w:r>
    </w:p>
    <w:p w14:paraId="3B57CF13" w14:textId="77777777" w:rsidR="00844260" w:rsidRPr="00343BEC" w:rsidRDefault="00844260" w:rsidP="00C43616">
      <w:pPr>
        <w:pStyle w:val="Heading1"/>
        <w:numPr>
          <w:ilvl w:val="0"/>
          <w:numId w:val="10"/>
        </w:numPr>
        <w:suppressAutoHyphens w:val="0"/>
        <w:spacing w:beforeAutospacing="1" w:afterAutospacing="1"/>
      </w:pPr>
      <w:r w:rsidRPr="00343BEC">
        <w:t xml:space="preserve">Deadline for receipt of tenders </w:t>
      </w:r>
    </w:p>
    <w:p w14:paraId="32AFE97D" w14:textId="5C9EF2B5" w:rsidR="00844260" w:rsidRDefault="00844260" w:rsidP="00844260">
      <w:pPr>
        <w:jc w:val="both"/>
      </w:pPr>
      <w:r w:rsidRPr="00FF7684">
        <w:t xml:space="preserve">The tender (including </w:t>
      </w:r>
      <w:r>
        <w:t>all documents</w:t>
      </w:r>
      <w:r w:rsidRPr="00FF7684">
        <w:t xml:space="preserve">) must be fully uploaded and received </w:t>
      </w:r>
      <w:r>
        <w:t>before</w:t>
      </w:r>
      <w:r w:rsidRPr="00FF7684">
        <w:t xml:space="preserve"> the deadline for receipt of tenders indicated in the </w:t>
      </w:r>
      <w:r w:rsidR="00FB116C">
        <w:t>contract notice</w:t>
      </w:r>
      <w:r>
        <w:t>.</w:t>
      </w:r>
    </w:p>
    <w:p w14:paraId="2DB99992" w14:textId="219D353B" w:rsidR="00667CF8" w:rsidRDefault="00844260" w:rsidP="00844260">
      <w:pPr>
        <w:keepNext/>
        <w:spacing w:before="240" w:beforeAutospacing="1" w:after="240" w:afterAutospacing="1"/>
        <w:jc w:val="both"/>
        <w:outlineLvl w:val="0"/>
        <w:rPr>
          <w:b/>
        </w:rPr>
      </w:pPr>
      <w:r w:rsidRPr="00C43324">
        <w:rPr>
          <w:b/>
        </w:rPr>
        <w:t>Please note that you are responsible to ensure that your full tender reaches the destination in due time</w:t>
      </w:r>
    </w:p>
    <w:p w14:paraId="5BB58072" w14:textId="77777777" w:rsidR="00844260" w:rsidRPr="001B35D8" w:rsidRDefault="00844260" w:rsidP="00844260">
      <w:pPr>
        <w:jc w:val="both"/>
      </w:pPr>
      <w:r w:rsidRPr="00036D71">
        <w:t>In case of problems with the submission of the electronic tender, we recommend that you call the helpdesk in reasonable time before the time limit for receipt. The time it takes to submit the tender and upload all your documents may vary considerably depending on the number of concurrent submissions by other economic operators, the size of your tender and the type of internet service you are using.</w:t>
      </w:r>
    </w:p>
    <w:p w14:paraId="5D0D6AAE" w14:textId="0AD1D68D" w:rsidR="00844260" w:rsidRDefault="00844260" w:rsidP="00844260">
      <w:pPr>
        <w:jc w:val="both"/>
        <w:rPr>
          <w:rFonts w:ascii="Verdana" w:hAnsi="Verdana"/>
          <w:sz w:val="20"/>
        </w:rPr>
      </w:pPr>
      <w:r w:rsidRPr="009923E4">
        <w:t xml:space="preserve">If the contracting authority detects technical faults in the functioning of the electronic equipment used for submitting and receiving tenders due to which it is impossible to electronically submit </w:t>
      </w:r>
      <w:r>
        <w:t xml:space="preserve">and receive </w:t>
      </w:r>
      <w:r w:rsidRPr="009923E4">
        <w:t xml:space="preserve">tenders, </w:t>
      </w:r>
      <w:r>
        <w:t>you will be informed of the extension of the time limit by the contracting authority at</w:t>
      </w:r>
      <w:r w:rsidRPr="009923E4">
        <w:t xml:space="preserve"> </w:t>
      </w:r>
      <w:r>
        <w:t>the</w:t>
      </w:r>
      <w:r w:rsidRPr="00561053">
        <w:t xml:space="preserve"> e</w:t>
      </w:r>
      <w:r>
        <w:t>-</w:t>
      </w:r>
      <w:r w:rsidRPr="00561053">
        <w:t xml:space="preserve">Tendering </w:t>
      </w:r>
      <w:r>
        <w:t xml:space="preserve">link indicated in </w:t>
      </w:r>
      <w:hyperlink r:id="rId31" w:history="1">
        <w:r w:rsidR="00E536EE" w:rsidRPr="004A3D3F">
          <w:rPr>
            <w:rStyle w:val="Hyperlink"/>
          </w:rPr>
          <w:t>https://etendering.ted.europa.eu/cft/cft-display.html?cftId=5442</w:t>
        </w:r>
      </w:hyperlink>
    </w:p>
    <w:p w14:paraId="4823286E" w14:textId="77777777" w:rsidR="00844260" w:rsidRPr="00624CE9" w:rsidRDefault="00844260" w:rsidP="00C43616">
      <w:pPr>
        <w:pStyle w:val="Heading1"/>
        <w:numPr>
          <w:ilvl w:val="0"/>
          <w:numId w:val="10"/>
        </w:numPr>
        <w:suppressAutoHyphens w:val="0"/>
        <w:spacing w:beforeAutospacing="1" w:afterAutospacing="1"/>
      </w:pPr>
      <w:bookmarkStart w:id="36" w:name="_Ref484088993"/>
      <w:bookmarkStart w:id="37" w:name="_Ref2599230"/>
      <w:r>
        <w:t>Contact</w:t>
      </w:r>
      <w:bookmarkEnd w:id="36"/>
      <w:r>
        <w:t xml:space="preserve"> the Contracting Authority</w:t>
      </w:r>
      <w:bookmarkEnd w:id="37"/>
    </w:p>
    <w:p w14:paraId="07D2D2B7" w14:textId="205D08BA" w:rsidR="00844260" w:rsidRPr="00571DBE" w:rsidRDefault="00844260" w:rsidP="00C43616">
      <w:pPr>
        <w:pStyle w:val="ListParagraph"/>
        <w:numPr>
          <w:ilvl w:val="0"/>
          <w:numId w:val="18"/>
        </w:numPr>
        <w:suppressAutoHyphens w:val="0"/>
        <w:spacing w:before="100" w:beforeAutospacing="1"/>
        <w:contextualSpacing w:val="0"/>
        <w:jc w:val="both"/>
      </w:pPr>
      <w:r w:rsidRPr="00571DBE">
        <w:t xml:space="preserve">Original hand signed tender report and/or </w:t>
      </w:r>
      <w:r>
        <w:t xml:space="preserve">hand signed </w:t>
      </w:r>
      <w:r w:rsidRPr="00571DBE">
        <w:t>declaration</w:t>
      </w:r>
      <w:r w:rsidR="006F25D6">
        <w:t>(s)</w:t>
      </w:r>
      <w:r w:rsidRPr="00571DBE">
        <w:t xml:space="preserve"> on honour must be sent by post immediately after submission, to the following address:</w:t>
      </w:r>
    </w:p>
    <w:p w14:paraId="58B2D1B5" w14:textId="77777777" w:rsidR="00682244" w:rsidRDefault="00682244" w:rsidP="004329C0">
      <w:pPr>
        <w:pStyle w:val="ListParagraph"/>
        <w:autoSpaceDE w:val="0"/>
        <w:autoSpaceDN w:val="0"/>
        <w:jc w:val="center"/>
        <w:rPr>
          <w:lang w:eastAsia="en-GB"/>
        </w:rPr>
      </w:pPr>
      <w:r>
        <w:rPr>
          <w:lang w:eastAsia="en-GB"/>
        </w:rPr>
        <w:t>European Commission</w:t>
      </w:r>
    </w:p>
    <w:p w14:paraId="5F23F1FB" w14:textId="10C91CD3" w:rsidR="00682244" w:rsidRPr="00E536EE" w:rsidRDefault="00682244" w:rsidP="004329C0">
      <w:pPr>
        <w:pStyle w:val="ListParagraph"/>
        <w:tabs>
          <w:tab w:val="left" w:pos="1440"/>
          <w:tab w:val="left" w:pos="1985"/>
          <w:tab w:val="left" w:pos="5760"/>
        </w:tabs>
        <w:spacing w:before="60" w:after="60"/>
        <w:jc w:val="center"/>
        <w:rPr>
          <w:i/>
          <w:szCs w:val="20"/>
        </w:rPr>
      </w:pPr>
      <w:r w:rsidRPr="00E536EE">
        <w:rPr>
          <w:i/>
        </w:rPr>
        <w:t xml:space="preserve">Invitation to tender </w:t>
      </w:r>
      <w:r w:rsidR="008C35BF" w:rsidRPr="00E536EE">
        <w:rPr>
          <w:i/>
        </w:rPr>
        <w:t>ESTAT/B/2019/01</w:t>
      </w:r>
      <w:r w:rsidR="00E536EE" w:rsidRPr="00E536EE">
        <w:rPr>
          <w:i/>
        </w:rPr>
        <w:t>9</w:t>
      </w:r>
    </w:p>
    <w:p w14:paraId="0779B19A" w14:textId="30F4ED74" w:rsidR="00682244" w:rsidRPr="00E536EE" w:rsidRDefault="004329C0" w:rsidP="004329C0">
      <w:pPr>
        <w:pStyle w:val="ListParagraph"/>
        <w:autoSpaceDE w:val="0"/>
        <w:autoSpaceDN w:val="0"/>
        <w:jc w:val="center"/>
        <w:rPr>
          <w:lang w:eastAsia="en-GB"/>
        </w:rPr>
      </w:pPr>
      <w:r w:rsidRPr="00E536EE">
        <w:rPr>
          <w:lang w:eastAsia="en-GB"/>
        </w:rPr>
        <w:t xml:space="preserve">For the attention of Eurostat </w:t>
      </w:r>
    </w:p>
    <w:p w14:paraId="20B105B1" w14:textId="77777777" w:rsidR="00682244" w:rsidRPr="00E536EE" w:rsidRDefault="00682244" w:rsidP="004329C0">
      <w:pPr>
        <w:pStyle w:val="ListParagraph"/>
        <w:jc w:val="center"/>
        <w:rPr>
          <w:lang w:eastAsia="en-GB"/>
        </w:rPr>
      </w:pPr>
      <w:r w:rsidRPr="00E536EE">
        <w:rPr>
          <w:lang w:eastAsia="en-GB"/>
        </w:rPr>
        <w:t>L-2920 Luxembourg</w:t>
      </w:r>
    </w:p>
    <w:p w14:paraId="3DEA6649" w14:textId="132BC2A6" w:rsidR="00844260" w:rsidRPr="00E536EE" w:rsidRDefault="00844260" w:rsidP="00844260">
      <w:pPr>
        <w:pStyle w:val="ListParagraph"/>
        <w:jc w:val="both"/>
      </w:pPr>
    </w:p>
    <w:p w14:paraId="6462D403" w14:textId="77777777" w:rsidR="00844260" w:rsidRPr="00E536EE" w:rsidRDefault="00844260" w:rsidP="00C43616">
      <w:pPr>
        <w:pStyle w:val="ListParagraph"/>
        <w:numPr>
          <w:ilvl w:val="0"/>
          <w:numId w:val="18"/>
        </w:numPr>
        <w:suppressAutoHyphens w:val="0"/>
        <w:spacing w:before="100" w:beforeAutospacing="1"/>
        <w:contextualSpacing w:val="0"/>
        <w:jc w:val="both"/>
      </w:pPr>
      <w:r w:rsidRPr="00E536EE">
        <w:t>Notifications for re-submission or withdrawal of tenders must be sent to:</w:t>
      </w:r>
    </w:p>
    <w:p w14:paraId="4C08E8D4" w14:textId="038B3C74" w:rsidR="00682244" w:rsidRPr="00E536EE" w:rsidRDefault="00682244" w:rsidP="00682244">
      <w:pPr>
        <w:autoSpaceDE w:val="0"/>
        <w:autoSpaceDN w:val="0"/>
        <w:jc w:val="center"/>
        <w:rPr>
          <w:lang w:eastAsia="en-GB"/>
        </w:rPr>
      </w:pPr>
      <w:r w:rsidRPr="00E536EE">
        <w:rPr>
          <w:lang w:eastAsia="en-GB"/>
        </w:rPr>
        <w:t>European Commission</w:t>
      </w:r>
    </w:p>
    <w:p w14:paraId="0CD8E356" w14:textId="3B18BD36" w:rsidR="00682244" w:rsidRPr="00E536EE" w:rsidRDefault="00682244" w:rsidP="00682244">
      <w:pPr>
        <w:tabs>
          <w:tab w:val="left" w:pos="1440"/>
          <w:tab w:val="left" w:pos="1985"/>
          <w:tab w:val="left" w:pos="5760"/>
        </w:tabs>
        <w:spacing w:before="60" w:after="60"/>
        <w:jc w:val="center"/>
        <w:rPr>
          <w:i/>
          <w:szCs w:val="20"/>
        </w:rPr>
      </w:pPr>
      <w:r w:rsidRPr="00E536EE">
        <w:rPr>
          <w:i/>
        </w:rPr>
        <w:t xml:space="preserve">Invitation to tender </w:t>
      </w:r>
      <w:r w:rsidR="00E536EE">
        <w:rPr>
          <w:i/>
        </w:rPr>
        <w:t>ESTAT/B/2019/010</w:t>
      </w:r>
    </w:p>
    <w:p w14:paraId="54090CF6" w14:textId="06DB7627" w:rsidR="00682244" w:rsidRDefault="00682244" w:rsidP="00682244">
      <w:pPr>
        <w:autoSpaceDE w:val="0"/>
        <w:autoSpaceDN w:val="0"/>
        <w:jc w:val="center"/>
        <w:rPr>
          <w:lang w:eastAsia="en-GB"/>
        </w:rPr>
      </w:pPr>
      <w:r w:rsidRPr="00E536EE">
        <w:rPr>
          <w:lang w:eastAsia="en-GB"/>
        </w:rPr>
        <w:t>For the attention of Eurostat</w:t>
      </w:r>
      <w:r>
        <w:rPr>
          <w:lang w:eastAsia="en-GB"/>
        </w:rPr>
        <w:t xml:space="preserve"> </w:t>
      </w:r>
    </w:p>
    <w:p w14:paraId="44C63926" w14:textId="77777777" w:rsidR="00682244" w:rsidRPr="00534C8C" w:rsidRDefault="00682244" w:rsidP="00682244">
      <w:pPr>
        <w:jc w:val="center"/>
        <w:rPr>
          <w:lang w:eastAsia="en-GB"/>
        </w:rPr>
      </w:pPr>
      <w:r>
        <w:rPr>
          <w:lang w:eastAsia="en-GB"/>
        </w:rPr>
        <w:t>L-2920 Luxembourg</w:t>
      </w:r>
    </w:p>
    <w:p w14:paraId="3E6C5A98" w14:textId="31B01B02" w:rsidR="00844260" w:rsidRPr="00571DBE" w:rsidRDefault="00844260" w:rsidP="00844260">
      <w:pPr>
        <w:pStyle w:val="ListParagraph"/>
        <w:jc w:val="both"/>
      </w:pPr>
    </w:p>
    <w:p w14:paraId="5DDC5B73" w14:textId="77777777" w:rsidR="00844260" w:rsidRDefault="00844260" w:rsidP="00844260">
      <w:pPr>
        <w:pStyle w:val="ListParagraph"/>
        <w:jc w:val="both"/>
      </w:pPr>
      <w:r w:rsidRPr="00571DBE">
        <w:t>When communicating state the reference to the call for tenders and, if applicable, the Tender ID.</w:t>
      </w:r>
    </w:p>
    <w:p w14:paraId="1E5D6046" w14:textId="77777777" w:rsidR="00844260" w:rsidRDefault="00844260" w:rsidP="00C43616">
      <w:pPr>
        <w:pStyle w:val="Heading1"/>
        <w:numPr>
          <w:ilvl w:val="0"/>
          <w:numId w:val="10"/>
        </w:numPr>
        <w:suppressAutoHyphens w:val="0"/>
        <w:spacing w:beforeAutospacing="1" w:afterAutospacing="1"/>
      </w:pPr>
      <w:r>
        <w:t>Get Technical help</w:t>
      </w:r>
    </w:p>
    <w:p w14:paraId="0D6A4D41" w14:textId="44AE219B" w:rsidR="00682244" w:rsidRDefault="00682244" w:rsidP="00682244">
      <w:pPr>
        <w:pStyle w:val="Text1"/>
        <w:ind w:left="0"/>
      </w:pPr>
      <w:r w:rsidRPr="00624CE9">
        <w:t xml:space="preserve">In order to get technical help please consult the </w:t>
      </w:r>
      <w:hyperlink r:id="rId32" w:history="1">
        <w:r w:rsidRPr="00624CE9">
          <w:rPr>
            <w:rStyle w:val="Hyperlink"/>
          </w:rPr>
          <w:t>Quick Reference Guide for Economic Operators</w:t>
        </w:r>
      </w:hyperlink>
      <w:r w:rsidRPr="00624CE9">
        <w:t xml:space="preserve"> or directly contact us by consulting the footer section on e-Submission application</w:t>
      </w:r>
    </w:p>
    <w:p w14:paraId="42226E5C" w14:textId="77777777" w:rsidR="00682244" w:rsidRPr="00682244" w:rsidRDefault="00682244" w:rsidP="00682244">
      <w:pPr>
        <w:pStyle w:val="Text1"/>
      </w:pPr>
    </w:p>
    <w:p w14:paraId="17EE25BA" w14:textId="2575B29A" w:rsidR="00682244" w:rsidRPr="00682244" w:rsidRDefault="00682244" w:rsidP="00C43616">
      <w:pPr>
        <w:pStyle w:val="Text1"/>
        <w:numPr>
          <w:ilvl w:val="0"/>
          <w:numId w:val="10"/>
        </w:numPr>
        <w:rPr>
          <w:b/>
          <w:smallCaps/>
        </w:rPr>
      </w:pPr>
      <w:r w:rsidRPr="00682244">
        <w:rPr>
          <w:b/>
          <w:smallCaps/>
        </w:rPr>
        <w:t>Testing the e-Submission application</w:t>
      </w:r>
    </w:p>
    <w:p w14:paraId="0AD4808F" w14:textId="77777777" w:rsidR="00965E1B" w:rsidRDefault="00682244" w:rsidP="00965E1B">
      <w:pPr>
        <w:suppressAutoHyphens w:val="0"/>
        <w:autoSpaceDE w:val="0"/>
        <w:autoSpaceDN w:val="0"/>
        <w:adjustRightInd w:val="0"/>
      </w:pPr>
      <w:r w:rsidRPr="00682244">
        <w:t>In order to familiarise you with the system and to test whether your PC</w:t>
      </w:r>
      <w:r>
        <w:t xml:space="preserve"> </w:t>
      </w:r>
      <w:r w:rsidRPr="00682244">
        <w:t>configuration is working correctly with the e-Submission environment, we</w:t>
      </w:r>
      <w:r>
        <w:t xml:space="preserve"> </w:t>
      </w:r>
      <w:r w:rsidRPr="00682244">
        <w:t>offer you the possibility to access the test environment</w:t>
      </w:r>
      <w:r w:rsidR="00965E1B">
        <w:t>.</w:t>
      </w:r>
    </w:p>
    <w:p w14:paraId="2FFABC7B" w14:textId="77777777" w:rsidR="00965E1B" w:rsidRDefault="00965E1B" w:rsidP="00965E1B">
      <w:pPr>
        <w:suppressAutoHyphens w:val="0"/>
        <w:autoSpaceDE w:val="0"/>
        <w:autoSpaceDN w:val="0"/>
        <w:adjustRightInd w:val="0"/>
      </w:pPr>
      <w:r>
        <w:t>T</w:t>
      </w:r>
      <w:r w:rsidR="00732353">
        <w:t xml:space="preserve">he following link </w:t>
      </w:r>
      <w:r>
        <w:t xml:space="preserve">for the test </w:t>
      </w:r>
      <w:r w:rsidR="00732353">
        <w:t>can be found in the Quick reference Guide for Economic Operators</w:t>
      </w:r>
      <w:r>
        <w:t xml:space="preserve"> as well</w:t>
      </w:r>
      <w:r w:rsidR="00732353">
        <w:t>:</w:t>
      </w:r>
    </w:p>
    <w:p w14:paraId="06451CDC" w14:textId="77777777" w:rsidR="006B3B10" w:rsidRDefault="006B3B10" w:rsidP="00682244">
      <w:pPr>
        <w:suppressAutoHyphens w:val="0"/>
        <w:autoSpaceDE w:val="0"/>
        <w:autoSpaceDN w:val="0"/>
        <w:adjustRightInd w:val="0"/>
        <w:rPr>
          <w:rFonts w:ascii="Calibri" w:hAnsi="Calibri" w:cs="Calibri"/>
          <w:color w:val="0000FF"/>
          <w:sz w:val="22"/>
          <w:szCs w:val="22"/>
          <w:lang w:eastAsia="en-GB"/>
        </w:rPr>
      </w:pPr>
    </w:p>
    <w:p w14:paraId="2470DBF8" w14:textId="05B437BB" w:rsidR="006B3B10" w:rsidRDefault="006B3B10" w:rsidP="00682244">
      <w:pPr>
        <w:suppressAutoHyphens w:val="0"/>
        <w:autoSpaceDE w:val="0"/>
        <w:autoSpaceDN w:val="0"/>
        <w:adjustRightInd w:val="0"/>
        <w:rPr>
          <w:rFonts w:ascii="Calibri" w:hAnsi="Calibri" w:cs="Calibri"/>
          <w:color w:val="0000FF"/>
          <w:sz w:val="22"/>
          <w:szCs w:val="22"/>
          <w:lang w:eastAsia="en-GB"/>
        </w:rPr>
      </w:pPr>
      <w:r w:rsidRPr="006B3B10">
        <w:t>Further explanation are provided in the</w:t>
      </w:r>
      <w:r>
        <w:rPr>
          <w:rFonts w:ascii="Calibri" w:hAnsi="Calibri" w:cs="Calibri"/>
          <w:color w:val="0000FF"/>
          <w:sz w:val="22"/>
          <w:szCs w:val="22"/>
          <w:lang w:eastAsia="en-GB"/>
        </w:rPr>
        <w:t xml:space="preserve"> </w:t>
      </w:r>
      <w:hyperlink r:id="rId33" w:history="1">
        <w:r w:rsidRPr="00624CE9">
          <w:rPr>
            <w:rStyle w:val="Hyperlink"/>
          </w:rPr>
          <w:t>Quick Reference Guide for Economic Operators</w:t>
        </w:r>
      </w:hyperlink>
    </w:p>
    <w:p w14:paraId="32232B73" w14:textId="77777777" w:rsidR="00682244" w:rsidRDefault="00682244" w:rsidP="00682244">
      <w:pPr>
        <w:suppressAutoHyphens w:val="0"/>
        <w:autoSpaceDE w:val="0"/>
        <w:autoSpaceDN w:val="0"/>
        <w:adjustRightInd w:val="0"/>
        <w:rPr>
          <w:rFonts w:ascii="Calibri" w:hAnsi="Calibri" w:cs="Calibri"/>
          <w:color w:val="0000FF"/>
          <w:sz w:val="22"/>
          <w:szCs w:val="22"/>
          <w:lang w:eastAsia="en-GB"/>
        </w:rPr>
      </w:pPr>
    </w:p>
    <w:p w14:paraId="2F92276A" w14:textId="78E05BAC" w:rsidR="00682244" w:rsidRPr="00D721C9" w:rsidRDefault="00682244" w:rsidP="00682244">
      <w:r w:rsidRPr="00D721C9">
        <w:t xml:space="preserve">This will enable you to make a </w:t>
      </w:r>
      <w:r w:rsidR="008622C4" w:rsidRPr="00D721C9">
        <w:t xml:space="preserve">submission </w:t>
      </w:r>
      <w:r w:rsidRPr="00D721C9">
        <w:t>test well in advance of the time limit for receipt, as indicated in the invitation to tender letter.</w:t>
      </w:r>
    </w:p>
    <w:p w14:paraId="14FEDA89" w14:textId="77777777" w:rsidR="00682244" w:rsidRPr="00D721C9" w:rsidRDefault="00682244" w:rsidP="00682244"/>
    <w:p w14:paraId="46294FF5" w14:textId="4309AEE2" w:rsidR="00667CF8" w:rsidRPr="00D721C9" w:rsidRDefault="00682244" w:rsidP="00EF093C">
      <w:pPr>
        <w:rPr>
          <w:b/>
          <w:smallCaps/>
          <w:kern w:val="28"/>
        </w:rPr>
      </w:pPr>
      <w:r w:rsidRPr="00D721C9">
        <w:t>Please note that data and documents uploaded through the test environment are not taken for consideration for a timely submission of the tender.</w:t>
      </w:r>
    </w:p>
    <w:p w14:paraId="3766CDFC" w14:textId="31798C3A" w:rsidR="00956E02" w:rsidRPr="00D721C9" w:rsidRDefault="00956E02" w:rsidP="00956E02"/>
    <w:p w14:paraId="28C10B15" w14:textId="77777777" w:rsidR="00711B46" w:rsidRDefault="00711B46" w:rsidP="005E1523">
      <w:pPr>
        <w:ind w:left="1440" w:hanging="1440"/>
        <w:jc w:val="center"/>
        <w:rPr>
          <w:b/>
        </w:rPr>
        <w:sectPr w:rsidR="00711B46" w:rsidSect="00924793">
          <w:headerReference w:type="default" r:id="rId34"/>
          <w:type w:val="continuous"/>
          <w:pgSz w:w="11907" w:h="16840" w:code="9"/>
          <w:pgMar w:top="737" w:right="1418" w:bottom="737" w:left="1418" w:header="624" w:footer="907" w:gutter="0"/>
          <w:cols w:space="720"/>
          <w:titlePg/>
          <w:docGrid w:linePitch="360"/>
        </w:sectPr>
      </w:pPr>
    </w:p>
    <w:p w14:paraId="73166211" w14:textId="77777777" w:rsidR="00711B46" w:rsidRDefault="00711B46" w:rsidP="00711B46">
      <w:pPr>
        <w:pStyle w:val="Annextitle"/>
      </w:pPr>
      <w:bookmarkStart w:id="38" w:name="_Toc8050535"/>
      <w:r w:rsidRPr="006A2655">
        <w:rPr>
          <w:u w:val="single"/>
        </w:rPr>
        <w:t xml:space="preserve">ANNEX </w:t>
      </w:r>
      <w:bookmarkStart w:id="39" w:name="_Toc424217301"/>
      <w:bookmarkStart w:id="40" w:name="_Toc424638365"/>
      <w:bookmarkStart w:id="41" w:name="_Toc456964805"/>
      <w:r w:rsidRPr="006A2655">
        <w:rPr>
          <w:u w:val="single"/>
        </w:rPr>
        <w:t>9</w:t>
      </w:r>
      <w:r>
        <w:br/>
      </w:r>
      <w:r>
        <w:br/>
      </w:r>
      <w:r w:rsidRPr="00534C8C">
        <w:t xml:space="preserve">Checklist </w:t>
      </w:r>
      <w:bookmarkEnd w:id="39"/>
      <w:bookmarkEnd w:id="40"/>
      <w:bookmarkEnd w:id="41"/>
      <w:r w:rsidRPr="007B6A90">
        <w:t>of documents to be submitted with the tender or during the procedure</w:t>
      </w:r>
      <w:bookmarkEnd w:id="38"/>
    </w:p>
    <w:tbl>
      <w:tblPr>
        <w:tblStyle w:val="LightList-Accent1"/>
        <w:tblW w:w="151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466"/>
      </w:tblGrid>
      <w:tr w:rsidR="00711B46" w:rsidRPr="008B70F6" w14:paraId="6E492233" w14:textId="77777777" w:rsidTr="007027CF">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3CBD1E36"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Description</w:t>
            </w:r>
          </w:p>
        </w:tc>
        <w:tc>
          <w:tcPr>
            <w:tcW w:w="996" w:type="dxa"/>
            <w:vMerge w:val="restart"/>
          </w:tcPr>
          <w:p w14:paraId="3E3CD728" w14:textId="77777777" w:rsidR="00711B46" w:rsidRPr="00715816" w:rsidRDefault="00711B46" w:rsidP="007027CF">
            <w:pPr>
              <w:suppressAutoHyphens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20"/>
                <w:szCs w:val="20"/>
                <w:lang w:eastAsia="en-GB"/>
              </w:rPr>
            </w:pPr>
            <w:r w:rsidRPr="00715816">
              <w:rPr>
                <w:sz w:val="20"/>
                <w:szCs w:val="20"/>
                <w:lang w:eastAsia="en-GB"/>
              </w:rPr>
              <w:t>Sole tenderer</w:t>
            </w:r>
          </w:p>
        </w:tc>
        <w:tc>
          <w:tcPr>
            <w:tcW w:w="1867" w:type="dxa"/>
            <w:gridSpan w:val="2"/>
            <w:tcBorders>
              <w:bottom w:val="single" w:sz="4" w:space="0" w:color="1F497D" w:themeColor="text2"/>
            </w:tcBorders>
          </w:tcPr>
          <w:p w14:paraId="3F16F5B2" w14:textId="77777777" w:rsidR="00711B46" w:rsidRPr="00715816" w:rsidRDefault="00711B46" w:rsidP="007027CF">
            <w:pPr>
              <w:suppressAutoHyphens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20"/>
                <w:szCs w:val="20"/>
                <w:lang w:eastAsia="en-GB"/>
              </w:rPr>
            </w:pPr>
            <w:r w:rsidRPr="00715816">
              <w:rPr>
                <w:sz w:val="20"/>
                <w:szCs w:val="20"/>
                <w:lang w:eastAsia="en-GB"/>
              </w:rPr>
              <w:t>Joint tender</w:t>
            </w:r>
          </w:p>
        </w:tc>
        <w:tc>
          <w:tcPr>
            <w:tcW w:w="1488" w:type="dxa"/>
            <w:gridSpan w:val="2"/>
            <w:vMerge w:val="restart"/>
          </w:tcPr>
          <w:p w14:paraId="6EDC712C" w14:textId="77777777" w:rsidR="00711B46" w:rsidRPr="00715816" w:rsidRDefault="00711B46" w:rsidP="007027CF">
            <w:pPr>
              <w:suppressAutoHyphens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20"/>
                <w:szCs w:val="20"/>
                <w:lang w:eastAsia="en-GB"/>
              </w:rPr>
            </w:pPr>
            <w:r w:rsidRPr="00715816">
              <w:rPr>
                <w:sz w:val="20"/>
                <w:szCs w:val="20"/>
                <w:lang w:eastAsia="en-GB"/>
              </w:rPr>
              <w:t>Identified Subcontractor</w:t>
            </w:r>
          </w:p>
        </w:tc>
        <w:tc>
          <w:tcPr>
            <w:tcW w:w="1500" w:type="dxa"/>
            <w:vMerge w:val="restart"/>
          </w:tcPr>
          <w:p w14:paraId="19EE9814" w14:textId="77777777" w:rsidR="00711B46" w:rsidRPr="00715816" w:rsidRDefault="00711B46" w:rsidP="007027CF">
            <w:pPr>
              <w:suppressAutoHyphens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20"/>
                <w:szCs w:val="20"/>
                <w:lang w:eastAsia="en-GB"/>
              </w:rPr>
            </w:pPr>
            <w:r w:rsidRPr="00715816">
              <w:rPr>
                <w:sz w:val="20"/>
                <w:szCs w:val="20"/>
                <w:lang w:eastAsia="en-GB"/>
              </w:rPr>
              <w:t>Entity on whose capacity is being relied</w:t>
            </w:r>
          </w:p>
        </w:tc>
        <w:tc>
          <w:tcPr>
            <w:tcW w:w="2765" w:type="dxa"/>
            <w:vMerge w:val="restart"/>
          </w:tcPr>
          <w:p w14:paraId="714CEABD" w14:textId="77777777" w:rsidR="00711B46" w:rsidRPr="00715816" w:rsidRDefault="00711B46" w:rsidP="007027CF">
            <w:pPr>
              <w:suppressAutoHyphens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20"/>
                <w:szCs w:val="20"/>
                <w:lang w:eastAsia="en-GB"/>
              </w:rPr>
            </w:pPr>
            <w:r w:rsidRPr="00715816">
              <w:rPr>
                <w:sz w:val="20"/>
                <w:szCs w:val="20"/>
                <w:lang w:eastAsia="en-GB"/>
              </w:rPr>
              <w:t>When and where to submit the document?</w:t>
            </w:r>
          </w:p>
        </w:tc>
        <w:tc>
          <w:tcPr>
            <w:tcW w:w="4081" w:type="dxa"/>
            <w:gridSpan w:val="2"/>
          </w:tcPr>
          <w:p w14:paraId="2ED64CB2" w14:textId="77777777" w:rsidR="00711B46" w:rsidRPr="00715816" w:rsidRDefault="00711B46" w:rsidP="007027CF">
            <w:pPr>
              <w:suppressAutoHyphens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20"/>
                <w:szCs w:val="20"/>
                <w:lang w:eastAsia="en-GB"/>
              </w:rPr>
            </w:pPr>
            <w:r w:rsidRPr="00715816">
              <w:rPr>
                <w:sz w:val="20"/>
                <w:szCs w:val="20"/>
                <w:lang w:eastAsia="en-GB"/>
              </w:rPr>
              <w:t>Instructions for uploading in eSubmission  (if applicable)</w:t>
            </w:r>
          </w:p>
        </w:tc>
      </w:tr>
      <w:tr w:rsidR="00711B46" w:rsidRPr="008B70F6" w14:paraId="3AACBBA7" w14:textId="77777777" w:rsidTr="007027C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8DB3E2" w:themeFill="text2" w:themeFillTint="66"/>
          </w:tcPr>
          <w:p w14:paraId="06B2010E" w14:textId="77777777" w:rsidR="00711B46" w:rsidRPr="008B70F6" w:rsidRDefault="00711B46" w:rsidP="007027CF">
            <w:pPr>
              <w:suppressAutoHyphens w:val="0"/>
              <w:spacing w:before="100" w:beforeAutospacing="1" w:after="100" w:afterAutospacing="1"/>
              <w:jc w:val="both"/>
              <w:rPr>
                <w:lang w:eastAsia="en-GB"/>
              </w:rPr>
            </w:pPr>
          </w:p>
        </w:tc>
        <w:tc>
          <w:tcPr>
            <w:tcW w:w="996" w:type="dxa"/>
            <w:vMerge/>
            <w:shd w:val="clear" w:color="auto" w:fill="8DB3E2" w:themeFill="text2" w:themeFillTint="66"/>
          </w:tcPr>
          <w:p w14:paraId="75DF39BE"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sz w:val="20"/>
                <w:szCs w:val="20"/>
                <w:lang w:eastAsia="en-GB"/>
              </w:rPr>
            </w:pPr>
          </w:p>
        </w:tc>
        <w:tc>
          <w:tcPr>
            <w:tcW w:w="871" w:type="dxa"/>
            <w:tcBorders>
              <w:top w:val="single" w:sz="4" w:space="0" w:color="1F497D" w:themeColor="text2"/>
            </w:tcBorders>
            <w:shd w:val="clear" w:color="auto" w:fill="4F81BD" w:themeFill="accent1"/>
          </w:tcPr>
          <w:p w14:paraId="0FB72F0E"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eastAsia="en-GB"/>
              </w:rPr>
            </w:pPr>
            <w:r w:rsidRPr="00715816">
              <w:rPr>
                <w:b/>
                <w:color w:val="FFFFFF" w:themeColor="background1"/>
                <w:sz w:val="20"/>
                <w:szCs w:val="20"/>
                <w:lang w:eastAsia="en-GB"/>
              </w:rPr>
              <w:t>Group leader</w:t>
            </w:r>
          </w:p>
        </w:tc>
        <w:tc>
          <w:tcPr>
            <w:tcW w:w="996" w:type="dxa"/>
            <w:tcBorders>
              <w:top w:val="single" w:sz="4" w:space="0" w:color="1F497D" w:themeColor="text2"/>
            </w:tcBorders>
            <w:shd w:val="clear" w:color="auto" w:fill="4F81BD" w:themeFill="accent1"/>
          </w:tcPr>
          <w:p w14:paraId="0194D779" w14:textId="77777777" w:rsidR="00711B46" w:rsidRPr="0071581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eastAsia="en-GB"/>
              </w:rPr>
            </w:pPr>
            <w:r w:rsidRPr="00715816">
              <w:rPr>
                <w:b/>
                <w:color w:val="FFFFFF" w:themeColor="background1"/>
                <w:sz w:val="20"/>
                <w:szCs w:val="20"/>
                <w:lang w:eastAsia="en-GB"/>
              </w:rPr>
              <w:t>Member of the group</w:t>
            </w:r>
          </w:p>
        </w:tc>
        <w:tc>
          <w:tcPr>
            <w:tcW w:w="1488" w:type="dxa"/>
            <w:gridSpan w:val="2"/>
            <w:vMerge/>
            <w:shd w:val="clear" w:color="auto" w:fill="8DB3E2" w:themeFill="text2" w:themeFillTint="66"/>
          </w:tcPr>
          <w:p w14:paraId="461AF6F4"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sz w:val="20"/>
                <w:szCs w:val="20"/>
                <w:lang w:eastAsia="en-GB"/>
              </w:rPr>
            </w:pPr>
          </w:p>
        </w:tc>
        <w:tc>
          <w:tcPr>
            <w:tcW w:w="1500" w:type="dxa"/>
            <w:vMerge/>
            <w:shd w:val="clear" w:color="auto" w:fill="8DB3E2" w:themeFill="text2" w:themeFillTint="66"/>
          </w:tcPr>
          <w:p w14:paraId="1380B8C0"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sz w:val="20"/>
                <w:szCs w:val="20"/>
                <w:lang w:eastAsia="en-GB"/>
              </w:rPr>
            </w:pPr>
          </w:p>
        </w:tc>
        <w:tc>
          <w:tcPr>
            <w:tcW w:w="2765" w:type="dxa"/>
            <w:vMerge/>
            <w:shd w:val="clear" w:color="auto" w:fill="8DB3E2" w:themeFill="text2" w:themeFillTint="66"/>
          </w:tcPr>
          <w:p w14:paraId="4C3C4EFA"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sz w:val="20"/>
                <w:szCs w:val="20"/>
                <w:lang w:eastAsia="en-GB"/>
              </w:rPr>
            </w:pPr>
          </w:p>
        </w:tc>
        <w:tc>
          <w:tcPr>
            <w:tcW w:w="1615" w:type="dxa"/>
            <w:tcBorders>
              <w:top w:val="single" w:sz="4" w:space="0" w:color="1F497D" w:themeColor="text2"/>
            </w:tcBorders>
            <w:shd w:val="clear" w:color="auto" w:fill="4F81BD" w:themeFill="accent1"/>
          </w:tcPr>
          <w:p w14:paraId="40AEB39F"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eastAsia="en-GB"/>
              </w:rPr>
            </w:pPr>
            <w:r w:rsidRPr="00715816">
              <w:rPr>
                <w:b/>
                <w:color w:val="FFFFFF" w:themeColor="background1"/>
                <w:sz w:val="20"/>
                <w:szCs w:val="20"/>
                <w:lang w:eastAsia="en-GB"/>
              </w:rPr>
              <w:t>How to name the file?</w:t>
            </w:r>
          </w:p>
        </w:tc>
        <w:tc>
          <w:tcPr>
            <w:tcW w:w="2466" w:type="dxa"/>
            <w:tcBorders>
              <w:top w:val="single" w:sz="4" w:space="0" w:color="1F497D" w:themeColor="text2"/>
            </w:tcBorders>
            <w:shd w:val="clear" w:color="auto" w:fill="4F81BD" w:themeFill="accent1"/>
          </w:tcPr>
          <w:p w14:paraId="092DBCB2" w14:textId="77777777" w:rsidR="00711B46" w:rsidRPr="0071581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eastAsia="en-GB"/>
              </w:rPr>
            </w:pPr>
            <w:r w:rsidRPr="00715816">
              <w:rPr>
                <w:b/>
                <w:color w:val="FFFFFF" w:themeColor="background1"/>
                <w:sz w:val="20"/>
                <w:szCs w:val="20"/>
                <w:lang w:eastAsia="en-GB"/>
              </w:rPr>
              <w:t>Where to upload?</w:t>
            </w:r>
          </w:p>
        </w:tc>
      </w:tr>
      <w:tr w:rsidR="00711B46" w:rsidRPr="008B70F6" w14:paraId="531D7978" w14:textId="77777777" w:rsidTr="007027CF">
        <w:trPr>
          <w:trHeight w:val="1853"/>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0FA7B7FC" w14:textId="77777777" w:rsidR="00711B46" w:rsidRPr="008B70F6" w:rsidRDefault="00711B46" w:rsidP="00711B46">
            <w:pPr>
              <w:numPr>
                <w:ilvl w:val="0"/>
                <w:numId w:val="27"/>
              </w:numPr>
              <w:suppressAutoHyphens w:val="0"/>
              <w:spacing w:before="60" w:beforeAutospacing="1" w:after="100" w:afterAutospacing="1"/>
              <w:jc w:val="both"/>
              <w:rPr>
                <w:lang w:eastAsia="en-GB"/>
              </w:rPr>
            </w:pPr>
            <w:r w:rsidRPr="008B70F6">
              <w:rPr>
                <w:lang w:eastAsia="en-GB"/>
              </w:rPr>
              <w:t>Identification and informa</w:t>
            </w:r>
            <w:r w:rsidRPr="008B70F6">
              <w:rPr>
                <w:noProof/>
                <w:lang w:eastAsia="en-GB"/>
              </w:rPr>
              <w:t>tion about the tenderer.</w:t>
            </w:r>
          </w:p>
          <w:p w14:paraId="3049E882" w14:textId="77777777" w:rsidR="00711B46" w:rsidRPr="008B70F6" w:rsidRDefault="00711B46" w:rsidP="007027CF">
            <w:pPr>
              <w:suppressAutoHyphens w:val="0"/>
              <w:spacing w:before="60"/>
              <w:ind w:left="120"/>
              <w:rPr>
                <w:lang w:eastAsia="en-GB"/>
              </w:rPr>
            </w:pPr>
            <w:r w:rsidRPr="008B70F6">
              <w:rPr>
                <w:i/>
                <w:noProof/>
                <w:lang w:eastAsia="en-GB"/>
              </w:rPr>
              <w:t>eSubmission view</w:t>
            </w:r>
            <w:r w:rsidRPr="008B70F6">
              <w:rPr>
                <w:noProof/>
                <w:lang w:eastAsia="en-GB"/>
              </w:rPr>
              <w:drawing>
                <wp:inline distT="0" distB="0" distL="0" distR="0" wp14:anchorId="2F27B2CD" wp14:editId="21033353">
                  <wp:extent cx="9000876" cy="594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9066465" cy="598620"/>
                          </a:xfrm>
                          <a:prstGeom prst="rect">
                            <a:avLst/>
                          </a:prstGeom>
                        </pic:spPr>
                      </pic:pic>
                    </a:graphicData>
                  </a:graphic>
                </wp:inline>
              </w:drawing>
            </w:r>
          </w:p>
          <w:p w14:paraId="1E699247" w14:textId="77777777" w:rsidR="00711B46" w:rsidRPr="008B70F6" w:rsidRDefault="00711B46" w:rsidP="007027CF">
            <w:pPr>
              <w:suppressAutoHyphens w:val="0"/>
              <w:spacing w:before="100" w:beforeAutospacing="1" w:after="100" w:afterAutospacing="1"/>
              <w:ind w:left="120"/>
              <w:jc w:val="both"/>
              <w:rPr>
                <w:lang w:eastAsia="en-GB"/>
              </w:rPr>
            </w:pPr>
          </w:p>
        </w:tc>
      </w:tr>
      <w:tr w:rsidR="00711B46" w:rsidRPr="008B70F6" w14:paraId="7A1B1CB8" w14:textId="77777777" w:rsidTr="007027C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CC9DBF8" w14:textId="77777777" w:rsidR="00711B46" w:rsidRPr="008B70F6" w:rsidRDefault="00711B46" w:rsidP="007027CF">
            <w:pPr>
              <w:suppressAutoHyphens w:val="0"/>
              <w:spacing w:before="100" w:beforeAutospacing="1" w:after="100" w:afterAutospacing="1"/>
              <w:rPr>
                <w:lang w:eastAsia="en-GB"/>
              </w:rPr>
            </w:pPr>
            <w:r w:rsidRPr="008B70F6">
              <w:rPr>
                <w:lang w:eastAsia="en-GB"/>
              </w:rPr>
              <w:t>Declaration on Honour on Exclusion and Selection Criteria  (see Section 4.4.2)</w:t>
            </w:r>
          </w:p>
          <w:p w14:paraId="570877BC" w14:textId="77777777" w:rsidR="00711B46" w:rsidRPr="008B70F6" w:rsidRDefault="00711B46" w:rsidP="007027CF">
            <w:pPr>
              <w:suppressAutoHyphens w:val="0"/>
              <w:spacing w:before="100" w:beforeAutospacing="1" w:after="120"/>
              <w:jc w:val="both"/>
              <w:rPr>
                <w:lang w:eastAsia="en-GB"/>
              </w:rPr>
            </w:pPr>
            <w:r w:rsidRPr="008B70F6">
              <w:rPr>
                <w:lang w:eastAsia="en-GB"/>
              </w:rPr>
              <w:t>Annex 5</w:t>
            </w:r>
          </w:p>
        </w:tc>
        <w:tc>
          <w:tcPr>
            <w:tcW w:w="996" w:type="dxa"/>
          </w:tcPr>
          <w:p w14:paraId="7AE63B7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6D833737"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5DEA18D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1368" w:type="dxa"/>
          </w:tcPr>
          <w:p w14:paraId="78C6C9B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1620" w:type="dxa"/>
            <w:gridSpan w:val="2"/>
          </w:tcPr>
          <w:p w14:paraId="7D3454E1"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2765" w:type="dxa"/>
          </w:tcPr>
          <w:p w14:paraId="5BA923F6"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p>
          <w:p w14:paraId="02D587B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With the tender in e-Submission</w:t>
            </w:r>
          </w:p>
        </w:tc>
        <w:tc>
          <w:tcPr>
            <w:tcW w:w="1615" w:type="dxa"/>
          </w:tcPr>
          <w:p w14:paraId="54C30CF4"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2"/>
                <w:szCs w:val="22"/>
                <w:lang w:eastAsia="en-GB"/>
              </w:rPr>
            </w:pPr>
          </w:p>
          <w:p w14:paraId="59D4D850"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eastAsia="en-GB"/>
              </w:rPr>
            </w:pPr>
            <w:r w:rsidRPr="008B70F6">
              <w:rPr>
                <w:sz w:val="22"/>
                <w:szCs w:val="22"/>
                <w:lang w:eastAsia="en-GB"/>
              </w:rPr>
              <w:t>Declaration on Honour</w:t>
            </w:r>
          </w:p>
        </w:tc>
        <w:tc>
          <w:tcPr>
            <w:tcW w:w="2466" w:type="dxa"/>
          </w:tcPr>
          <w:p w14:paraId="557B6694"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2"/>
                <w:szCs w:val="22"/>
                <w:lang w:eastAsia="en-GB"/>
              </w:rPr>
            </w:pPr>
            <w:r w:rsidRPr="008B70F6">
              <w:rPr>
                <w:sz w:val="22"/>
                <w:szCs w:val="22"/>
                <w:lang w:eastAsia="en-GB"/>
              </w:rPr>
              <w:t xml:space="preserve">With the concerned entity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'Decla-ration on Honour'.</w:t>
            </w:r>
          </w:p>
        </w:tc>
      </w:tr>
      <w:tr w:rsidR="00711B46" w:rsidRPr="008B70F6" w14:paraId="39636F1A" w14:textId="77777777" w:rsidTr="007027CF">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7D29C0B1"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Administrative information form</w:t>
            </w:r>
            <w:r w:rsidRPr="008B70F6">
              <w:rPr>
                <w:sz w:val="22"/>
                <w:szCs w:val="22"/>
                <w:lang w:eastAsia="en-GB"/>
              </w:rPr>
              <w:t xml:space="preserve"> </w:t>
            </w:r>
            <w:r w:rsidRPr="008B70F6">
              <w:rPr>
                <w:lang w:eastAsia="en-GB"/>
              </w:rPr>
              <w:t>(see section 4.4.1)</w:t>
            </w:r>
          </w:p>
          <w:p w14:paraId="45D23E43"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 Annex 1</w:t>
            </w:r>
          </w:p>
        </w:tc>
        <w:tc>
          <w:tcPr>
            <w:tcW w:w="996" w:type="dxa"/>
          </w:tcPr>
          <w:p w14:paraId="2DAB62D6"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22FB850F"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262C57B5"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1368" w:type="dxa"/>
          </w:tcPr>
          <w:p w14:paraId="0E2D8AA1"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p>
        </w:tc>
        <w:tc>
          <w:tcPr>
            <w:tcW w:w="1620" w:type="dxa"/>
            <w:gridSpan w:val="2"/>
          </w:tcPr>
          <w:p w14:paraId="042C0E18"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p>
        </w:tc>
        <w:tc>
          <w:tcPr>
            <w:tcW w:w="2765" w:type="dxa"/>
          </w:tcPr>
          <w:p w14:paraId="29256CC3"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p>
          <w:p w14:paraId="1BCA379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With the tender in e-Submission</w:t>
            </w:r>
          </w:p>
        </w:tc>
        <w:tc>
          <w:tcPr>
            <w:tcW w:w="1615" w:type="dxa"/>
          </w:tcPr>
          <w:p w14:paraId="37C3E2B7"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2"/>
                <w:szCs w:val="22"/>
                <w:lang w:eastAsia="en-GB"/>
              </w:rPr>
            </w:pPr>
          </w:p>
          <w:p w14:paraId="70DD632A"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2"/>
                <w:szCs w:val="22"/>
                <w:lang w:eastAsia="en-GB"/>
              </w:rPr>
            </w:pPr>
            <w:r w:rsidRPr="008B70F6">
              <w:rPr>
                <w:sz w:val="22"/>
                <w:szCs w:val="22"/>
                <w:lang w:eastAsia="en-GB"/>
              </w:rPr>
              <w:t xml:space="preserve">Administrative information </w:t>
            </w:r>
          </w:p>
        </w:tc>
        <w:tc>
          <w:tcPr>
            <w:tcW w:w="2466" w:type="dxa"/>
          </w:tcPr>
          <w:p w14:paraId="7832368B"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2"/>
                <w:szCs w:val="22"/>
                <w:lang w:eastAsia="en-GB"/>
              </w:rPr>
            </w:pPr>
            <w:r w:rsidRPr="008B70F6">
              <w:rPr>
                <w:sz w:val="22"/>
                <w:szCs w:val="22"/>
                <w:lang w:eastAsia="en-GB"/>
              </w:rPr>
              <w:t xml:space="preserve">With the concerned entity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'Other documents'.</w:t>
            </w:r>
          </w:p>
        </w:tc>
      </w:tr>
      <w:tr w:rsidR="00711B46" w:rsidRPr="008B70F6" w14:paraId="34B7D072" w14:textId="77777777" w:rsidTr="007027C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6AA14FC" w14:textId="77777777" w:rsidR="00711B46" w:rsidRPr="008B70F6" w:rsidRDefault="00711B46" w:rsidP="007027CF">
            <w:pPr>
              <w:suppressAutoHyphens w:val="0"/>
              <w:spacing w:before="100" w:beforeAutospacing="1" w:after="100" w:afterAutospacing="1"/>
              <w:rPr>
                <w:lang w:eastAsia="en-GB"/>
              </w:rPr>
            </w:pPr>
            <w:r w:rsidRPr="008B70F6">
              <w:rPr>
                <w:lang w:eastAsia="en-GB"/>
              </w:rPr>
              <w:t>Questionnaire for joint tender and/ or subcontracting (see section 4.4.1)</w:t>
            </w:r>
          </w:p>
          <w:p w14:paraId="35F3C789" w14:textId="77777777" w:rsidR="00711B46" w:rsidRPr="008B70F6" w:rsidRDefault="00711B46" w:rsidP="007027CF">
            <w:pPr>
              <w:suppressAutoHyphens w:val="0"/>
              <w:spacing w:before="100" w:beforeAutospacing="1" w:after="100" w:afterAutospacing="1"/>
              <w:rPr>
                <w:lang w:eastAsia="en-GB"/>
              </w:rPr>
            </w:pPr>
            <w:r w:rsidRPr="008B70F6">
              <w:rPr>
                <w:lang w:eastAsia="en-GB"/>
              </w:rPr>
              <w:t>Annex 2</w:t>
            </w:r>
          </w:p>
        </w:tc>
        <w:tc>
          <w:tcPr>
            <w:tcW w:w="996" w:type="dxa"/>
          </w:tcPr>
          <w:p w14:paraId="643AB141"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3AAEE653"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62C6E494"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p>
        </w:tc>
        <w:tc>
          <w:tcPr>
            <w:tcW w:w="1368" w:type="dxa"/>
          </w:tcPr>
          <w:p w14:paraId="033BE739"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p>
        </w:tc>
        <w:tc>
          <w:tcPr>
            <w:tcW w:w="1620" w:type="dxa"/>
            <w:gridSpan w:val="2"/>
          </w:tcPr>
          <w:p w14:paraId="2C2226F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p>
        </w:tc>
        <w:tc>
          <w:tcPr>
            <w:tcW w:w="2765" w:type="dxa"/>
          </w:tcPr>
          <w:p w14:paraId="353C85A1"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p>
          <w:p w14:paraId="6DDF440F"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With the tender in e-Submission</w:t>
            </w:r>
          </w:p>
        </w:tc>
        <w:tc>
          <w:tcPr>
            <w:tcW w:w="1615" w:type="dxa"/>
          </w:tcPr>
          <w:p w14:paraId="2942D3BC"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2"/>
                <w:szCs w:val="22"/>
                <w:lang w:eastAsia="en-GB"/>
              </w:rPr>
            </w:pPr>
            <w:r w:rsidRPr="008B70F6">
              <w:rPr>
                <w:sz w:val="22"/>
                <w:szCs w:val="22"/>
                <w:lang w:eastAsia="en-GB"/>
              </w:rPr>
              <w:t>Questionnaire for joint tender and/ or subcontracting</w:t>
            </w:r>
          </w:p>
        </w:tc>
        <w:tc>
          <w:tcPr>
            <w:tcW w:w="2466" w:type="dxa"/>
          </w:tcPr>
          <w:p w14:paraId="03C19683"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2"/>
                <w:szCs w:val="22"/>
                <w:lang w:eastAsia="en-GB"/>
              </w:rPr>
            </w:pPr>
            <w:r w:rsidRPr="008B70F6">
              <w:rPr>
                <w:sz w:val="22"/>
                <w:szCs w:val="22"/>
                <w:lang w:eastAsia="en-GB"/>
              </w:rPr>
              <w:t xml:space="preserve">With the concerned entity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'Other documents'.</w:t>
            </w:r>
          </w:p>
        </w:tc>
      </w:tr>
      <w:tr w:rsidR="00711B46" w:rsidRPr="008B70F6" w14:paraId="1B0CA9B5" w14:textId="77777777" w:rsidTr="007027CF">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AC46961" w14:textId="77777777" w:rsidR="00711B46" w:rsidRPr="008B70F6" w:rsidRDefault="00711B46" w:rsidP="007027CF">
            <w:pPr>
              <w:suppressAutoHyphens w:val="0"/>
              <w:spacing w:before="100" w:beforeAutospacing="1" w:after="100" w:afterAutospacing="1"/>
              <w:rPr>
                <w:lang w:eastAsia="en-GB"/>
              </w:rPr>
            </w:pPr>
            <w:r w:rsidRPr="008B70F6">
              <w:rPr>
                <w:lang w:eastAsia="en-GB"/>
              </w:rPr>
              <w:t>Evidence that the person signing the documents  is an authorised representative of the entity</w:t>
            </w:r>
            <w:r w:rsidRPr="008B70F6">
              <w:rPr>
                <w:vertAlign w:val="superscript"/>
                <w:lang w:eastAsia="en-GB"/>
              </w:rPr>
              <w:footnoteReference w:id="11"/>
            </w:r>
          </w:p>
        </w:tc>
        <w:tc>
          <w:tcPr>
            <w:tcW w:w="996" w:type="dxa"/>
          </w:tcPr>
          <w:p w14:paraId="2C0B580D"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4A3DABD6"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3AF604A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1368" w:type="dxa"/>
          </w:tcPr>
          <w:p w14:paraId="0B1DB205"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p>
        </w:tc>
        <w:tc>
          <w:tcPr>
            <w:tcW w:w="1620" w:type="dxa"/>
            <w:gridSpan w:val="2"/>
          </w:tcPr>
          <w:p w14:paraId="0D432F81"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p>
        </w:tc>
        <w:tc>
          <w:tcPr>
            <w:tcW w:w="2765" w:type="dxa"/>
          </w:tcPr>
          <w:p w14:paraId="6582187D"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p>
          <w:p w14:paraId="4AF26F31"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With the tender in e-Submission</w:t>
            </w:r>
          </w:p>
        </w:tc>
        <w:tc>
          <w:tcPr>
            <w:tcW w:w="1615" w:type="dxa"/>
          </w:tcPr>
          <w:p w14:paraId="51A08756"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'Authorisation to sign' documents'.</w:t>
            </w:r>
          </w:p>
        </w:tc>
        <w:tc>
          <w:tcPr>
            <w:tcW w:w="2466" w:type="dxa"/>
          </w:tcPr>
          <w:p w14:paraId="1674D499"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2"/>
                <w:szCs w:val="22"/>
                <w:lang w:eastAsia="en-GB"/>
              </w:rPr>
            </w:pPr>
            <w:r w:rsidRPr="008B70F6">
              <w:rPr>
                <w:sz w:val="22"/>
                <w:szCs w:val="22"/>
                <w:lang w:eastAsia="en-GB"/>
              </w:rPr>
              <w:t xml:space="preserve">With the concerned entity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'Other documents'.</w:t>
            </w:r>
          </w:p>
        </w:tc>
      </w:tr>
      <w:tr w:rsidR="00711B46" w:rsidRPr="008B70F6" w14:paraId="1B0BDE0A" w14:textId="77777777" w:rsidTr="007027C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FD73A1A"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Power of attorney </w:t>
            </w:r>
          </w:p>
          <w:p w14:paraId="0EDCDDE0"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(see Section 4.2.1</w:t>
            </w:r>
            <w:r>
              <w:rPr>
                <w:lang w:eastAsia="en-GB"/>
              </w:rPr>
              <w:t xml:space="preserve"> / 4.4.1</w:t>
            </w:r>
            <w:r w:rsidRPr="008B70F6">
              <w:rPr>
                <w:lang w:eastAsia="en-GB"/>
              </w:rPr>
              <w:t>)</w:t>
            </w:r>
          </w:p>
          <w:p w14:paraId="4A389977"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Annex </w:t>
            </w:r>
            <w:r>
              <w:rPr>
                <w:lang w:eastAsia="en-GB"/>
              </w:rPr>
              <w:t>4</w:t>
            </w:r>
          </w:p>
        </w:tc>
        <w:tc>
          <w:tcPr>
            <w:tcW w:w="996" w:type="dxa"/>
          </w:tcPr>
          <w:p w14:paraId="786441D2"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871" w:type="dxa"/>
          </w:tcPr>
          <w:p w14:paraId="393DFC17"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996" w:type="dxa"/>
          </w:tcPr>
          <w:p w14:paraId="19FCE04A" w14:textId="77777777" w:rsidR="00711B46" w:rsidRPr="008B70F6" w:rsidRDefault="00711B46" w:rsidP="007027CF">
            <w:pPr>
              <w:tabs>
                <w:tab w:val="left" w:pos="190"/>
                <w:tab w:val="center" w:pos="372"/>
              </w:tabs>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1368" w:type="dxa"/>
          </w:tcPr>
          <w:p w14:paraId="153539DF"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1620" w:type="dxa"/>
            <w:gridSpan w:val="2"/>
          </w:tcPr>
          <w:p w14:paraId="35F9E253"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2765" w:type="dxa"/>
          </w:tcPr>
          <w:p w14:paraId="4E6C5A7A"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p>
          <w:p w14:paraId="2DD7C95F"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With the tenderin e-Submission</w:t>
            </w:r>
          </w:p>
        </w:tc>
        <w:tc>
          <w:tcPr>
            <w:tcW w:w="1615" w:type="dxa"/>
          </w:tcPr>
          <w:p w14:paraId="4A550D30"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'Power of attorney'</w:t>
            </w:r>
          </w:p>
          <w:p w14:paraId="3BE7D5CF"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lang w:eastAsia="en-GB"/>
              </w:rPr>
            </w:pPr>
          </w:p>
        </w:tc>
        <w:tc>
          <w:tcPr>
            <w:tcW w:w="2466" w:type="dxa"/>
          </w:tcPr>
          <w:p w14:paraId="48024B34"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eastAsia="en-GB"/>
              </w:rPr>
            </w:pPr>
            <w:r w:rsidRPr="008B70F6">
              <w:rPr>
                <w:sz w:val="22"/>
                <w:szCs w:val="22"/>
                <w:lang w:eastAsia="en-GB"/>
              </w:rPr>
              <w:t xml:space="preserve">In the Group leader's section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'Other documents'.</w:t>
            </w:r>
          </w:p>
        </w:tc>
      </w:tr>
      <w:tr w:rsidR="00711B46" w:rsidRPr="008B70F6" w14:paraId="133AB20F" w14:textId="77777777" w:rsidTr="007027CF">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151D86F"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Commitment letter </w:t>
            </w:r>
          </w:p>
          <w:p w14:paraId="2BE8FA02"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(see Section</w:t>
            </w:r>
            <w:r w:rsidRPr="008B70F6">
              <w:rPr>
                <w:lang w:eastAsia="en-GB"/>
              </w:rPr>
              <w:fldChar w:fldCharType="begin"/>
            </w:r>
            <w:r w:rsidRPr="008B70F6">
              <w:rPr>
                <w:lang w:eastAsia="en-GB"/>
              </w:rPr>
              <w:instrText xml:space="preserve"> REF _Ref527984838 \r \h  \* MERGEFORMAT </w:instrText>
            </w:r>
            <w:r w:rsidRPr="008B70F6">
              <w:rPr>
                <w:lang w:eastAsia="en-GB"/>
              </w:rPr>
            </w:r>
            <w:r w:rsidRPr="008B70F6">
              <w:rPr>
                <w:lang w:eastAsia="en-GB"/>
              </w:rPr>
              <w:fldChar w:fldCharType="end"/>
            </w:r>
            <w:r w:rsidRPr="008B70F6">
              <w:rPr>
                <w:lang w:eastAsia="en-GB"/>
              </w:rPr>
              <w:t xml:space="preserve"> 4.2.2 and 4.2.3 </w:t>
            </w:r>
            <w:r>
              <w:rPr>
                <w:lang w:eastAsia="en-GB"/>
              </w:rPr>
              <w:t>/  4.4.1)</w:t>
            </w:r>
            <w:r w:rsidRPr="008B70F6">
              <w:rPr>
                <w:lang w:eastAsia="en-GB"/>
              </w:rPr>
              <w:fldChar w:fldCharType="begin"/>
            </w:r>
            <w:r w:rsidRPr="008B70F6">
              <w:rPr>
                <w:lang w:eastAsia="en-GB"/>
              </w:rPr>
              <w:instrText xml:space="preserve"> REF _Ref527984858 \r \h  \* MERGEFORMAT </w:instrText>
            </w:r>
            <w:r w:rsidRPr="008B70F6">
              <w:rPr>
                <w:lang w:eastAsia="en-GB"/>
              </w:rPr>
            </w:r>
            <w:r w:rsidRPr="008B70F6">
              <w:rPr>
                <w:lang w:eastAsia="en-GB"/>
              </w:rPr>
              <w:fldChar w:fldCharType="end"/>
            </w:r>
          </w:p>
        </w:tc>
        <w:tc>
          <w:tcPr>
            <w:tcW w:w="996" w:type="dxa"/>
          </w:tcPr>
          <w:p w14:paraId="23CBF6D8"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871" w:type="dxa"/>
          </w:tcPr>
          <w:p w14:paraId="62C98752"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996" w:type="dxa"/>
          </w:tcPr>
          <w:p w14:paraId="6859403C"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1368" w:type="dxa"/>
          </w:tcPr>
          <w:p w14:paraId="430229C5"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hint="eastAsia"/>
                <w:b/>
                <w:sz w:val="48"/>
                <w:szCs w:val="48"/>
                <w:lang w:eastAsia="en-GB"/>
              </w:rPr>
              <w:t>☒</w:t>
            </w:r>
          </w:p>
          <w:p w14:paraId="45093A97"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lang w:eastAsia="en-GB"/>
              </w:rPr>
              <w:t>(model in Annex 3.1)</w:t>
            </w:r>
          </w:p>
        </w:tc>
        <w:tc>
          <w:tcPr>
            <w:tcW w:w="1620" w:type="dxa"/>
            <w:gridSpan w:val="2"/>
          </w:tcPr>
          <w:p w14:paraId="0E198C66"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hint="eastAsia"/>
                <w:b/>
                <w:sz w:val="48"/>
                <w:szCs w:val="48"/>
                <w:lang w:eastAsia="en-GB"/>
              </w:rPr>
              <w:t>☒</w:t>
            </w:r>
          </w:p>
          <w:p w14:paraId="052BDADB"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lang w:eastAsia="en-GB"/>
              </w:rPr>
              <w:t>(model in Annex 3.2)</w:t>
            </w:r>
          </w:p>
        </w:tc>
        <w:tc>
          <w:tcPr>
            <w:tcW w:w="2765" w:type="dxa"/>
          </w:tcPr>
          <w:p w14:paraId="7E77C711"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p>
          <w:p w14:paraId="541CCA44"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lang w:eastAsia="en-GB"/>
              </w:rPr>
              <w:t>With the tender in e-Submission</w:t>
            </w:r>
          </w:p>
        </w:tc>
        <w:tc>
          <w:tcPr>
            <w:tcW w:w="1615" w:type="dxa"/>
          </w:tcPr>
          <w:p w14:paraId="6F886C8A"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'Commitment letter'</w:t>
            </w:r>
          </w:p>
          <w:p w14:paraId="5FB8E22B"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2466" w:type="dxa"/>
          </w:tcPr>
          <w:p w14:paraId="52C96529"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sz w:val="22"/>
                <w:szCs w:val="22"/>
                <w:lang w:eastAsia="en-GB"/>
              </w:rPr>
            </w:pPr>
            <w:r w:rsidRPr="008B70F6">
              <w:rPr>
                <w:sz w:val="22"/>
                <w:szCs w:val="22"/>
                <w:lang w:eastAsia="en-GB"/>
              </w:rPr>
              <w:t xml:space="preserve">With the concerned entity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'Other documents'.</w:t>
            </w:r>
          </w:p>
        </w:tc>
      </w:tr>
      <w:tr w:rsidR="00711B46" w:rsidRPr="008B70F6" w14:paraId="4E92065B" w14:textId="77777777" w:rsidTr="007027C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DCDACF6"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Evidence of non-exclusion  (see Section 4.4.2)</w:t>
            </w:r>
          </w:p>
        </w:tc>
        <w:tc>
          <w:tcPr>
            <w:tcW w:w="996" w:type="dxa"/>
          </w:tcPr>
          <w:p w14:paraId="66712617"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1DCF408F"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32EC7F9F"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b/>
                <w:sz w:val="48"/>
                <w:szCs w:val="48"/>
                <w:lang w:eastAsia="en-GB"/>
              </w:rPr>
              <w:t>☒</w:t>
            </w:r>
          </w:p>
        </w:tc>
        <w:tc>
          <w:tcPr>
            <w:tcW w:w="1368" w:type="dxa"/>
          </w:tcPr>
          <w:p w14:paraId="35E8D027"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hint="eastAsia"/>
                <w:b/>
                <w:color w:val="0070C0"/>
                <w:sz w:val="48"/>
                <w:szCs w:val="48"/>
                <w:lang w:eastAsia="en-GB"/>
              </w:rPr>
              <w:t>[</w:t>
            </w:r>
            <w:r w:rsidRPr="008B70F6">
              <w:rPr>
                <w:rFonts w:ascii="MS Gothic" w:eastAsia="MS Gothic" w:hAnsi="MS Gothic"/>
                <w:b/>
                <w:sz w:val="48"/>
                <w:szCs w:val="48"/>
                <w:lang w:eastAsia="en-GB"/>
              </w:rPr>
              <w:t>☒</w:t>
            </w:r>
            <w:r w:rsidRPr="008B70F6">
              <w:rPr>
                <w:rFonts w:ascii="MS Gothic" w:eastAsia="MS Gothic" w:hAnsi="MS Gothic" w:hint="eastAsia"/>
                <w:b/>
                <w:color w:val="0070C0"/>
                <w:sz w:val="48"/>
                <w:szCs w:val="48"/>
                <w:lang w:eastAsia="en-GB"/>
              </w:rPr>
              <w:t>]</w:t>
            </w:r>
          </w:p>
        </w:tc>
        <w:tc>
          <w:tcPr>
            <w:tcW w:w="1620" w:type="dxa"/>
            <w:gridSpan w:val="2"/>
          </w:tcPr>
          <w:p w14:paraId="3F863665"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48"/>
                <w:szCs w:val="48"/>
                <w:lang w:eastAsia="en-GB"/>
              </w:rPr>
            </w:pPr>
            <w:r w:rsidRPr="008B70F6">
              <w:rPr>
                <w:rFonts w:ascii="MS Gothic" w:eastAsia="MS Gothic" w:hAnsi="MS Gothic" w:hint="eastAsia"/>
                <w:color w:val="0070C0"/>
                <w:sz w:val="48"/>
                <w:szCs w:val="48"/>
                <w:lang w:eastAsia="en-GB"/>
              </w:rPr>
              <w:t>[</w:t>
            </w:r>
            <w:r w:rsidRPr="008B70F6">
              <w:rPr>
                <w:rFonts w:ascii="MS Gothic" w:eastAsia="MS Gothic" w:hAnsi="MS Gothic"/>
                <w:b/>
                <w:sz w:val="48"/>
                <w:szCs w:val="48"/>
                <w:lang w:eastAsia="en-GB"/>
              </w:rPr>
              <w:t>☒</w:t>
            </w:r>
            <w:r w:rsidRPr="008B70F6">
              <w:rPr>
                <w:rFonts w:ascii="MS Gothic" w:eastAsia="MS Gothic" w:hAnsi="MS Gothic" w:hint="eastAsia"/>
                <w:color w:val="0070C0"/>
                <w:sz w:val="48"/>
                <w:szCs w:val="48"/>
                <w:lang w:eastAsia="en-GB"/>
              </w:rPr>
              <w:t>]</w:t>
            </w:r>
          </w:p>
        </w:tc>
        <w:tc>
          <w:tcPr>
            <w:tcW w:w="2765" w:type="dxa"/>
          </w:tcPr>
          <w:p w14:paraId="1AE18C72"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 xml:space="preserve">Only upon request by </w:t>
            </w:r>
            <w:r w:rsidRPr="008B70F6">
              <w:rPr>
                <w:i/>
                <w:lang w:eastAsia="en-GB"/>
              </w:rPr>
              <w:t>the Contracting authority</w:t>
            </w:r>
          </w:p>
          <w:p w14:paraId="59D5BD64"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At any time during the procedure</w:t>
            </w:r>
          </w:p>
        </w:tc>
        <w:tc>
          <w:tcPr>
            <w:tcW w:w="1615" w:type="dxa"/>
          </w:tcPr>
          <w:p w14:paraId="77CF8635"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n.a.</w:t>
            </w:r>
          </w:p>
        </w:tc>
        <w:tc>
          <w:tcPr>
            <w:tcW w:w="2466" w:type="dxa"/>
          </w:tcPr>
          <w:p w14:paraId="6F5C9A22"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n.a.</w:t>
            </w:r>
          </w:p>
        </w:tc>
      </w:tr>
      <w:tr w:rsidR="00711B46" w:rsidRPr="008B70F6" w14:paraId="64AAE073" w14:textId="77777777" w:rsidTr="007027CF">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30AC293" w14:textId="77777777" w:rsidR="00711B46" w:rsidRDefault="00711B46" w:rsidP="007027CF">
            <w:pPr>
              <w:suppressAutoHyphens w:val="0"/>
              <w:spacing w:before="100" w:beforeAutospacing="1" w:after="100" w:afterAutospacing="1"/>
              <w:jc w:val="both"/>
              <w:rPr>
                <w:lang w:eastAsia="en-GB"/>
              </w:rPr>
            </w:pPr>
            <w:r w:rsidRPr="008B70F6">
              <w:rPr>
                <w:lang w:eastAsia="en-GB"/>
              </w:rPr>
              <w:t>Evidence of legal capacity (existence)  and status</w:t>
            </w:r>
          </w:p>
          <w:p w14:paraId="5ED7625C" w14:textId="77777777" w:rsidR="00711B46" w:rsidRPr="008B70F6" w:rsidRDefault="00711B46" w:rsidP="007027CF">
            <w:pPr>
              <w:suppressAutoHyphens w:val="0"/>
              <w:spacing w:before="100" w:beforeAutospacing="1" w:after="100" w:afterAutospacing="1"/>
              <w:jc w:val="both"/>
              <w:rPr>
                <w:lang w:eastAsia="en-GB"/>
              </w:rPr>
            </w:pPr>
            <w:r>
              <w:rPr>
                <w:lang w:eastAsia="en-GB"/>
              </w:rPr>
              <w:t>(see Section 4.4.1)</w:t>
            </w:r>
          </w:p>
        </w:tc>
        <w:tc>
          <w:tcPr>
            <w:tcW w:w="996" w:type="dxa"/>
          </w:tcPr>
          <w:p w14:paraId="07E53EE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00AB422C"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45163713"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b/>
                <w:sz w:val="48"/>
                <w:szCs w:val="48"/>
                <w:lang w:eastAsia="en-GB"/>
              </w:rPr>
              <w:t>☒</w:t>
            </w:r>
          </w:p>
        </w:tc>
        <w:tc>
          <w:tcPr>
            <w:tcW w:w="1368" w:type="dxa"/>
          </w:tcPr>
          <w:p w14:paraId="004BAA60"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color w:val="0070C0"/>
                <w:sz w:val="48"/>
                <w:szCs w:val="48"/>
                <w:lang w:eastAsia="en-GB"/>
              </w:rPr>
            </w:pPr>
          </w:p>
        </w:tc>
        <w:tc>
          <w:tcPr>
            <w:tcW w:w="1620" w:type="dxa"/>
            <w:gridSpan w:val="2"/>
          </w:tcPr>
          <w:p w14:paraId="71D3D4F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70C0"/>
                <w:sz w:val="48"/>
                <w:szCs w:val="48"/>
                <w:lang w:eastAsia="en-GB"/>
              </w:rPr>
            </w:pPr>
          </w:p>
        </w:tc>
        <w:tc>
          <w:tcPr>
            <w:tcW w:w="2765" w:type="dxa"/>
          </w:tcPr>
          <w:p w14:paraId="669E6C30"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 xml:space="preserve">Only upon request by </w:t>
            </w:r>
            <w:r w:rsidRPr="008B70F6">
              <w:rPr>
                <w:i/>
                <w:lang w:eastAsia="en-GB"/>
              </w:rPr>
              <w:t>the EU Validation services</w:t>
            </w:r>
          </w:p>
          <w:p w14:paraId="66A94EEB"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At any time during the procedure</w:t>
            </w:r>
          </w:p>
          <w:p w14:paraId="08457347"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In the Participant Register</w:t>
            </w:r>
          </w:p>
        </w:tc>
        <w:tc>
          <w:tcPr>
            <w:tcW w:w="1615" w:type="dxa"/>
          </w:tcPr>
          <w:p w14:paraId="6B641F77"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n.a.</w:t>
            </w:r>
          </w:p>
        </w:tc>
        <w:tc>
          <w:tcPr>
            <w:tcW w:w="2466" w:type="dxa"/>
          </w:tcPr>
          <w:p w14:paraId="7B180CA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n.a.</w:t>
            </w:r>
          </w:p>
        </w:tc>
      </w:tr>
      <w:tr w:rsidR="00711B46" w:rsidRPr="008B70F6" w14:paraId="536F3591" w14:textId="77777777" w:rsidTr="007027C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A717E03"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Evidence of economic and financial capacity </w:t>
            </w:r>
          </w:p>
          <w:p w14:paraId="3EFBF196" w14:textId="77777777" w:rsidR="00711B46" w:rsidRPr="008B70F6" w:rsidRDefault="00711B46" w:rsidP="007027CF">
            <w:pPr>
              <w:suppressAutoHyphens w:val="0"/>
              <w:spacing w:before="100" w:beforeAutospacing="1" w:after="100" w:afterAutospacing="1"/>
              <w:jc w:val="both"/>
              <w:rPr>
                <w:i/>
                <w:color w:val="0070C0"/>
                <w:lang w:eastAsia="en-GB"/>
              </w:rPr>
            </w:pPr>
            <w:r w:rsidRPr="008B70F6">
              <w:rPr>
                <w:lang w:eastAsia="en-GB"/>
              </w:rPr>
              <w:t xml:space="preserve">(see Section </w:t>
            </w:r>
            <w:r>
              <w:rPr>
                <w:lang w:eastAsia="en-GB"/>
              </w:rPr>
              <w:t>4.4.3a)</w:t>
            </w:r>
          </w:p>
          <w:p w14:paraId="626FDFAE" w14:textId="77777777" w:rsidR="00711B46" w:rsidRPr="008B70F6" w:rsidRDefault="00711B46" w:rsidP="007027CF">
            <w:pPr>
              <w:suppressAutoHyphens w:val="0"/>
              <w:spacing w:before="100" w:beforeAutospacing="1" w:after="100" w:afterAutospacing="1"/>
              <w:jc w:val="both"/>
              <w:rPr>
                <w:lang w:eastAsia="en-GB"/>
              </w:rPr>
            </w:pPr>
          </w:p>
        </w:tc>
        <w:tc>
          <w:tcPr>
            <w:tcW w:w="996" w:type="dxa"/>
          </w:tcPr>
          <w:p w14:paraId="78E50E65"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06662005"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16E725E1"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b/>
                <w:sz w:val="48"/>
                <w:szCs w:val="48"/>
                <w:lang w:eastAsia="en-GB"/>
              </w:rPr>
              <w:t>☒</w:t>
            </w:r>
          </w:p>
        </w:tc>
        <w:tc>
          <w:tcPr>
            <w:tcW w:w="1368" w:type="dxa"/>
          </w:tcPr>
          <w:p w14:paraId="3CA4D5D8"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hint="eastAsia"/>
                <w:b/>
                <w:color w:val="0070C0"/>
                <w:sz w:val="48"/>
                <w:szCs w:val="48"/>
                <w:lang w:eastAsia="en-GB"/>
              </w:rPr>
              <w:t>[</w:t>
            </w:r>
            <w:r w:rsidRPr="008B70F6">
              <w:rPr>
                <w:rFonts w:ascii="MS Gothic" w:eastAsia="MS Gothic" w:hAnsi="MS Gothic"/>
                <w:b/>
                <w:sz w:val="48"/>
                <w:szCs w:val="48"/>
                <w:lang w:eastAsia="en-GB"/>
              </w:rPr>
              <w:t>☒</w:t>
            </w:r>
            <w:r w:rsidRPr="008B70F6">
              <w:rPr>
                <w:rFonts w:ascii="MS Gothic" w:eastAsia="MS Gothic" w:hAnsi="MS Gothic" w:hint="eastAsia"/>
                <w:b/>
                <w:color w:val="0070C0"/>
                <w:sz w:val="48"/>
                <w:szCs w:val="48"/>
                <w:lang w:eastAsia="en-GB"/>
              </w:rPr>
              <w:t>]</w:t>
            </w:r>
          </w:p>
        </w:tc>
        <w:tc>
          <w:tcPr>
            <w:tcW w:w="1620" w:type="dxa"/>
            <w:gridSpan w:val="2"/>
          </w:tcPr>
          <w:p w14:paraId="1AACA6A6"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sz w:val="48"/>
                <w:szCs w:val="48"/>
                <w:lang w:eastAsia="en-GB"/>
              </w:rPr>
            </w:pPr>
            <w:r w:rsidRPr="008B70F6">
              <w:rPr>
                <w:rFonts w:ascii="MS Gothic" w:eastAsia="MS Gothic" w:hAnsi="MS Gothic" w:hint="eastAsia"/>
                <w:color w:val="0070C0"/>
                <w:sz w:val="48"/>
                <w:szCs w:val="48"/>
                <w:lang w:eastAsia="en-GB"/>
              </w:rPr>
              <w:t>[</w:t>
            </w:r>
            <w:r w:rsidRPr="008B70F6">
              <w:rPr>
                <w:rFonts w:ascii="MS Gothic" w:eastAsia="MS Gothic" w:hAnsi="MS Gothic"/>
                <w:b/>
                <w:sz w:val="48"/>
                <w:szCs w:val="48"/>
                <w:lang w:eastAsia="en-GB"/>
              </w:rPr>
              <w:t>☒</w:t>
            </w:r>
            <w:r w:rsidRPr="008B70F6">
              <w:rPr>
                <w:rFonts w:ascii="MS Gothic" w:eastAsia="MS Gothic" w:hAnsi="MS Gothic" w:hint="eastAsia"/>
                <w:color w:val="0070C0"/>
                <w:sz w:val="48"/>
                <w:szCs w:val="48"/>
                <w:lang w:eastAsia="en-GB"/>
              </w:rPr>
              <w:t>]</w:t>
            </w:r>
          </w:p>
        </w:tc>
        <w:tc>
          <w:tcPr>
            <w:tcW w:w="2765" w:type="dxa"/>
          </w:tcPr>
          <w:p w14:paraId="6C81E659"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 xml:space="preserve">Only upon request by </w:t>
            </w:r>
            <w:r w:rsidRPr="008B70F6">
              <w:rPr>
                <w:i/>
                <w:lang w:eastAsia="en-GB"/>
              </w:rPr>
              <w:t>the  EU Validation services</w:t>
            </w:r>
          </w:p>
          <w:p w14:paraId="4E6EDF7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At any time during the procedure</w:t>
            </w:r>
          </w:p>
          <w:p w14:paraId="0E7EB650"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In the Participant Register</w:t>
            </w:r>
          </w:p>
          <w:p w14:paraId="2E24E0BF"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lang w:eastAsia="en-GB"/>
              </w:rPr>
            </w:pPr>
          </w:p>
        </w:tc>
        <w:tc>
          <w:tcPr>
            <w:tcW w:w="1615" w:type="dxa"/>
          </w:tcPr>
          <w:p w14:paraId="57CED661"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n.a.</w:t>
            </w:r>
          </w:p>
        </w:tc>
        <w:tc>
          <w:tcPr>
            <w:tcW w:w="2466" w:type="dxa"/>
          </w:tcPr>
          <w:p w14:paraId="35031CA8"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n.a.</w:t>
            </w:r>
          </w:p>
        </w:tc>
      </w:tr>
      <w:tr w:rsidR="00711B46" w:rsidRPr="008B70F6" w14:paraId="7AEC96EE" w14:textId="77777777" w:rsidTr="007027CF">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C66E207"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Evidence of technical and professional capacity </w:t>
            </w:r>
          </w:p>
          <w:p w14:paraId="41FA0507" w14:textId="77777777" w:rsidR="00711B46" w:rsidRPr="008B70F6" w:rsidRDefault="00711B46" w:rsidP="007027CF">
            <w:pPr>
              <w:suppressAutoHyphens w:val="0"/>
              <w:spacing w:before="100" w:beforeAutospacing="1" w:after="100" w:afterAutospacing="1"/>
              <w:jc w:val="both"/>
              <w:rPr>
                <w:i/>
                <w:color w:val="0070C0"/>
                <w:lang w:eastAsia="en-GB"/>
              </w:rPr>
            </w:pPr>
            <w:r w:rsidRPr="008B70F6">
              <w:rPr>
                <w:lang w:eastAsia="en-GB"/>
              </w:rPr>
              <w:t xml:space="preserve">(see Section </w:t>
            </w:r>
            <w:r>
              <w:rPr>
                <w:lang w:eastAsia="en-GB"/>
              </w:rPr>
              <w:t>4.4.3b</w:t>
            </w:r>
            <w:r w:rsidRPr="008B70F6">
              <w:rPr>
                <w:lang w:eastAsia="en-GB"/>
              </w:rPr>
              <w:t>)</w:t>
            </w:r>
          </w:p>
          <w:p w14:paraId="2F9FB955" w14:textId="77777777" w:rsidR="00711B46" w:rsidRPr="008B70F6" w:rsidRDefault="00711B46" w:rsidP="007027CF">
            <w:pPr>
              <w:suppressAutoHyphens w:val="0"/>
              <w:spacing w:before="100" w:beforeAutospacing="1" w:after="100" w:afterAutospacing="1"/>
              <w:jc w:val="both"/>
              <w:rPr>
                <w:lang w:eastAsia="en-GB"/>
              </w:rPr>
            </w:pPr>
          </w:p>
        </w:tc>
        <w:tc>
          <w:tcPr>
            <w:tcW w:w="996" w:type="dxa"/>
          </w:tcPr>
          <w:p w14:paraId="1D95B8E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p>
          <w:p w14:paraId="13E3A3FB"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sz w:val="48"/>
                <w:szCs w:val="48"/>
                <w:lang w:eastAsia="en-GB"/>
              </w:rPr>
            </w:pPr>
            <w:r w:rsidRPr="008B70F6">
              <w:rPr>
                <w:rFonts w:ascii="MS Gothic" w:eastAsia="MS Gothic" w:hAnsi="MS Gothic" w:hint="eastAsia"/>
                <w:b/>
                <w:sz w:val="48"/>
                <w:szCs w:val="48"/>
                <w:lang w:eastAsia="en-GB"/>
              </w:rPr>
              <w:t>☒</w:t>
            </w:r>
          </w:p>
        </w:tc>
        <w:tc>
          <w:tcPr>
            <w:tcW w:w="871" w:type="dxa"/>
          </w:tcPr>
          <w:p w14:paraId="1F1685CA"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p>
          <w:p w14:paraId="3E17534D"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1FE37E4D"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p>
          <w:p w14:paraId="757114D4"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b/>
                <w:sz w:val="48"/>
                <w:szCs w:val="48"/>
                <w:lang w:eastAsia="en-GB"/>
              </w:rPr>
              <w:t>☒</w:t>
            </w:r>
          </w:p>
        </w:tc>
        <w:tc>
          <w:tcPr>
            <w:tcW w:w="1368" w:type="dxa"/>
          </w:tcPr>
          <w:p w14:paraId="0E390673"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color w:val="0070C0"/>
                <w:sz w:val="48"/>
                <w:szCs w:val="48"/>
                <w:lang w:eastAsia="en-GB"/>
              </w:rPr>
            </w:pPr>
          </w:p>
          <w:p w14:paraId="3CB91FF3"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lang w:eastAsia="en-GB"/>
              </w:rPr>
            </w:pPr>
            <w:r w:rsidRPr="008B70F6">
              <w:rPr>
                <w:rFonts w:ascii="MS Gothic" w:eastAsia="MS Gothic" w:hAnsi="MS Gothic"/>
                <w:b/>
                <w:sz w:val="48"/>
                <w:szCs w:val="48"/>
                <w:lang w:eastAsia="en-GB"/>
              </w:rPr>
              <w:t>☒</w:t>
            </w:r>
          </w:p>
        </w:tc>
        <w:tc>
          <w:tcPr>
            <w:tcW w:w="1620" w:type="dxa"/>
            <w:gridSpan w:val="2"/>
          </w:tcPr>
          <w:p w14:paraId="250B93A2"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70C0"/>
                <w:sz w:val="48"/>
                <w:szCs w:val="48"/>
                <w:lang w:eastAsia="en-GB"/>
              </w:rPr>
            </w:pPr>
          </w:p>
          <w:p w14:paraId="482B65F9"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sz w:val="48"/>
                <w:szCs w:val="48"/>
                <w:lang w:eastAsia="en-GB"/>
              </w:rPr>
            </w:pPr>
            <w:r w:rsidRPr="008B70F6">
              <w:rPr>
                <w:rFonts w:ascii="MS Gothic" w:eastAsia="MS Gothic" w:hAnsi="MS Gothic"/>
                <w:b/>
                <w:sz w:val="48"/>
                <w:szCs w:val="48"/>
                <w:lang w:eastAsia="en-GB"/>
              </w:rPr>
              <w:t>☒</w:t>
            </w:r>
          </w:p>
        </w:tc>
        <w:tc>
          <w:tcPr>
            <w:tcW w:w="2765" w:type="dxa"/>
          </w:tcPr>
          <w:p w14:paraId="43F3DD2B"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eastAsia="en-GB"/>
              </w:rPr>
            </w:pPr>
          </w:p>
          <w:p w14:paraId="7D78A10B"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b/>
                <w:lang w:eastAsia="en-GB"/>
              </w:rPr>
            </w:pPr>
            <w:r w:rsidRPr="008B70F6">
              <w:rPr>
                <w:lang w:eastAsia="en-GB"/>
              </w:rPr>
              <w:t>With the tender in e-Submission</w:t>
            </w:r>
          </w:p>
        </w:tc>
        <w:tc>
          <w:tcPr>
            <w:tcW w:w="1615" w:type="dxa"/>
          </w:tcPr>
          <w:p w14:paraId="17C72ED1"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'Project_ reference_No.1"</w:t>
            </w:r>
          </w:p>
          <w:p w14:paraId="4F5BB94E"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'Project_ reference_No.2"</w:t>
            </w:r>
          </w:p>
          <w:p w14:paraId="0CE0B3B7"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p>
        </w:tc>
        <w:tc>
          <w:tcPr>
            <w:tcW w:w="2466" w:type="dxa"/>
          </w:tcPr>
          <w:p w14:paraId="235B26CF"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eastAsia="en-GB"/>
              </w:rPr>
            </w:pPr>
            <w:r w:rsidRPr="008B70F6">
              <w:rPr>
                <w:sz w:val="22"/>
                <w:szCs w:val="22"/>
                <w:lang w:eastAsia="en-GB"/>
              </w:rPr>
              <w:t xml:space="preserve">With the Group leader or the sole tenderer under 'Parties' </w:t>
            </w:r>
            <w:r w:rsidRPr="008B70F6">
              <w:rPr>
                <w:sz w:val="22"/>
                <w:szCs w:val="22"/>
                <w:lang w:eastAsia="en-GB"/>
              </w:rPr>
              <w:sym w:font="Wingdings" w:char="F0E0"/>
            </w:r>
            <w:r w:rsidRPr="008B70F6">
              <w:rPr>
                <w:sz w:val="22"/>
                <w:szCs w:val="22"/>
                <w:lang w:eastAsia="en-GB"/>
              </w:rPr>
              <w:t xml:space="preserve">'Identification tenderer' </w:t>
            </w:r>
            <w:r w:rsidRPr="008B70F6">
              <w:rPr>
                <w:sz w:val="22"/>
                <w:szCs w:val="22"/>
                <w:lang w:eastAsia="en-GB"/>
              </w:rPr>
              <w:sym w:font="Wingdings" w:char="F0E0"/>
            </w:r>
            <w:r w:rsidRPr="008B70F6">
              <w:rPr>
                <w:sz w:val="22"/>
                <w:szCs w:val="22"/>
                <w:lang w:eastAsia="en-GB"/>
              </w:rPr>
              <w:t>'Attachments'</w:t>
            </w:r>
            <w:r w:rsidRPr="008B70F6">
              <w:rPr>
                <w:sz w:val="22"/>
                <w:szCs w:val="22"/>
                <w:lang w:eastAsia="en-GB"/>
              </w:rPr>
              <w:sym w:font="Wingdings" w:char="F0E0"/>
            </w:r>
            <w:r w:rsidRPr="008B70F6">
              <w:rPr>
                <w:sz w:val="22"/>
                <w:szCs w:val="22"/>
                <w:lang w:eastAsia="en-GB"/>
              </w:rPr>
              <w:t>'Tech-nical and professional capacity'</w:t>
            </w:r>
            <w:r w:rsidRPr="008B70F6">
              <w:rPr>
                <w:lang w:eastAsia="en-GB"/>
              </w:rPr>
              <w:t>.</w:t>
            </w:r>
          </w:p>
        </w:tc>
      </w:tr>
      <w:tr w:rsidR="00711B46" w:rsidRPr="008B70F6" w14:paraId="165AD5E7" w14:textId="77777777" w:rsidTr="007027CF">
        <w:trPr>
          <w:cnfStyle w:val="000000100000" w:firstRow="0" w:lastRow="0" w:firstColumn="0" w:lastColumn="0" w:oddVBand="0" w:evenVBand="0" w:oddHBand="1" w:evenHBand="0" w:firstRowFirstColumn="0" w:firstRowLastColumn="0" w:lastRowFirstColumn="0" w:lastRowLastColumn="0"/>
          <w:trHeight w:val="2102"/>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61673074" w14:textId="77777777" w:rsidR="00711B46" w:rsidRPr="008B70F6" w:rsidRDefault="00711B46" w:rsidP="00711B46">
            <w:pPr>
              <w:numPr>
                <w:ilvl w:val="0"/>
                <w:numId w:val="27"/>
              </w:numPr>
              <w:suppressAutoHyphens w:val="0"/>
              <w:spacing w:before="100" w:beforeAutospacing="1" w:after="100" w:afterAutospacing="1"/>
              <w:jc w:val="both"/>
              <w:rPr>
                <w:lang w:eastAsia="en-GB"/>
              </w:rPr>
            </w:pPr>
            <w:r w:rsidRPr="008B70F6">
              <w:rPr>
                <w:lang w:eastAsia="en-GB"/>
              </w:rPr>
              <w:t>Tender data</w:t>
            </w:r>
            <w:r w:rsidRPr="008B70F6">
              <w:rPr>
                <w:noProof/>
                <w:lang w:eastAsia="en-GB"/>
              </w:rPr>
              <w:t xml:space="preserve">. </w:t>
            </w:r>
          </w:p>
          <w:p w14:paraId="4EBAC60E" w14:textId="77777777" w:rsidR="00711B46" w:rsidRPr="008B70F6" w:rsidRDefault="00711B46" w:rsidP="007027CF">
            <w:pPr>
              <w:suppressAutoHyphens w:val="0"/>
              <w:spacing w:before="60" w:after="100" w:afterAutospacing="1"/>
              <w:ind w:left="360"/>
              <w:jc w:val="both"/>
              <w:rPr>
                <w:i/>
                <w:color w:val="FF0000"/>
                <w:lang w:eastAsia="en-GB"/>
              </w:rPr>
            </w:pPr>
            <w:r w:rsidRPr="008B70F6">
              <w:rPr>
                <w:noProof/>
                <w:lang w:eastAsia="en-GB"/>
              </w:rPr>
              <w:drawing>
                <wp:inline distT="0" distB="0" distL="0" distR="0" wp14:anchorId="12D4AA42" wp14:editId="039454D0">
                  <wp:extent cx="8977023" cy="572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974780" cy="572431"/>
                          </a:xfrm>
                          <a:prstGeom prst="rect">
                            <a:avLst/>
                          </a:prstGeom>
                        </pic:spPr>
                      </pic:pic>
                    </a:graphicData>
                  </a:graphic>
                </wp:inline>
              </w:drawing>
            </w:r>
          </w:p>
          <w:p w14:paraId="6E4CE0D9" w14:textId="77777777" w:rsidR="00711B46" w:rsidRPr="008B70F6" w:rsidRDefault="00711B46" w:rsidP="007027CF">
            <w:pPr>
              <w:suppressAutoHyphens w:val="0"/>
              <w:spacing w:before="60" w:after="100" w:afterAutospacing="1"/>
              <w:ind w:left="360"/>
              <w:jc w:val="both"/>
              <w:rPr>
                <w:lang w:eastAsia="en-GB"/>
              </w:rPr>
            </w:pPr>
            <w:r w:rsidRPr="008B70F6">
              <w:rPr>
                <w:i/>
                <w:color w:val="FF0000"/>
                <w:lang w:eastAsia="en-GB"/>
              </w:rPr>
              <w:t>Failure to upload the following documents in eSubmission will lead to rejection of the tender.</w:t>
            </w:r>
          </w:p>
        </w:tc>
      </w:tr>
      <w:tr w:rsidR="00711B46" w:rsidRPr="008B70F6" w14:paraId="5E7D6B4B" w14:textId="77777777" w:rsidTr="007027CF">
        <w:trPr>
          <w:trHeight w:val="854"/>
        </w:trPr>
        <w:tc>
          <w:tcPr>
            <w:cnfStyle w:val="001000000000" w:firstRow="0" w:lastRow="0" w:firstColumn="1" w:lastColumn="0" w:oddVBand="0" w:evenVBand="0" w:oddHBand="0" w:evenHBand="0" w:firstRowFirstColumn="0" w:firstRowLastColumn="0" w:lastRowFirstColumn="0" w:lastRowLastColumn="0"/>
            <w:tcW w:w="2477" w:type="dxa"/>
          </w:tcPr>
          <w:p w14:paraId="35CCB624"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 xml:space="preserve">Technical </w:t>
            </w:r>
            <w:r>
              <w:rPr>
                <w:lang w:eastAsia="en-GB"/>
              </w:rPr>
              <w:t>tend</w:t>
            </w:r>
            <w:r w:rsidRPr="008B70F6">
              <w:rPr>
                <w:lang w:eastAsia="en-GB"/>
              </w:rPr>
              <w:t xml:space="preserve">er </w:t>
            </w:r>
          </w:p>
          <w:p w14:paraId="097457E7"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(see Section 4.4.4)</w:t>
            </w:r>
          </w:p>
        </w:tc>
        <w:tc>
          <w:tcPr>
            <w:tcW w:w="996" w:type="dxa"/>
          </w:tcPr>
          <w:p w14:paraId="4F5CDDB5"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871" w:type="dxa"/>
          </w:tcPr>
          <w:p w14:paraId="38B249B6"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2AC2A69B"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1368" w:type="dxa"/>
          </w:tcPr>
          <w:p w14:paraId="087E59D6"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1620" w:type="dxa"/>
            <w:gridSpan w:val="2"/>
          </w:tcPr>
          <w:p w14:paraId="72490BD4"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b/>
                <w:lang w:eastAsia="en-GB"/>
              </w:rPr>
            </w:pPr>
          </w:p>
        </w:tc>
        <w:tc>
          <w:tcPr>
            <w:tcW w:w="2765" w:type="dxa"/>
          </w:tcPr>
          <w:p w14:paraId="7757C0D8" w14:textId="77777777" w:rsidR="00711B46" w:rsidRPr="008B70F6" w:rsidRDefault="00711B46" w:rsidP="007027CF">
            <w:pPr>
              <w:suppressAutoHyphens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color w:val="0070C0"/>
                <w:lang w:eastAsia="en-GB"/>
              </w:rPr>
            </w:pPr>
            <w:r w:rsidRPr="008B70F6">
              <w:rPr>
                <w:lang w:eastAsia="en-GB"/>
              </w:rPr>
              <w:t>With the tender in e-Submission</w:t>
            </w:r>
          </w:p>
        </w:tc>
        <w:tc>
          <w:tcPr>
            <w:tcW w:w="1615" w:type="dxa"/>
          </w:tcPr>
          <w:p w14:paraId="7C8E0FFB" w14:textId="77777777" w:rsidR="00711B46" w:rsidRPr="008B70F6" w:rsidRDefault="00711B46" w:rsidP="007027CF">
            <w:pPr>
              <w:suppressAutoHyphens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i/>
                <w:color w:val="0070C0"/>
                <w:lang w:eastAsia="en-GB"/>
              </w:rPr>
            </w:pPr>
            <w:r w:rsidRPr="008B70F6">
              <w:rPr>
                <w:lang w:eastAsia="en-GB"/>
              </w:rPr>
              <w:t>'Technical tender'</w:t>
            </w:r>
          </w:p>
        </w:tc>
        <w:tc>
          <w:tcPr>
            <w:tcW w:w="2466" w:type="dxa"/>
          </w:tcPr>
          <w:p w14:paraId="71081794" w14:textId="77777777" w:rsidR="00711B46" w:rsidRPr="008B70F6" w:rsidRDefault="00711B46" w:rsidP="007027CF">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lang w:eastAsia="en-GB"/>
              </w:rPr>
            </w:pPr>
            <w:r w:rsidRPr="008B70F6">
              <w:rPr>
                <w:lang w:eastAsia="en-GB"/>
              </w:rPr>
              <w:t xml:space="preserve">Under section 'Tender Data' </w:t>
            </w:r>
            <w:r w:rsidRPr="008B70F6">
              <w:rPr>
                <w:lang w:eastAsia="en-GB"/>
              </w:rPr>
              <w:sym w:font="Wingdings" w:char="F0E0"/>
            </w:r>
            <w:r w:rsidRPr="008B70F6">
              <w:rPr>
                <w:lang w:eastAsia="en-GB"/>
              </w:rPr>
              <w:t>'Technical Tender'</w:t>
            </w:r>
          </w:p>
        </w:tc>
      </w:tr>
      <w:tr w:rsidR="00711B46" w:rsidRPr="008B70F6" w14:paraId="696B6A20" w14:textId="77777777" w:rsidTr="007027C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0C8A170F" w14:textId="77777777" w:rsidR="00711B46" w:rsidRDefault="00711B46" w:rsidP="007027CF">
            <w:pPr>
              <w:suppressAutoHyphens w:val="0"/>
              <w:spacing w:before="100" w:beforeAutospacing="1" w:after="100" w:afterAutospacing="1"/>
              <w:jc w:val="both"/>
              <w:rPr>
                <w:lang w:eastAsia="en-GB"/>
              </w:rPr>
            </w:pPr>
            <w:r w:rsidRPr="008B70F6">
              <w:rPr>
                <w:lang w:eastAsia="en-GB"/>
              </w:rPr>
              <w:t xml:space="preserve">Financial </w:t>
            </w:r>
            <w:r>
              <w:rPr>
                <w:lang w:eastAsia="en-GB"/>
              </w:rPr>
              <w:t>tend</w:t>
            </w:r>
            <w:r w:rsidRPr="008B70F6">
              <w:rPr>
                <w:lang w:eastAsia="en-GB"/>
              </w:rPr>
              <w:t xml:space="preserve">er </w:t>
            </w:r>
          </w:p>
          <w:p w14:paraId="28A342C3" w14:textId="77777777" w:rsidR="00711B46" w:rsidRDefault="00711B46" w:rsidP="007027CF">
            <w:pPr>
              <w:suppressAutoHyphens w:val="0"/>
              <w:spacing w:before="100" w:beforeAutospacing="1" w:after="100" w:afterAutospacing="1"/>
              <w:jc w:val="both"/>
              <w:rPr>
                <w:lang w:eastAsia="en-GB"/>
              </w:rPr>
            </w:pPr>
            <w:r w:rsidRPr="008B70F6">
              <w:rPr>
                <w:lang w:eastAsia="en-GB"/>
              </w:rPr>
              <w:t xml:space="preserve"> (see Section 4.4.5)</w:t>
            </w:r>
          </w:p>
          <w:p w14:paraId="1A45020B" w14:textId="77777777" w:rsidR="00711B46" w:rsidRPr="008B70F6" w:rsidRDefault="00711B46" w:rsidP="007027CF">
            <w:pPr>
              <w:suppressAutoHyphens w:val="0"/>
              <w:spacing w:before="100" w:beforeAutospacing="1" w:after="100" w:afterAutospacing="1"/>
              <w:jc w:val="both"/>
              <w:rPr>
                <w:lang w:eastAsia="en-GB"/>
              </w:rPr>
            </w:pPr>
            <w:r>
              <w:rPr>
                <w:lang w:eastAsia="en-GB"/>
              </w:rPr>
              <w:t>Annex 6</w:t>
            </w:r>
          </w:p>
        </w:tc>
        <w:tc>
          <w:tcPr>
            <w:tcW w:w="996" w:type="dxa"/>
          </w:tcPr>
          <w:p w14:paraId="646C133F"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871" w:type="dxa"/>
          </w:tcPr>
          <w:p w14:paraId="212B3B05"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1283EE35"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1368" w:type="dxa"/>
          </w:tcPr>
          <w:p w14:paraId="6A56345A"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1620" w:type="dxa"/>
            <w:gridSpan w:val="2"/>
          </w:tcPr>
          <w:p w14:paraId="08235D61"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2765" w:type="dxa"/>
          </w:tcPr>
          <w:p w14:paraId="4FC20F4E"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color w:val="0070C0"/>
                <w:lang w:eastAsia="en-GB"/>
              </w:rPr>
            </w:pPr>
            <w:r w:rsidRPr="008B70F6">
              <w:rPr>
                <w:lang w:eastAsia="en-GB"/>
              </w:rPr>
              <w:t>With the tender in e-Submission</w:t>
            </w:r>
          </w:p>
        </w:tc>
        <w:tc>
          <w:tcPr>
            <w:tcW w:w="1615" w:type="dxa"/>
          </w:tcPr>
          <w:p w14:paraId="62D1FE99"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i/>
                <w:color w:val="0070C0"/>
                <w:lang w:eastAsia="en-GB"/>
              </w:rPr>
            </w:pPr>
            <w:r w:rsidRPr="008B70F6">
              <w:rPr>
                <w:lang w:eastAsia="en-GB"/>
              </w:rPr>
              <w:t>'Financial tender'</w:t>
            </w:r>
          </w:p>
        </w:tc>
        <w:tc>
          <w:tcPr>
            <w:tcW w:w="2466" w:type="dxa"/>
          </w:tcPr>
          <w:p w14:paraId="2D211690" w14:textId="77777777" w:rsidR="00711B46" w:rsidRPr="008B70F6" w:rsidRDefault="00711B46" w:rsidP="007027CF">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 xml:space="preserve">Under 'Tender Data' </w:t>
            </w:r>
            <w:r w:rsidRPr="008B70F6">
              <w:rPr>
                <w:lang w:eastAsia="en-GB"/>
              </w:rPr>
              <w:sym w:font="Wingdings" w:char="F0E0"/>
            </w:r>
            <w:r w:rsidRPr="008B70F6">
              <w:rPr>
                <w:lang w:eastAsia="en-GB"/>
              </w:rPr>
              <w:t>'Financial Tender'</w:t>
            </w:r>
          </w:p>
        </w:tc>
      </w:tr>
      <w:tr w:rsidR="00711B46" w:rsidRPr="008B70F6" w14:paraId="1FF4AAA3" w14:textId="77777777" w:rsidTr="007027CF">
        <w:trPr>
          <w:trHeight w:val="2495"/>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58D34955" w14:textId="77777777" w:rsidR="00711B46" w:rsidRPr="008B70F6" w:rsidRDefault="00711B46" w:rsidP="00711B46">
            <w:pPr>
              <w:numPr>
                <w:ilvl w:val="0"/>
                <w:numId w:val="27"/>
              </w:numPr>
              <w:suppressAutoHyphens w:val="0"/>
              <w:spacing w:before="60" w:beforeAutospacing="1" w:after="100" w:afterAutospacing="1"/>
              <w:jc w:val="both"/>
              <w:rPr>
                <w:lang w:eastAsia="en-GB"/>
              </w:rPr>
            </w:pPr>
            <w:r w:rsidRPr="008B70F6">
              <w:rPr>
                <w:lang w:eastAsia="en-GB"/>
              </w:rPr>
              <w:t>Tender report</w:t>
            </w:r>
            <w:r w:rsidRPr="008B70F6">
              <w:rPr>
                <w:noProof/>
                <w:lang w:eastAsia="en-GB"/>
              </w:rPr>
              <w:t xml:space="preserve">. </w:t>
            </w:r>
          </w:p>
          <w:p w14:paraId="3CB11773" w14:textId="77777777" w:rsidR="00711B46" w:rsidRDefault="00711B46" w:rsidP="007027CF">
            <w:pPr>
              <w:suppressAutoHyphens w:val="0"/>
              <w:spacing w:before="60" w:after="100" w:afterAutospacing="1"/>
              <w:jc w:val="both"/>
              <w:rPr>
                <w:lang w:eastAsia="en-GB"/>
              </w:rPr>
            </w:pPr>
            <w:r w:rsidRPr="008B70F6">
              <w:rPr>
                <w:lang w:eastAsia="en-GB"/>
              </w:rPr>
              <w:t>Once all information and documents have been encoded and uploaded in the e-Submission application and you consider that the tender is complete, the application will require you to download the Tender Report generated by the e-Submission application. It will have to be signed (hand signature or electronic signature) and uploaded, as explained in point 2 of the Annex 8: e-Submission application.</w:t>
            </w:r>
          </w:p>
          <w:p w14:paraId="70DD5AE2" w14:textId="77777777" w:rsidR="00711B46" w:rsidRPr="008B70F6" w:rsidRDefault="00711B46" w:rsidP="007027CF">
            <w:pPr>
              <w:suppressAutoHyphens w:val="0"/>
              <w:spacing w:before="60" w:after="100" w:afterAutospacing="1"/>
              <w:jc w:val="both"/>
              <w:rPr>
                <w:lang w:eastAsia="en-GB"/>
              </w:rPr>
            </w:pPr>
            <w:r w:rsidRPr="005D7C52">
              <w:rPr>
                <w:noProof/>
                <w:lang w:eastAsia="en-GB"/>
              </w:rPr>
              <w:drawing>
                <wp:inline distT="0" distB="0" distL="0" distR="0" wp14:anchorId="6C8650D4" wp14:editId="77D7C7BA">
                  <wp:extent cx="9040633" cy="48873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034590" cy="488408"/>
                          </a:xfrm>
                          <a:prstGeom prst="rect">
                            <a:avLst/>
                          </a:prstGeom>
                        </pic:spPr>
                      </pic:pic>
                    </a:graphicData>
                  </a:graphic>
                </wp:inline>
              </w:drawing>
            </w:r>
          </w:p>
          <w:p w14:paraId="76F49492" w14:textId="77777777" w:rsidR="00711B46" w:rsidRPr="008B70F6" w:rsidRDefault="00711B46" w:rsidP="007027CF">
            <w:pPr>
              <w:suppressAutoHyphens w:val="0"/>
              <w:spacing w:before="100" w:beforeAutospacing="1" w:after="100" w:afterAutospacing="1"/>
              <w:jc w:val="both"/>
              <w:rPr>
                <w:lang w:eastAsia="en-GB"/>
              </w:rPr>
            </w:pPr>
          </w:p>
        </w:tc>
      </w:tr>
      <w:tr w:rsidR="00711B46" w:rsidRPr="008B70F6" w14:paraId="49F1C02F" w14:textId="77777777" w:rsidTr="007027CF">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2477" w:type="dxa"/>
          </w:tcPr>
          <w:p w14:paraId="084303F6" w14:textId="77777777" w:rsidR="00711B46" w:rsidRPr="008B70F6" w:rsidRDefault="00711B46" w:rsidP="007027CF">
            <w:pPr>
              <w:suppressAutoHyphens w:val="0"/>
              <w:spacing w:before="100" w:beforeAutospacing="1" w:after="100" w:afterAutospacing="1"/>
              <w:jc w:val="both"/>
              <w:rPr>
                <w:lang w:eastAsia="en-GB"/>
              </w:rPr>
            </w:pPr>
            <w:r w:rsidRPr="008B70F6">
              <w:rPr>
                <w:lang w:eastAsia="en-GB"/>
              </w:rPr>
              <w:t>Tender report</w:t>
            </w:r>
          </w:p>
        </w:tc>
        <w:tc>
          <w:tcPr>
            <w:tcW w:w="996" w:type="dxa"/>
          </w:tcPr>
          <w:p w14:paraId="0DFBB88E"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871" w:type="dxa"/>
          </w:tcPr>
          <w:p w14:paraId="0CE3DE4E"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r w:rsidRPr="008B70F6">
              <w:rPr>
                <w:rFonts w:ascii="MS Gothic" w:eastAsia="MS Gothic" w:hAnsi="MS Gothic" w:hint="eastAsia"/>
                <w:b/>
                <w:sz w:val="48"/>
                <w:szCs w:val="48"/>
                <w:lang w:eastAsia="en-GB"/>
              </w:rPr>
              <w:t>☒</w:t>
            </w:r>
          </w:p>
        </w:tc>
        <w:tc>
          <w:tcPr>
            <w:tcW w:w="996" w:type="dxa"/>
          </w:tcPr>
          <w:p w14:paraId="1CD40B17"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1368" w:type="dxa"/>
          </w:tcPr>
          <w:p w14:paraId="0DBA200A"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1620" w:type="dxa"/>
            <w:gridSpan w:val="2"/>
          </w:tcPr>
          <w:p w14:paraId="386BD954"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b/>
                <w:lang w:eastAsia="en-GB"/>
              </w:rPr>
            </w:pPr>
          </w:p>
        </w:tc>
        <w:tc>
          <w:tcPr>
            <w:tcW w:w="2765" w:type="dxa"/>
          </w:tcPr>
          <w:p w14:paraId="1C7D401D" w14:textId="77777777" w:rsidR="00711B46" w:rsidRPr="008B70F6" w:rsidRDefault="00711B46" w:rsidP="007027CF">
            <w:pPr>
              <w:suppressAutoHyphens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i/>
                <w:color w:val="0070C0"/>
                <w:lang w:eastAsia="en-GB"/>
              </w:rPr>
            </w:pPr>
            <w:r w:rsidRPr="008B70F6">
              <w:rPr>
                <w:lang w:eastAsia="en-GB"/>
              </w:rPr>
              <w:t>With the tender in e-Submission</w:t>
            </w:r>
          </w:p>
        </w:tc>
        <w:tc>
          <w:tcPr>
            <w:tcW w:w="1615" w:type="dxa"/>
          </w:tcPr>
          <w:p w14:paraId="0C114EC9"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'Tender report'</w:t>
            </w:r>
          </w:p>
        </w:tc>
        <w:tc>
          <w:tcPr>
            <w:tcW w:w="2466" w:type="dxa"/>
          </w:tcPr>
          <w:p w14:paraId="0F083BFB" w14:textId="77777777" w:rsidR="00711B46" w:rsidRPr="008B70F6" w:rsidRDefault="00711B46" w:rsidP="007027CF">
            <w:pPr>
              <w:suppressAutoHyphens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lang w:eastAsia="en-GB"/>
              </w:rPr>
            </w:pPr>
            <w:r w:rsidRPr="008B70F6">
              <w:rPr>
                <w:lang w:eastAsia="en-GB"/>
              </w:rPr>
              <w:t>Under section 'Tender report'</w:t>
            </w:r>
          </w:p>
        </w:tc>
      </w:tr>
    </w:tbl>
    <w:p w14:paraId="5A66A729" w14:textId="77777777" w:rsidR="00711B46" w:rsidRDefault="00711B46" w:rsidP="00711B46">
      <w:pPr>
        <w:spacing w:after="120"/>
        <w:jc w:val="both"/>
      </w:pPr>
    </w:p>
    <w:p w14:paraId="287B196B" w14:textId="77777777" w:rsidR="006620AB" w:rsidRDefault="006620AB" w:rsidP="00711B46">
      <w:pPr>
        <w:ind w:left="1440" w:hanging="1440"/>
        <w:jc w:val="center"/>
      </w:pPr>
    </w:p>
    <w:sectPr w:rsidR="006620AB" w:rsidSect="00A370CD">
      <w:pgSz w:w="16840" w:h="11907" w:orient="landscape" w:code="9"/>
      <w:pgMar w:top="449" w:right="561" w:bottom="993" w:left="709" w:header="488"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46A2" w14:textId="77777777" w:rsidR="00ED27E8" w:rsidRDefault="00ED27E8">
      <w:r>
        <w:separator/>
      </w:r>
    </w:p>
  </w:endnote>
  <w:endnote w:type="continuationSeparator" w:id="0">
    <w:p w14:paraId="7C6EDC45" w14:textId="77777777" w:rsidR="00ED27E8" w:rsidRDefault="00ED27E8">
      <w:r>
        <w:continuationSeparator/>
      </w:r>
    </w:p>
  </w:endnote>
  <w:endnote w:type="continuationNotice" w:id="1">
    <w:p w14:paraId="522B243A" w14:textId="77777777" w:rsidR="00ED27E8" w:rsidRDefault="00ED2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charset w:val="80"/>
    <w:family w:val="auto"/>
    <w:pitch w:val="variable"/>
  </w:font>
  <w:font w:name="Lohit Hindi">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398A" w14:textId="77777777" w:rsidR="00C43616" w:rsidRDefault="00C43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CEFD" w14:textId="5D00E615" w:rsidR="00ED27E8" w:rsidRPr="00D06421" w:rsidRDefault="00ED27E8">
    <w:pPr>
      <w:pStyle w:val="Footer"/>
      <w:jc w:val="center"/>
      <w:rPr>
        <w:lang w:val="fr-BE"/>
      </w:rPr>
    </w:pPr>
    <w:r w:rsidRPr="00B267D4">
      <w:t xml:space="preserve">Page </w:t>
    </w:r>
    <w:r w:rsidRPr="00B267D4">
      <w:fldChar w:fldCharType="begin"/>
    </w:r>
    <w:r w:rsidRPr="00B267D4">
      <w:instrText xml:space="preserve"> PAGE </w:instrText>
    </w:r>
    <w:r w:rsidRPr="00B267D4">
      <w:fldChar w:fldCharType="separate"/>
    </w:r>
    <w:r w:rsidR="003A18D5">
      <w:rPr>
        <w:noProof/>
      </w:rPr>
      <w:t>31</w:t>
    </w:r>
    <w:r w:rsidRPr="00B267D4">
      <w:fldChar w:fldCharType="end"/>
    </w:r>
    <w:r w:rsidRPr="00B267D4">
      <w:t xml:space="preserve"> of </w:t>
    </w:r>
    <w:r>
      <w:rPr>
        <w:noProof/>
      </w:rPr>
      <w:fldChar w:fldCharType="begin"/>
    </w:r>
    <w:r>
      <w:rPr>
        <w:noProof/>
      </w:rPr>
      <w:instrText xml:space="preserve"> NUMPAGES </w:instrText>
    </w:r>
    <w:r>
      <w:rPr>
        <w:noProof/>
      </w:rPr>
      <w:fldChar w:fldCharType="separate"/>
    </w:r>
    <w:r w:rsidR="003A18D5">
      <w:rPr>
        <w:noProof/>
      </w:rPr>
      <w:t>39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CEFF" w14:textId="3D15D5A4" w:rsidR="00ED27E8" w:rsidRDefault="00ED27E8">
    <w:pPr>
      <w:pStyle w:val="Footer"/>
      <w:jc w:val="center"/>
    </w:pPr>
    <w:r>
      <w:rPr>
        <w:rStyle w:val="PageNumber"/>
      </w:rPr>
      <w:fldChar w:fldCharType="begin"/>
    </w:r>
    <w:r>
      <w:rPr>
        <w:rStyle w:val="PageNumber"/>
      </w:rPr>
      <w:instrText xml:space="preserve"> PAGE </w:instrText>
    </w:r>
    <w:r>
      <w:rPr>
        <w:rStyle w:val="PageNumber"/>
      </w:rPr>
      <w:fldChar w:fldCharType="separate"/>
    </w:r>
    <w:r w:rsidR="003A18D5">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3A18D5">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574D0" w14:textId="77777777" w:rsidR="00ED27E8" w:rsidRDefault="00ED27E8">
      <w:r>
        <w:separator/>
      </w:r>
    </w:p>
  </w:footnote>
  <w:footnote w:type="continuationSeparator" w:id="0">
    <w:p w14:paraId="4DE777F0" w14:textId="77777777" w:rsidR="00ED27E8" w:rsidRDefault="00ED27E8">
      <w:r>
        <w:continuationSeparator/>
      </w:r>
    </w:p>
  </w:footnote>
  <w:footnote w:type="continuationNotice" w:id="1">
    <w:p w14:paraId="3CDE915D" w14:textId="77777777" w:rsidR="00ED27E8" w:rsidRDefault="00ED27E8"/>
  </w:footnote>
  <w:footnote w:id="2">
    <w:p w14:paraId="7F2846B3" w14:textId="4FB33B09" w:rsidR="00CC4281" w:rsidRPr="00CC4281" w:rsidRDefault="00CC4281" w:rsidP="00CC4281">
      <w:pPr>
        <w:pStyle w:val="EndnoteText"/>
        <w:spacing w:after="120"/>
        <w:ind w:left="426" w:hanging="426"/>
        <w:rPr>
          <w:sz w:val="6"/>
          <w:szCs w:val="6"/>
        </w:rPr>
      </w:pPr>
      <w:r>
        <w:rPr>
          <w:rStyle w:val="FootnoteReference"/>
        </w:rPr>
        <w:footnoteRef/>
      </w:r>
      <w:r>
        <w:t xml:space="preserve"> </w:t>
      </w:r>
      <w:r>
        <w:tab/>
      </w:r>
      <w:hyperlink r:id="rId1" w:history="1">
        <w:r w:rsidRPr="00F91DED">
          <w:rPr>
            <w:rStyle w:val="Hyperlink"/>
            <w:sz w:val="16"/>
            <w:szCs w:val="16"/>
          </w:rPr>
          <w:t>http://ec.europa.eu/growth/smes/business-friendly-environment/sme-definition_en</w:t>
        </w:r>
      </w:hyperlink>
    </w:p>
  </w:footnote>
  <w:footnote w:id="3">
    <w:p w14:paraId="01498832" w14:textId="3DA06DBC" w:rsidR="00CC4281" w:rsidRPr="00CC4281" w:rsidRDefault="00CC4281">
      <w:pPr>
        <w:pStyle w:val="FootnoteText"/>
      </w:pPr>
      <w:r>
        <w:rPr>
          <w:rStyle w:val="FootnoteReference"/>
        </w:rPr>
        <w:footnoteRef/>
      </w:r>
      <w:r>
        <w:t xml:space="preserve"> </w:t>
      </w:r>
      <w:r>
        <w:tab/>
      </w:r>
      <w:r w:rsidRPr="00CC4281">
        <w:rPr>
          <w:sz w:val="16"/>
          <w:szCs w:val="16"/>
        </w:rPr>
        <w:t>The authorisation to sign (including, in the case of proxy(-ies), the chain of authorisations) must be evidenced by appropriate written evidence (copy of the notice of appointment of the person(s) authorised to represent the legal entity in signing contracts (through a joint or individual signature), or a copy of the publication of such appointment if the legislation which applies to signatory requires such publication, or a power of attorney). A document that the Contracting authority can access on a national database free of charge does not need to be submitted if the Contracting authority is provided with the exact internet link and, if applicable, the necessary identification data to retrieve the document.</w:t>
      </w:r>
    </w:p>
  </w:footnote>
  <w:footnote w:id="4">
    <w:p w14:paraId="4B295847" w14:textId="77777777" w:rsidR="00A64429" w:rsidRPr="001F6982" w:rsidRDefault="00A64429" w:rsidP="00A64429">
      <w:pPr>
        <w:pStyle w:val="FootnoteText"/>
      </w:pPr>
      <w:r>
        <w:rPr>
          <w:rStyle w:val="FootnoteReference"/>
        </w:rPr>
        <w:footnoteRef/>
      </w:r>
      <w:r>
        <w:t xml:space="preserve"> Insert as many names as the number of group members</w:t>
      </w:r>
    </w:p>
  </w:footnote>
  <w:footnote w:id="5">
    <w:p w14:paraId="5F074D59" w14:textId="69245407" w:rsidR="00ED27E8" w:rsidRPr="00952629" w:rsidRDefault="00ED27E8" w:rsidP="002A1E0D">
      <w:pPr>
        <w:pStyle w:val="FootnoteText"/>
        <w:rPr>
          <w:noProof/>
          <w:lang w:val="en-US" w:eastAsia="en-US"/>
        </w:rPr>
      </w:pPr>
      <w:r w:rsidRPr="00952629">
        <w:rPr>
          <w:rStyle w:val="FootnoteReference"/>
        </w:rPr>
        <w:footnoteRef/>
      </w:r>
      <w:r w:rsidRPr="00952629">
        <w:t xml:space="preserve">    </w:t>
      </w:r>
      <w:r w:rsidRPr="00952629">
        <w:rPr>
          <w:rStyle w:val="FootnoteTextChar"/>
        </w:rPr>
        <w:t xml:space="preserve">Including as a minimum </w:t>
      </w:r>
      <w:r w:rsidRPr="00952629">
        <w:rPr>
          <w:rStyle w:val="FootnoteTextChar"/>
          <w:lang w:val="en-US" w:eastAsia="en-US"/>
        </w:rPr>
        <w:t xml:space="preserve">the </w:t>
      </w:r>
      <w:r w:rsidRPr="00952629">
        <w:rPr>
          <w:rStyle w:val="FootnoteTextChar"/>
        </w:rPr>
        <w:t>300 largest banking institutions and all those banks directly supervised by the European Central Bank</w:t>
      </w:r>
      <w:r w:rsidRPr="00952629">
        <w:t xml:space="preserve"> </w:t>
      </w:r>
    </w:p>
    <w:p w14:paraId="362F2CB2" w14:textId="77777777" w:rsidR="00ED27E8" w:rsidRPr="00232E84" w:rsidRDefault="00ED27E8" w:rsidP="002A1E0D">
      <w:pPr>
        <w:pStyle w:val="FootnoteText"/>
        <w:rPr>
          <w:lang w:val="en-US"/>
        </w:rPr>
      </w:pPr>
    </w:p>
  </w:footnote>
  <w:footnote w:id="6">
    <w:p w14:paraId="4BC0CB8B" w14:textId="0F278C4E" w:rsidR="00ED27E8" w:rsidRPr="00F56518" w:rsidRDefault="00ED27E8" w:rsidP="002A1E0D">
      <w:pPr>
        <w:pStyle w:val="FootnoteText"/>
        <w:rPr>
          <w:noProof/>
          <w:sz w:val="18"/>
          <w:szCs w:val="18"/>
          <w:lang w:val="en-US" w:eastAsia="en-US"/>
        </w:rPr>
      </w:pPr>
      <w:r w:rsidRPr="00F56518">
        <w:rPr>
          <w:rStyle w:val="FootnoteReference"/>
          <w:b/>
          <w:sz w:val="18"/>
          <w:szCs w:val="18"/>
        </w:rPr>
        <w:footnoteRef/>
      </w:r>
      <w:r w:rsidRPr="00F56518">
        <w:rPr>
          <w:b/>
          <w:sz w:val="18"/>
          <w:szCs w:val="18"/>
        </w:rPr>
        <w:t xml:space="preserve">    </w:t>
      </w:r>
      <w:r w:rsidRPr="00F56518">
        <w:rPr>
          <w:rStyle w:val="FootnoteTextChar"/>
          <w:sz w:val="18"/>
          <w:szCs w:val="18"/>
        </w:rPr>
        <w:t xml:space="preserve">Including as a minimum </w:t>
      </w:r>
      <w:r w:rsidRPr="00F56518">
        <w:rPr>
          <w:rStyle w:val="FootnoteTextChar"/>
          <w:sz w:val="18"/>
          <w:szCs w:val="18"/>
          <w:lang w:val="en-US" w:eastAsia="en-US"/>
        </w:rPr>
        <w:t xml:space="preserve">the </w:t>
      </w:r>
      <w:r w:rsidRPr="00F56518">
        <w:rPr>
          <w:rStyle w:val="FootnoteTextChar"/>
          <w:sz w:val="18"/>
          <w:szCs w:val="18"/>
        </w:rPr>
        <w:t>300 largest banking institutions and all those banks directly supervised by the European Central Bank</w:t>
      </w:r>
      <w:r w:rsidRPr="00F56518">
        <w:rPr>
          <w:sz w:val="18"/>
          <w:szCs w:val="18"/>
        </w:rPr>
        <w:t xml:space="preserve"> </w:t>
      </w:r>
    </w:p>
    <w:p w14:paraId="3E4D80BE" w14:textId="77777777" w:rsidR="00ED27E8" w:rsidRPr="00232E84" w:rsidRDefault="00ED27E8" w:rsidP="002A1E0D">
      <w:pPr>
        <w:pStyle w:val="FootnoteText"/>
        <w:rPr>
          <w:lang w:val="en-US"/>
        </w:rPr>
      </w:pPr>
    </w:p>
  </w:footnote>
  <w:footnote w:id="7">
    <w:p w14:paraId="3891DAC1" w14:textId="173A0DE7" w:rsidR="00ED27E8" w:rsidRPr="00F56518" w:rsidRDefault="00ED27E8" w:rsidP="00232E84">
      <w:pPr>
        <w:pStyle w:val="FootnoteText"/>
        <w:rPr>
          <w:sz w:val="18"/>
          <w:szCs w:val="18"/>
        </w:rPr>
      </w:pPr>
      <w:r w:rsidRPr="00F56518">
        <w:rPr>
          <w:rStyle w:val="FootnoteReference"/>
          <w:sz w:val="18"/>
          <w:szCs w:val="18"/>
        </w:rPr>
        <w:footnoteRef/>
      </w:r>
      <w:r w:rsidRPr="00F56518">
        <w:rPr>
          <w:sz w:val="18"/>
          <w:szCs w:val="18"/>
        </w:rPr>
        <w:t xml:space="preserve"> </w:t>
      </w:r>
      <w:r w:rsidRPr="00F56518">
        <w:rPr>
          <w:sz w:val="18"/>
          <w:szCs w:val="18"/>
        </w:rPr>
        <w:tab/>
        <w:t>Please note that the distributions are estimations and that the total value of the contracts depends on he quantities the contracting authorities will order. The total cost must be calculated directly from the previously stated unit costs since the unit costs will be applied in the specific contracts.</w:t>
      </w:r>
    </w:p>
  </w:footnote>
  <w:footnote w:id="8">
    <w:p w14:paraId="13643235" w14:textId="77777777" w:rsidR="006D038D" w:rsidRPr="00F56518" w:rsidRDefault="006D038D" w:rsidP="006D038D">
      <w:pPr>
        <w:pStyle w:val="FootnoteText"/>
        <w:rPr>
          <w:noProof/>
          <w:sz w:val="18"/>
          <w:szCs w:val="18"/>
          <w:lang w:val="en-US" w:eastAsia="en-US"/>
        </w:rPr>
      </w:pPr>
      <w:r w:rsidRPr="00F56518">
        <w:rPr>
          <w:rStyle w:val="FootnoteReference"/>
          <w:sz w:val="18"/>
          <w:szCs w:val="18"/>
        </w:rPr>
        <w:footnoteRef/>
      </w:r>
      <w:r w:rsidRPr="00F56518">
        <w:rPr>
          <w:sz w:val="18"/>
          <w:szCs w:val="18"/>
        </w:rPr>
        <w:t xml:space="preserve">    </w:t>
      </w:r>
      <w:r w:rsidRPr="00F56518">
        <w:rPr>
          <w:rStyle w:val="FootnoteTextChar"/>
          <w:sz w:val="18"/>
          <w:szCs w:val="18"/>
        </w:rPr>
        <w:t xml:space="preserve">Including as a minimum </w:t>
      </w:r>
      <w:r w:rsidRPr="00F56518">
        <w:rPr>
          <w:rStyle w:val="FootnoteTextChar"/>
          <w:sz w:val="18"/>
          <w:szCs w:val="18"/>
          <w:lang w:val="en-US" w:eastAsia="en-US"/>
        </w:rPr>
        <w:t xml:space="preserve">the </w:t>
      </w:r>
      <w:r w:rsidRPr="00F56518">
        <w:rPr>
          <w:rStyle w:val="FootnoteTextChar"/>
          <w:sz w:val="18"/>
          <w:szCs w:val="18"/>
        </w:rPr>
        <w:t>300 largest banking institutions and all those banks directly supervised by the European Central Bank</w:t>
      </w:r>
      <w:r w:rsidRPr="00F56518">
        <w:rPr>
          <w:sz w:val="18"/>
          <w:szCs w:val="18"/>
        </w:rPr>
        <w:t xml:space="preserve"> </w:t>
      </w:r>
    </w:p>
    <w:p w14:paraId="05E6DC85" w14:textId="77777777" w:rsidR="006D038D" w:rsidRPr="00232E84" w:rsidRDefault="006D038D" w:rsidP="006D038D">
      <w:pPr>
        <w:pStyle w:val="FootnoteText"/>
        <w:rPr>
          <w:lang w:val="en-US"/>
        </w:rPr>
      </w:pPr>
    </w:p>
  </w:footnote>
  <w:footnote w:id="9">
    <w:p w14:paraId="32CFB84F" w14:textId="77777777" w:rsidR="00ED27E8" w:rsidRPr="007A6400" w:rsidRDefault="00ED27E8" w:rsidP="00667CF8">
      <w:pPr>
        <w:pStyle w:val="FootnoteText"/>
      </w:pPr>
      <w:r>
        <w:rPr>
          <w:rStyle w:val="FootnoteReference"/>
        </w:rPr>
        <w:footnoteRef/>
      </w:r>
      <w:r w:rsidRPr="007A6400">
        <w:t xml:space="preserve"> </w:t>
      </w:r>
      <w:r>
        <w:t>Previously called European Commission a</w:t>
      </w:r>
      <w:r w:rsidRPr="00561053">
        <w:t>uthentication</w:t>
      </w:r>
      <w:r>
        <w:t xml:space="preserve"> s</w:t>
      </w:r>
      <w:r w:rsidRPr="00561053">
        <w:t>ystem (ECAS)</w:t>
      </w:r>
    </w:p>
  </w:footnote>
  <w:footnote w:id="10">
    <w:p w14:paraId="4E737EDA" w14:textId="77777777" w:rsidR="00ED27E8" w:rsidRPr="00F628BB" w:rsidRDefault="00ED27E8" w:rsidP="00667CF8">
      <w:pPr>
        <w:pStyle w:val="FootnoteText"/>
      </w:pPr>
      <w:r>
        <w:rPr>
          <w:rStyle w:val="FootnoteReference"/>
        </w:rPr>
        <w:footnoteRef/>
      </w:r>
      <w:r w:rsidRPr="00F628BB">
        <w:t xml:space="preserve"> An </w:t>
      </w:r>
      <w:hyperlink w:anchor="How to Submit your Tender in e-Submission" w:history="1">
        <w:r w:rsidRPr="00F628BB">
          <w:rPr>
            <w:rStyle w:val="Hyperlink"/>
          </w:rPr>
          <w:t>EU Login</w:t>
        </w:r>
      </w:hyperlink>
      <w:r w:rsidRPr="00F628BB">
        <w:t xml:space="preserve"> is required to download the</w:t>
      </w:r>
      <w:r>
        <w:t xml:space="preserve"> document</w:t>
      </w:r>
      <w:r w:rsidRPr="00F628BB">
        <w:t xml:space="preserve"> </w:t>
      </w:r>
      <w:r w:rsidRPr="00F628BB">
        <w:rPr>
          <w:i/>
        </w:rPr>
        <w:t>Quick Reference Guide for Economic Operators</w:t>
      </w:r>
      <w:r>
        <w:t xml:space="preserve"> </w:t>
      </w:r>
    </w:p>
  </w:footnote>
  <w:footnote w:id="11">
    <w:p w14:paraId="2C162E5F" w14:textId="77777777" w:rsidR="00711B46" w:rsidRPr="00C72F36" w:rsidRDefault="00711B46" w:rsidP="00711B46">
      <w:pPr>
        <w:pStyle w:val="FootnoteText"/>
        <w:ind w:left="0" w:firstLine="0"/>
        <w:rPr>
          <w:sz w:val="16"/>
          <w:szCs w:val="16"/>
        </w:rPr>
      </w:pPr>
      <w:r w:rsidRPr="00C72F36">
        <w:rPr>
          <w:rStyle w:val="FootnoteReference"/>
          <w:sz w:val="16"/>
          <w:szCs w:val="16"/>
        </w:rPr>
        <w:footnoteRef/>
      </w:r>
      <w:r w:rsidRPr="00C72F36">
        <w:rPr>
          <w:sz w:val="16"/>
          <w:szCs w:val="16"/>
        </w:rPr>
        <w:t xml:space="preserve"> </w:t>
      </w:r>
      <w:r w:rsidRPr="003C0FD2">
        <w:t xml:space="preserve">The authorisation to sign (including, in the case of proxy(-ies), the chain of authorisations) must be evidenced by appropriate written evidence (copy of the notice of appointment of the person(s) authorised to represent the legal entity in signing contracts (through a joint or individual signature), or a copy of the publication of such appointment if the legislation which applies to signatory requires such publication, or a power of attorney). </w:t>
      </w:r>
      <w:r w:rsidRPr="00326551">
        <w:t>A document that the Contracting authority can access on a national database free of charge does not need to be submitted if the Contracting authority is provided with the exact internet link and, if applicable, the necessary identification data to retrieve the document.</w:t>
      </w:r>
      <w:r w:rsidRPr="00C72F36">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7191" w14:textId="77777777" w:rsidR="00C43616" w:rsidRDefault="00C43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89BF" w14:textId="77777777" w:rsidR="00C43616" w:rsidRDefault="00C4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CEFE" w14:textId="77777777" w:rsidR="00ED27E8" w:rsidRDefault="00ED27E8">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CF00" w14:textId="677CBA9C" w:rsidR="00ED27E8" w:rsidRPr="004B7CEB" w:rsidRDefault="00ED27E8" w:rsidP="004B7CEB">
    <w:pPr>
      <w:pStyle w:val="Header"/>
      <w:ind w:left="720"/>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3"/>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 w15:restartNumberingAfterBreak="0">
    <w:nsid w:val="00000003"/>
    <w:multiLevelType w:val="multilevel"/>
    <w:tmpl w:val="00000003"/>
    <w:name w:val="WW8Num4"/>
    <w:lvl w:ilvl="0">
      <w:start w:val="1"/>
      <w:numFmt w:val="decimal"/>
      <w:pStyle w:val="ListContinue4"/>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36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singleLevel"/>
    <w:tmpl w:val="00000005"/>
    <w:name w:val="WW8Num6"/>
    <w:lvl w:ilvl="0">
      <w:start w:val="4"/>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Wingdings" w:hAnsi="Wingdings" w:cs="Wingdings"/>
        <w:sz w:val="16"/>
        <w:szCs w:val="16"/>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123454F"/>
    <w:multiLevelType w:val="hybridMultilevel"/>
    <w:tmpl w:val="35CAF7A0"/>
    <w:lvl w:ilvl="0" w:tplc="37726B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9F64F6"/>
    <w:multiLevelType w:val="hybridMultilevel"/>
    <w:tmpl w:val="D29058AC"/>
    <w:lvl w:ilvl="0" w:tplc="D9B4746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1C08C9"/>
    <w:multiLevelType w:val="hybridMultilevel"/>
    <w:tmpl w:val="8B1A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4467D"/>
    <w:multiLevelType w:val="hybridMultilevel"/>
    <w:tmpl w:val="E4A07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5B336A"/>
    <w:multiLevelType w:val="hybridMultilevel"/>
    <w:tmpl w:val="29A4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A037C"/>
    <w:multiLevelType w:val="hybridMultilevel"/>
    <w:tmpl w:val="9524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367A3"/>
    <w:multiLevelType w:val="hybridMultilevel"/>
    <w:tmpl w:val="4B46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F1EF8"/>
    <w:multiLevelType w:val="multilevel"/>
    <w:tmpl w:val="DF543C5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254634B"/>
    <w:multiLevelType w:val="hybridMultilevel"/>
    <w:tmpl w:val="2014E4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BC107C"/>
    <w:multiLevelType w:val="hybridMultilevel"/>
    <w:tmpl w:val="39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87D43"/>
    <w:multiLevelType w:val="hybridMultilevel"/>
    <w:tmpl w:val="83327D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036617"/>
    <w:multiLevelType w:val="hybridMultilevel"/>
    <w:tmpl w:val="8982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4"/>
  </w:num>
  <w:num w:numId="5">
    <w:abstractNumId w:val="19"/>
  </w:num>
  <w:num w:numId="6">
    <w:abstractNumId w:val="20"/>
  </w:num>
  <w:num w:numId="7">
    <w:abstractNumId w:val="26"/>
  </w:num>
  <w:num w:numId="8">
    <w:abstractNumId w:val="16"/>
  </w:num>
  <w:num w:numId="9">
    <w:abstractNumId w:val="24"/>
  </w:num>
  <w:num w:numId="10">
    <w:abstractNumId w:val="15"/>
  </w:num>
  <w:num w:numId="11">
    <w:abstractNumId w:val="13"/>
  </w:num>
  <w:num w:numId="12">
    <w:abstractNumId w:val="10"/>
  </w:num>
  <w:num w:numId="13">
    <w:abstractNumId w:val="9"/>
  </w:num>
  <w:num w:numId="14">
    <w:abstractNumId w:val="8"/>
  </w:num>
  <w:num w:numId="15">
    <w:abstractNumId w:val="14"/>
  </w:num>
  <w:num w:numId="16">
    <w:abstractNumId w:val="18"/>
  </w:num>
  <w:num w:numId="17">
    <w:abstractNumId w:val="27"/>
  </w:num>
  <w:num w:numId="18">
    <w:abstractNumId w:val="12"/>
  </w:num>
  <w:num w:numId="19">
    <w:abstractNumId w:val="21"/>
  </w:num>
  <w:num w:numId="20">
    <w:abstractNumId w:val="22"/>
  </w:num>
  <w:num w:numId="21">
    <w:abstractNumId w:val="25"/>
  </w:num>
  <w:num w:numId="22">
    <w:abstractNumId w:val="6"/>
  </w:num>
  <w:num w:numId="23">
    <w:abstractNumId w:val="7"/>
  </w:num>
  <w:num w:numId="24">
    <w:abstractNumId w:val="17"/>
  </w:num>
  <w:num w:numId="25">
    <w:abstractNumId w:val="23"/>
  </w:num>
  <w:num w:numId="26">
    <w:abstractNumId w:val="28"/>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7C1A"/>
    <w:rsid w:val="0000053A"/>
    <w:rsid w:val="00003555"/>
    <w:rsid w:val="00007B3F"/>
    <w:rsid w:val="00011AAD"/>
    <w:rsid w:val="0001604E"/>
    <w:rsid w:val="0001662C"/>
    <w:rsid w:val="000364FC"/>
    <w:rsid w:val="000367F3"/>
    <w:rsid w:val="000616CA"/>
    <w:rsid w:val="00071E4D"/>
    <w:rsid w:val="0007250F"/>
    <w:rsid w:val="00077496"/>
    <w:rsid w:val="00081532"/>
    <w:rsid w:val="00082758"/>
    <w:rsid w:val="00082F46"/>
    <w:rsid w:val="000843E9"/>
    <w:rsid w:val="000850F6"/>
    <w:rsid w:val="00085D51"/>
    <w:rsid w:val="00093AC8"/>
    <w:rsid w:val="000971D9"/>
    <w:rsid w:val="000A3EB6"/>
    <w:rsid w:val="000B54A4"/>
    <w:rsid w:val="000B7493"/>
    <w:rsid w:val="000B77B9"/>
    <w:rsid w:val="000C1917"/>
    <w:rsid w:val="000C3114"/>
    <w:rsid w:val="000C46AE"/>
    <w:rsid w:val="000D12C3"/>
    <w:rsid w:val="000D252E"/>
    <w:rsid w:val="000D38F1"/>
    <w:rsid w:val="000D6E11"/>
    <w:rsid w:val="000D73B3"/>
    <w:rsid w:val="000E21A9"/>
    <w:rsid w:val="000E4CAE"/>
    <w:rsid w:val="000F1969"/>
    <w:rsid w:val="000F3460"/>
    <w:rsid w:val="000F5B70"/>
    <w:rsid w:val="001030F8"/>
    <w:rsid w:val="00104E06"/>
    <w:rsid w:val="0011418F"/>
    <w:rsid w:val="00120EA7"/>
    <w:rsid w:val="001261D5"/>
    <w:rsid w:val="00131F58"/>
    <w:rsid w:val="0014282D"/>
    <w:rsid w:val="00146456"/>
    <w:rsid w:val="00153C29"/>
    <w:rsid w:val="00154558"/>
    <w:rsid w:val="00160225"/>
    <w:rsid w:val="0016433E"/>
    <w:rsid w:val="0017035C"/>
    <w:rsid w:val="001716D4"/>
    <w:rsid w:val="001743DB"/>
    <w:rsid w:val="00181B8B"/>
    <w:rsid w:val="00184441"/>
    <w:rsid w:val="00193E11"/>
    <w:rsid w:val="001946F0"/>
    <w:rsid w:val="00196378"/>
    <w:rsid w:val="00197916"/>
    <w:rsid w:val="001A4469"/>
    <w:rsid w:val="001A4AA9"/>
    <w:rsid w:val="001A6160"/>
    <w:rsid w:val="001B1BD9"/>
    <w:rsid w:val="001B3F4D"/>
    <w:rsid w:val="001B423C"/>
    <w:rsid w:val="001B57FF"/>
    <w:rsid w:val="001B602F"/>
    <w:rsid w:val="001C0291"/>
    <w:rsid w:val="001C0B10"/>
    <w:rsid w:val="001C1565"/>
    <w:rsid w:val="001C37E6"/>
    <w:rsid w:val="001C4DFE"/>
    <w:rsid w:val="001D09EF"/>
    <w:rsid w:val="001D3923"/>
    <w:rsid w:val="001E4BA4"/>
    <w:rsid w:val="001E5FF9"/>
    <w:rsid w:val="001F6827"/>
    <w:rsid w:val="00204BB1"/>
    <w:rsid w:val="002076E9"/>
    <w:rsid w:val="002155E9"/>
    <w:rsid w:val="00220907"/>
    <w:rsid w:val="00224D06"/>
    <w:rsid w:val="0022785E"/>
    <w:rsid w:val="00230999"/>
    <w:rsid w:val="00232E84"/>
    <w:rsid w:val="00233436"/>
    <w:rsid w:val="00233E08"/>
    <w:rsid w:val="00234B9F"/>
    <w:rsid w:val="00237F6C"/>
    <w:rsid w:val="00250036"/>
    <w:rsid w:val="00251090"/>
    <w:rsid w:val="0025464B"/>
    <w:rsid w:val="002613CC"/>
    <w:rsid w:val="00294D41"/>
    <w:rsid w:val="00297F08"/>
    <w:rsid w:val="002A1E0D"/>
    <w:rsid w:val="002B4326"/>
    <w:rsid w:val="002B4473"/>
    <w:rsid w:val="002B4C39"/>
    <w:rsid w:val="002B58CF"/>
    <w:rsid w:val="002C2224"/>
    <w:rsid w:val="002C749B"/>
    <w:rsid w:val="002E269E"/>
    <w:rsid w:val="002E5FE7"/>
    <w:rsid w:val="002E7321"/>
    <w:rsid w:val="002F1A7C"/>
    <w:rsid w:val="002F1B4B"/>
    <w:rsid w:val="002F66E7"/>
    <w:rsid w:val="00302F58"/>
    <w:rsid w:val="003038CC"/>
    <w:rsid w:val="00303F2F"/>
    <w:rsid w:val="00314515"/>
    <w:rsid w:val="003147EB"/>
    <w:rsid w:val="00317EFE"/>
    <w:rsid w:val="003247BA"/>
    <w:rsid w:val="0032511B"/>
    <w:rsid w:val="0033027F"/>
    <w:rsid w:val="00332881"/>
    <w:rsid w:val="00341817"/>
    <w:rsid w:val="0034192B"/>
    <w:rsid w:val="00343909"/>
    <w:rsid w:val="003456AE"/>
    <w:rsid w:val="00353F97"/>
    <w:rsid w:val="003542C8"/>
    <w:rsid w:val="0035501F"/>
    <w:rsid w:val="0036618D"/>
    <w:rsid w:val="00367AEA"/>
    <w:rsid w:val="0037029E"/>
    <w:rsid w:val="00370E78"/>
    <w:rsid w:val="00372084"/>
    <w:rsid w:val="00373849"/>
    <w:rsid w:val="00381685"/>
    <w:rsid w:val="00384C7A"/>
    <w:rsid w:val="00385DC9"/>
    <w:rsid w:val="00387353"/>
    <w:rsid w:val="0039217F"/>
    <w:rsid w:val="00394F26"/>
    <w:rsid w:val="00395D1C"/>
    <w:rsid w:val="00395D8D"/>
    <w:rsid w:val="003A04B2"/>
    <w:rsid w:val="003A18D5"/>
    <w:rsid w:val="003A4B20"/>
    <w:rsid w:val="003B28C0"/>
    <w:rsid w:val="003B7E21"/>
    <w:rsid w:val="003D7ADD"/>
    <w:rsid w:val="003E1E21"/>
    <w:rsid w:val="003F29BD"/>
    <w:rsid w:val="003F7E54"/>
    <w:rsid w:val="004043A2"/>
    <w:rsid w:val="004065D8"/>
    <w:rsid w:val="00413A13"/>
    <w:rsid w:val="00415C03"/>
    <w:rsid w:val="0041793D"/>
    <w:rsid w:val="00424A53"/>
    <w:rsid w:val="004322DC"/>
    <w:rsid w:val="00432654"/>
    <w:rsid w:val="00432732"/>
    <w:rsid w:val="004329C0"/>
    <w:rsid w:val="00435B97"/>
    <w:rsid w:val="00435E11"/>
    <w:rsid w:val="004370C1"/>
    <w:rsid w:val="0043718E"/>
    <w:rsid w:val="00443483"/>
    <w:rsid w:val="004450BC"/>
    <w:rsid w:val="00460108"/>
    <w:rsid w:val="004657DA"/>
    <w:rsid w:val="004672E9"/>
    <w:rsid w:val="00467AF7"/>
    <w:rsid w:val="0047736F"/>
    <w:rsid w:val="004856F2"/>
    <w:rsid w:val="00487876"/>
    <w:rsid w:val="00493065"/>
    <w:rsid w:val="004930CF"/>
    <w:rsid w:val="00493A86"/>
    <w:rsid w:val="00494EF7"/>
    <w:rsid w:val="00496DF0"/>
    <w:rsid w:val="004B4103"/>
    <w:rsid w:val="004B49EF"/>
    <w:rsid w:val="004B79BA"/>
    <w:rsid w:val="004B7CEB"/>
    <w:rsid w:val="004D101F"/>
    <w:rsid w:val="004D1BFE"/>
    <w:rsid w:val="004D3076"/>
    <w:rsid w:val="004D7E75"/>
    <w:rsid w:val="004E0E41"/>
    <w:rsid w:val="004E37BD"/>
    <w:rsid w:val="004E566D"/>
    <w:rsid w:val="004E5AF5"/>
    <w:rsid w:val="004F044E"/>
    <w:rsid w:val="004F0AD9"/>
    <w:rsid w:val="004F1396"/>
    <w:rsid w:val="004F1770"/>
    <w:rsid w:val="004F730B"/>
    <w:rsid w:val="00500166"/>
    <w:rsid w:val="0050190A"/>
    <w:rsid w:val="00506D44"/>
    <w:rsid w:val="00513EED"/>
    <w:rsid w:val="005212F4"/>
    <w:rsid w:val="00522280"/>
    <w:rsid w:val="005270D6"/>
    <w:rsid w:val="00533D3D"/>
    <w:rsid w:val="00536D68"/>
    <w:rsid w:val="00541AE6"/>
    <w:rsid w:val="005437D6"/>
    <w:rsid w:val="00553050"/>
    <w:rsid w:val="005668D9"/>
    <w:rsid w:val="00566B39"/>
    <w:rsid w:val="00573A34"/>
    <w:rsid w:val="005753EF"/>
    <w:rsid w:val="00585804"/>
    <w:rsid w:val="00585C74"/>
    <w:rsid w:val="005900C4"/>
    <w:rsid w:val="00597C0E"/>
    <w:rsid w:val="005A2D79"/>
    <w:rsid w:val="005A4AFD"/>
    <w:rsid w:val="005A53B6"/>
    <w:rsid w:val="005A59B5"/>
    <w:rsid w:val="005B13B2"/>
    <w:rsid w:val="005B7AAD"/>
    <w:rsid w:val="005C4B66"/>
    <w:rsid w:val="005C5444"/>
    <w:rsid w:val="005C5F80"/>
    <w:rsid w:val="005C7735"/>
    <w:rsid w:val="005D6DA2"/>
    <w:rsid w:val="005D760D"/>
    <w:rsid w:val="005E1523"/>
    <w:rsid w:val="005E686E"/>
    <w:rsid w:val="005F53DB"/>
    <w:rsid w:val="005F75D6"/>
    <w:rsid w:val="005F7CEF"/>
    <w:rsid w:val="006001AE"/>
    <w:rsid w:val="0060515D"/>
    <w:rsid w:val="00607994"/>
    <w:rsid w:val="0061311A"/>
    <w:rsid w:val="0061336B"/>
    <w:rsid w:val="00613ACB"/>
    <w:rsid w:val="00615585"/>
    <w:rsid w:val="006171FD"/>
    <w:rsid w:val="00623554"/>
    <w:rsid w:val="00625CD7"/>
    <w:rsid w:val="00636277"/>
    <w:rsid w:val="00641CB7"/>
    <w:rsid w:val="00642023"/>
    <w:rsid w:val="00660B6C"/>
    <w:rsid w:val="00661626"/>
    <w:rsid w:val="006620AB"/>
    <w:rsid w:val="00665759"/>
    <w:rsid w:val="00667CF8"/>
    <w:rsid w:val="006709E7"/>
    <w:rsid w:val="006723FC"/>
    <w:rsid w:val="00682244"/>
    <w:rsid w:val="00684071"/>
    <w:rsid w:val="006856BA"/>
    <w:rsid w:val="00687B1E"/>
    <w:rsid w:val="00692395"/>
    <w:rsid w:val="006930F2"/>
    <w:rsid w:val="00693681"/>
    <w:rsid w:val="006A2791"/>
    <w:rsid w:val="006A4AD8"/>
    <w:rsid w:val="006A664C"/>
    <w:rsid w:val="006B3B10"/>
    <w:rsid w:val="006B5C02"/>
    <w:rsid w:val="006B5CA3"/>
    <w:rsid w:val="006C2ED0"/>
    <w:rsid w:val="006C3924"/>
    <w:rsid w:val="006C7C15"/>
    <w:rsid w:val="006D038D"/>
    <w:rsid w:val="006D3142"/>
    <w:rsid w:val="006D33BD"/>
    <w:rsid w:val="006D47A2"/>
    <w:rsid w:val="006E373D"/>
    <w:rsid w:val="006E40AA"/>
    <w:rsid w:val="006E66DC"/>
    <w:rsid w:val="006E6BD1"/>
    <w:rsid w:val="006E775B"/>
    <w:rsid w:val="006E7CC0"/>
    <w:rsid w:val="006F25D6"/>
    <w:rsid w:val="006F392C"/>
    <w:rsid w:val="006F4733"/>
    <w:rsid w:val="00702186"/>
    <w:rsid w:val="00703506"/>
    <w:rsid w:val="007050A2"/>
    <w:rsid w:val="00710C9F"/>
    <w:rsid w:val="00711B46"/>
    <w:rsid w:val="00713283"/>
    <w:rsid w:val="007260F1"/>
    <w:rsid w:val="00731084"/>
    <w:rsid w:val="00732353"/>
    <w:rsid w:val="00742595"/>
    <w:rsid w:val="0074302A"/>
    <w:rsid w:val="00743545"/>
    <w:rsid w:val="00754963"/>
    <w:rsid w:val="007634E7"/>
    <w:rsid w:val="00773509"/>
    <w:rsid w:val="00773C36"/>
    <w:rsid w:val="007801BA"/>
    <w:rsid w:val="007865C9"/>
    <w:rsid w:val="0079055C"/>
    <w:rsid w:val="00791343"/>
    <w:rsid w:val="00794194"/>
    <w:rsid w:val="00794D10"/>
    <w:rsid w:val="007B1775"/>
    <w:rsid w:val="007B4327"/>
    <w:rsid w:val="007C05AD"/>
    <w:rsid w:val="007C58DD"/>
    <w:rsid w:val="007D7ACE"/>
    <w:rsid w:val="007E0D75"/>
    <w:rsid w:val="007E3713"/>
    <w:rsid w:val="007E45D9"/>
    <w:rsid w:val="007E6EA8"/>
    <w:rsid w:val="007E79B9"/>
    <w:rsid w:val="007F2F83"/>
    <w:rsid w:val="008009A0"/>
    <w:rsid w:val="00802FC8"/>
    <w:rsid w:val="008074A6"/>
    <w:rsid w:val="00817109"/>
    <w:rsid w:val="0082189F"/>
    <w:rsid w:val="008236DA"/>
    <w:rsid w:val="00830BA9"/>
    <w:rsid w:val="00834325"/>
    <w:rsid w:val="00834D41"/>
    <w:rsid w:val="00837CC0"/>
    <w:rsid w:val="00840EBD"/>
    <w:rsid w:val="00844260"/>
    <w:rsid w:val="00845B30"/>
    <w:rsid w:val="00851E2A"/>
    <w:rsid w:val="008622C4"/>
    <w:rsid w:val="00876408"/>
    <w:rsid w:val="008822E3"/>
    <w:rsid w:val="00894CC1"/>
    <w:rsid w:val="008A2DD2"/>
    <w:rsid w:val="008A3C5D"/>
    <w:rsid w:val="008A45B1"/>
    <w:rsid w:val="008A46B4"/>
    <w:rsid w:val="008A5BE2"/>
    <w:rsid w:val="008B25A1"/>
    <w:rsid w:val="008B7CF1"/>
    <w:rsid w:val="008C35BF"/>
    <w:rsid w:val="008C42AC"/>
    <w:rsid w:val="008C73A9"/>
    <w:rsid w:val="008D43F4"/>
    <w:rsid w:val="008E00FA"/>
    <w:rsid w:val="008E2A02"/>
    <w:rsid w:val="008E2A8A"/>
    <w:rsid w:val="008E3777"/>
    <w:rsid w:val="008E4F70"/>
    <w:rsid w:val="008E7482"/>
    <w:rsid w:val="00901959"/>
    <w:rsid w:val="00907CA6"/>
    <w:rsid w:val="00912471"/>
    <w:rsid w:val="00912F21"/>
    <w:rsid w:val="00920C42"/>
    <w:rsid w:val="009221C2"/>
    <w:rsid w:val="009222FC"/>
    <w:rsid w:val="00924793"/>
    <w:rsid w:val="009315A6"/>
    <w:rsid w:val="0093768F"/>
    <w:rsid w:val="00945679"/>
    <w:rsid w:val="00945711"/>
    <w:rsid w:val="00947324"/>
    <w:rsid w:val="00952629"/>
    <w:rsid w:val="0095612A"/>
    <w:rsid w:val="00956E02"/>
    <w:rsid w:val="00960DD5"/>
    <w:rsid w:val="00964BCC"/>
    <w:rsid w:val="00965E1B"/>
    <w:rsid w:val="00971C72"/>
    <w:rsid w:val="009763E7"/>
    <w:rsid w:val="0098254D"/>
    <w:rsid w:val="00984525"/>
    <w:rsid w:val="0098524D"/>
    <w:rsid w:val="00985E1C"/>
    <w:rsid w:val="0099173E"/>
    <w:rsid w:val="009920A0"/>
    <w:rsid w:val="0099312A"/>
    <w:rsid w:val="009957B1"/>
    <w:rsid w:val="009A07EC"/>
    <w:rsid w:val="009A71BD"/>
    <w:rsid w:val="009B3438"/>
    <w:rsid w:val="009B6087"/>
    <w:rsid w:val="009B6803"/>
    <w:rsid w:val="009B7D78"/>
    <w:rsid w:val="009C00F9"/>
    <w:rsid w:val="009C0EFF"/>
    <w:rsid w:val="009C1661"/>
    <w:rsid w:val="009C7391"/>
    <w:rsid w:val="009D2DD0"/>
    <w:rsid w:val="009D562E"/>
    <w:rsid w:val="009D79DB"/>
    <w:rsid w:val="009E29AC"/>
    <w:rsid w:val="009F0E85"/>
    <w:rsid w:val="009F0EA3"/>
    <w:rsid w:val="009F26B2"/>
    <w:rsid w:val="00A0045F"/>
    <w:rsid w:val="00A01DA7"/>
    <w:rsid w:val="00A030F6"/>
    <w:rsid w:val="00A05AEA"/>
    <w:rsid w:val="00A23E42"/>
    <w:rsid w:val="00A27263"/>
    <w:rsid w:val="00A31BBC"/>
    <w:rsid w:val="00A41556"/>
    <w:rsid w:val="00A44BBB"/>
    <w:rsid w:val="00A64429"/>
    <w:rsid w:val="00A70387"/>
    <w:rsid w:val="00A75667"/>
    <w:rsid w:val="00A81905"/>
    <w:rsid w:val="00A91DF6"/>
    <w:rsid w:val="00A97D98"/>
    <w:rsid w:val="00A97FE1"/>
    <w:rsid w:val="00AA0641"/>
    <w:rsid w:val="00AA09A5"/>
    <w:rsid w:val="00AA674B"/>
    <w:rsid w:val="00AA7D6F"/>
    <w:rsid w:val="00AB14AA"/>
    <w:rsid w:val="00AB38B9"/>
    <w:rsid w:val="00AB4C5A"/>
    <w:rsid w:val="00AC2B22"/>
    <w:rsid w:val="00AC6B77"/>
    <w:rsid w:val="00AD01BC"/>
    <w:rsid w:val="00AD1828"/>
    <w:rsid w:val="00AD1AB5"/>
    <w:rsid w:val="00AD3DA8"/>
    <w:rsid w:val="00AE0A1E"/>
    <w:rsid w:val="00AE3071"/>
    <w:rsid w:val="00AE3E5A"/>
    <w:rsid w:val="00AE71F4"/>
    <w:rsid w:val="00AF56C3"/>
    <w:rsid w:val="00B01C60"/>
    <w:rsid w:val="00B11E17"/>
    <w:rsid w:val="00B13FA8"/>
    <w:rsid w:val="00B1428E"/>
    <w:rsid w:val="00B1446E"/>
    <w:rsid w:val="00B1595F"/>
    <w:rsid w:val="00B16C24"/>
    <w:rsid w:val="00B2235A"/>
    <w:rsid w:val="00B32AC1"/>
    <w:rsid w:val="00B34326"/>
    <w:rsid w:val="00B44B85"/>
    <w:rsid w:val="00B45928"/>
    <w:rsid w:val="00B47734"/>
    <w:rsid w:val="00B513F5"/>
    <w:rsid w:val="00B56D8D"/>
    <w:rsid w:val="00B62697"/>
    <w:rsid w:val="00B62ECF"/>
    <w:rsid w:val="00B707C9"/>
    <w:rsid w:val="00B7336A"/>
    <w:rsid w:val="00B7501B"/>
    <w:rsid w:val="00B84A6E"/>
    <w:rsid w:val="00B8604F"/>
    <w:rsid w:val="00BA00CA"/>
    <w:rsid w:val="00BA31E4"/>
    <w:rsid w:val="00BA3E0F"/>
    <w:rsid w:val="00BA429B"/>
    <w:rsid w:val="00BA5391"/>
    <w:rsid w:val="00BA6B8A"/>
    <w:rsid w:val="00BA777E"/>
    <w:rsid w:val="00BB7A95"/>
    <w:rsid w:val="00BC11C4"/>
    <w:rsid w:val="00BD2341"/>
    <w:rsid w:val="00BD4E13"/>
    <w:rsid w:val="00BE025D"/>
    <w:rsid w:val="00BE04FA"/>
    <w:rsid w:val="00BE29DF"/>
    <w:rsid w:val="00BF7AA2"/>
    <w:rsid w:val="00BF7EFD"/>
    <w:rsid w:val="00C0326B"/>
    <w:rsid w:val="00C10C1D"/>
    <w:rsid w:val="00C11F1B"/>
    <w:rsid w:val="00C13F5A"/>
    <w:rsid w:val="00C14908"/>
    <w:rsid w:val="00C163F6"/>
    <w:rsid w:val="00C31856"/>
    <w:rsid w:val="00C32D9E"/>
    <w:rsid w:val="00C34948"/>
    <w:rsid w:val="00C43616"/>
    <w:rsid w:val="00C4406D"/>
    <w:rsid w:val="00C4584A"/>
    <w:rsid w:val="00C50F43"/>
    <w:rsid w:val="00C530F4"/>
    <w:rsid w:val="00C57FBA"/>
    <w:rsid w:val="00C6078B"/>
    <w:rsid w:val="00C610B3"/>
    <w:rsid w:val="00C63EC5"/>
    <w:rsid w:val="00C65E0B"/>
    <w:rsid w:val="00C71184"/>
    <w:rsid w:val="00C7322D"/>
    <w:rsid w:val="00C737EC"/>
    <w:rsid w:val="00C8098B"/>
    <w:rsid w:val="00C83481"/>
    <w:rsid w:val="00C90751"/>
    <w:rsid w:val="00C91919"/>
    <w:rsid w:val="00C93902"/>
    <w:rsid w:val="00CA0A95"/>
    <w:rsid w:val="00CA7040"/>
    <w:rsid w:val="00CB1596"/>
    <w:rsid w:val="00CB2FFF"/>
    <w:rsid w:val="00CB5C08"/>
    <w:rsid w:val="00CC0FF1"/>
    <w:rsid w:val="00CC4281"/>
    <w:rsid w:val="00CD1485"/>
    <w:rsid w:val="00CD2FEA"/>
    <w:rsid w:val="00CE0C50"/>
    <w:rsid w:val="00CE679A"/>
    <w:rsid w:val="00D02BBF"/>
    <w:rsid w:val="00D06407"/>
    <w:rsid w:val="00D06421"/>
    <w:rsid w:val="00D06C95"/>
    <w:rsid w:val="00D07AD9"/>
    <w:rsid w:val="00D07DA7"/>
    <w:rsid w:val="00D13D74"/>
    <w:rsid w:val="00D1558A"/>
    <w:rsid w:val="00D1626E"/>
    <w:rsid w:val="00D20926"/>
    <w:rsid w:val="00D2139A"/>
    <w:rsid w:val="00D2444B"/>
    <w:rsid w:val="00D27053"/>
    <w:rsid w:val="00D33182"/>
    <w:rsid w:val="00D4028A"/>
    <w:rsid w:val="00D40F4E"/>
    <w:rsid w:val="00D47C1A"/>
    <w:rsid w:val="00D504A2"/>
    <w:rsid w:val="00D62B02"/>
    <w:rsid w:val="00D654BE"/>
    <w:rsid w:val="00D90E40"/>
    <w:rsid w:val="00DA7E8C"/>
    <w:rsid w:val="00DC0AF4"/>
    <w:rsid w:val="00DC1347"/>
    <w:rsid w:val="00DC6150"/>
    <w:rsid w:val="00DD0E63"/>
    <w:rsid w:val="00DD54F3"/>
    <w:rsid w:val="00DD5EAC"/>
    <w:rsid w:val="00DD6CCD"/>
    <w:rsid w:val="00DD7BDA"/>
    <w:rsid w:val="00DE6C37"/>
    <w:rsid w:val="00DE7FC9"/>
    <w:rsid w:val="00DF5F02"/>
    <w:rsid w:val="00DF7B93"/>
    <w:rsid w:val="00E048E2"/>
    <w:rsid w:val="00E1088D"/>
    <w:rsid w:val="00E13799"/>
    <w:rsid w:val="00E209CE"/>
    <w:rsid w:val="00E22509"/>
    <w:rsid w:val="00E31E96"/>
    <w:rsid w:val="00E33075"/>
    <w:rsid w:val="00E40B1C"/>
    <w:rsid w:val="00E443F5"/>
    <w:rsid w:val="00E45A9E"/>
    <w:rsid w:val="00E45C13"/>
    <w:rsid w:val="00E47368"/>
    <w:rsid w:val="00E50271"/>
    <w:rsid w:val="00E536EE"/>
    <w:rsid w:val="00E57B06"/>
    <w:rsid w:val="00E60533"/>
    <w:rsid w:val="00E606A5"/>
    <w:rsid w:val="00E625EC"/>
    <w:rsid w:val="00E70482"/>
    <w:rsid w:val="00E76CBA"/>
    <w:rsid w:val="00E82CD0"/>
    <w:rsid w:val="00E84286"/>
    <w:rsid w:val="00E85651"/>
    <w:rsid w:val="00E90D2E"/>
    <w:rsid w:val="00E96355"/>
    <w:rsid w:val="00EA0587"/>
    <w:rsid w:val="00EA0E13"/>
    <w:rsid w:val="00EA79C5"/>
    <w:rsid w:val="00EB30F2"/>
    <w:rsid w:val="00EB75C9"/>
    <w:rsid w:val="00EC4CBE"/>
    <w:rsid w:val="00EC68DD"/>
    <w:rsid w:val="00ED27E8"/>
    <w:rsid w:val="00ED681D"/>
    <w:rsid w:val="00ED7CA1"/>
    <w:rsid w:val="00EE0BD3"/>
    <w:rsid w:val="00EE28AC"/>
    <w:rsid w:val="00EF093C"/>
    <w:rsid w:val="00EF26D1"/>
    <w:rsid w:val="00EF31FE"/>
    <w:rsid w:val="00EF42E1"/>
    <w:rsid w:val="00EF68F8"/>
    <w:rsid w:val="00EF6AF6"/>
    <w:rsid w:val="00EF7001"/>
    <w:rsid w:val="00EF71A4"/>
    <w:rsid w:val="00F017B1"/>
    <w:rsid w:val="00F028FA"/>
    <w:rsid w:val="00F04AC9"/>
    <w:rsid w:val="00F10D9F"/>
    <w:rsid w:val="00F147EB"/>
    <w:rsid w:val="00F150B1"/>
    <w:rsid w:val="00F21DB4"/>
    <w:rsid w:val="00F244C0"/>
    <w:rsid w:val="00F42BA3"/>
    <w:rsid w:val="00F47EBA"/>
    <w:rsid w:val="00F50086"/>
    <w:rsid w:val="00F53A37"/>
    <w:rsid w:val="00F56518"/>
    <w:rsid w:val="00F601D0"/>
    <w:rsid w:val="00F70E24"/>
    <w:rsid w:val="00F74C3A"/>
    <w:rsid w:val="00F75410"/>
    <w:rsid w:val="00F9240A"/>
    <w:rsid w:val="00FA14AF"/>
    <w:rsid w:val="00FA2023"/>
    <w:rsid w:val="00FA6141"/>
    <w:rsid w:val="00FB116C"/>
    <w:rsid w:val="00FB52CF"/>
    <w:rsid w:val="00FB7AF1"/>
    <w:rsid w:val="00FC5E3E"/>
    <w:rsid w:val="00FD2741"/>
    <w:rsid w:val="00FD6C43"/>
    <w:rsid w:val="00FE2BE3"/>
    <w:rsid w:val="00FF5443"/>
    <w:rsid w:val="00FF667C"/>
    <w:rsid w:val="00FF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3766CB81"/>
  <w15:docId w15:val="{AB2F5E61-2F38-4098-A780-CEC6C66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44"/>
    <w:pPr>
      <w:suppressAutoHyphens/>
    </w:pPr>
    <w:rPr>
      <w:sz w:val="24"/>
      <w:szCs w:val="24"/>
      <w:lang w:eastAsia="ar-SA"/>
    </w:rPr>
  </w:style>
  <w:style w:type="paragraph" w:styleId="Heading1">
    <w:name w:val="heading 1"/>
    <w:basedOn w:val="Normal"/>
    <w:next w:val="Text1"/>
    <w:qFormat/>
    <w:pPr>
      <w:keepNext/>
      <w:numPr>
        <w:numId w:val="1"/>
      </w:numPr>
      <w:spacing w:before="240" w:after="240"/>
      <w:jc w:val="both"/>
      <w:outlineLvl w:val="0"/>
    </w:pPr>
    <w:rPr>
      <w:b/>
      <w:smallCaps/>
      <w:szCs w:val="20"/>
    </w:rPr>
  </w:style>
  <w:style w:type="paragraph" w:styleId="Heading2">
    <w:name w:val="heading 2"/>
    <w:basedOn w:val="Normal"/>
    <w:next w:val="Normal"/>
    <w:link w:val="Heading2Char"/>
    <w:qFormat/>
    <w:pPr>
      <w:keepNext/>
      <w:numPr>
        <w:ilvl w:val="1"/>
        <w:numId w:val="1"/>
      </w:numPr>
      <w:spacing w:after="240"/>
      <w:jc w:val="both"/>
      <w:outlineLvl w:val="1"/>
    </w:pPr>
    <w:rPr>
      <w:b/>
      <w:szCs w:val="20"/>
    </w:rPr>
  </w:style>
  <w:style w:type="paragraph" w:styleId="Heading3">
    <w:name w:val="heading 3"/>
    <w:basedOn w:val="Normal"/>
    <w:next w:val="Normal"/>
    <w:qFormat/>
    <w:pPr>
      <w:keepNext/>
      <w:numPr>
        <w:ilvl w:val="2"/>
        <w:numId w:val="1"/>
      </w:numPr>
      <w:spacing w:after="240"/>
      <w:jc w:val="both"/>
      <w:outlineLvl w:val="2"/>
    </w:pPr>
    <w:rPr>
      <w:i/>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paragraph" w:styleId="Heading9">
    <w:name w:val="heading 9"/>
    <w:basedOn w:val="Normal"/>
    <w:next w:val="Normal"/>
    <w:qFormat/>
    <w:pPr>
      <w:tabs>
        <w:tab w:val="left" w:pos="0"/>
      </w:tabs>
      <w:spacing w:before="240" w:after="60"/>
      <w:ind w:left="6295" w:hanging="708"/>
      <w:jc w:val="both"/>
      <w:outlineLvl w:val="8"/>
    </w:pPr>
    <w:rPr>
      <w:rFonts w:ascii="Arial" w:hAnsi="Arial" w:cs="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sz w:val="16"/>
      <w:szCs w:val="16"/>
    </w:rPr>
  </w:style>
  <w:style w:type="character" w:customStyle="1" w:styleId="Text1Char">
    <w:name w:val="Text 1 Char"/>
    <w:rPr>
      <w:sz w:val="24"/>
      <w:lang w:val="en-GB" w:eastAsia="ar-SA" w:bidi="ar-SA"/>
    </w:rPr>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Heading2CharChar">
    <w:name w:val="Heading 2 Char Char"/>
    <w:rPr>
      <w:b/>
      <w:sz w:val="24"/>
      <w:lang w:val="en-GB" w:eastAsia="ar-SA" w:bidi="ar-SA"/>
    </w:rPr>
  </w:style>
  <w:style w:type="character" w:customStyle="1" w:styleId="ListDashChar">
    <w:name w:val="List Dash Char"/>
    <w:rPr>
      <w:sz w:val="24"/>
      <w:lang w:val="en-GB" w:eastAsia="ar-SA" w:bidi="ar-SA"/>
    </w:rPr>
  </w:style>
  <w:style w:type="character" w:styleId="CommentReference">
    <w:name w:val="annotation reference"/>
    <w:rPr>
      <w:sz w:val="16"/>
      <w:szCs w:val="16"/>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1">
    <w:name w:val="Text 1"/>
    <w:basedOn w:val="Normal"/>
    <w:qFormat/>
    <w:pPr>
      <w:tabs>
        <w:tab w:val="left" w:pos="2160"/>
      </w:tabs>
      <w:spacing w:after="240"/>
      <w:ind w:left="1440"/>
      <w:jc w:val="both"/>
    </w:pPr>
    <w:rPr>
      <w:szCs w:val="20"/>
    </w:rPr>
  </w:style>
  <w:style w:type="paragraph" w:styleId="BodyText3">
    <w:name w:val="Body Text 3"/>
    <w:basedOn w:val="Normal"/>
    <w:pPr>
      <w:spacing w:after="120"/>
      <w:jc w:val="both"/>
    </w:pPr>
    <w:rPr>
      <w:sz w:val="16"/>
      <w:szCs w:val="20"/>
    </w:rPr>
  </w:style>
  <w:style w:type="paragraph" w:styleId="Footer">
    <w:name w:val="footer"/>
    <w:basedOn w:val="Normal"/>
    <w:link w:val="FooterChar"/>
    <w:uiPriority w:val="99"/>
    <w:pPr>
      <w:ind w:right="-567"/>
    </w:pPr>
    <w:rPr>
      <w:rFonts w:ascii="Arial" w:hAnsi="Arial" w:cs="Arial"/>
      <w:sz w:val="16"/>
      <w:szCs w:val="20"/>
    </w:rPr>
  </w:style>
  <w:style w:type="paragraph" w:styleId="FootnoteText">
    <w:name w:val="footnote text"/>
    <w:basedOn w:val="Normal"/>
    <w:link w:val="FootnoteTextChar"/>
    <w:qFormat/>
    <w:pPr>
      <w:spacing w:after="240"/>
      <w:ind w:left="357" w:hanging="357"/>
      <w:jc w:val="both"/>
    </w:pPr>
    <w:rPr>
      <w:sz w:val="20"/>
      <w:szCs w:val="20"/>
    </w:rPr>
  </w:style>
  <w:style w:type="paragraph" w:styleId="Header">
    <w:name w:val="header"/>
    <w:basedOn w:val="Normal"/>
    <w:pPr>
      <w:tabs>
        <w:tab w:val="center" w:pos="4153"/>
        <w:tab w:val="right" w:pos="8306"/>
      </w:tabs>
      <w:spacing w:after="240"/>
      <w:jc w:val="both"/>
    </w:pPr>
    <w:rPr>
      <w:szCs w:val="20"/>
    </w:rPr>
  </w:style>
  <w:style w:type="paragraph" w:styleId="ListContinue4">
    <w:name w:val="List Continue 4"/>
    <w:basedOn w:val="Normal"/>
    <w:pPr>
      <w:numPr>
        <w:numId w:val="3"/>
      </w:numPr>
      <w:spacing w:after="120"/>
      <w:ind w:left="1132" w:firstLine="0"/>
      <w:jc w:val="both"/>
    </w:pPr>
    <w:rPr>
      <w:szCs w:val="20"/>
    </w:rPr>
  </w:style>
  <w:style w:type="paragraph" w:styleId="ListNumber">
    <w:name w:val="List Number"/>
    <w:basedOn w:val="Normal"/>
    <w:pPr>
      <w:spacing w:after="240"/>
      <w:jc w:val="both"/>
    </w:pPr>
    <w:rPr>
      <w:szCs w:val="20"/>
    </w:rPr>
  </w:style>
  <w:style w:type="paragraph" w:customStyle="1" w:styleId="ListDash">
    <w:name w:val="List Dash"/>
    <w:basedOn w:val="Normal"/>
    <w:pPr>
      <w:numPr>
        <w:numId w:val="2"/>
      </w:numPr>
      <w:spacing w:after="240"/>
      <w:jc w:val="both"/>
    </w:pPr>
    <w:rPr>
      <w:szCs w:val="20"/>
    </w:rPr>
  </w:style>
  <w:style w:type="paragraph" w:customStyle="1" w:styleId="ListDash7">
    <w:name w:val="List Dash 7"/>
    <w:basedOn w:val="Normal"/>
    <w:pPr>
      <w:tabs>
        <w:tab w:val="num" w:pos="709"/>
        <w:tab w:val="left" w:pos="1723"/>
      </w:tabs>
      <w:spacing w:after="240"/>
      <w:ind w:left="1723" w:hanging="283"/>
      <w:jc w:val="both"/>
    </w:pPr>
    <w:rPr>
      <w:szCs w:val="20"/>
    </w:rPr>
  </w:style>
  <w:style w:type="paragraph" w:customStyle="1" w:styleId="ListDash8">
    <w:name w:val="List Dash 8"/>
    <w:basedOn w:val="Normal"/>
    <w:pPr>
      <w:tabs>
        <w:tab w:val="num" w:pos="709"/>
        <w:tab w:val="left" w:pos="1723"/>
      </w:tabs>
      <w:spacing w:after="240"/>
      <w:ind w:left="1723" w:hanging="283"/>
      <w:jc w:val="both"/>
    </w:pPr>
    <w:rPr>
      <w:szCs w:val="20"/>
    </w:rPr>
  </w:style>
  <w:style w:type="paragraph" w:customStyle="1" w:styleId="ListNumberLevel2">
    <w:name w:val="List Number (Level 2)"/>
    <w:basedOn w:val="Normal"/>
    <w:pPr>
      <w:tabs>
        <w:tab w:val="num" w:pos="709"/>
        <w:tab w:val="left" w:pos="1417"/>
      </w:tabs>
      <w:spacing w:after="240"/>
      <w:ind w:left="1417" w:hanging="708"/>
      <w:jc w:val="both"/>
    </w:pPr>
    <w:rPr>
      <w:szCs w:val="20"/>
    </w:rPr>
  </w:style>
  <w:style w:type="paragraph" w:customStyle="1" w:styleId="Espace14lignes">
    <w:name w:val="Espace 14 lignes"/>
    <w:pPr>
      <w:keepLines/>
      <w:suppressAutoHyphens/>
      <w:spacing w:before="3360"/>
      <w:jc w:val="both"/>
    </w:pPr>
    <w:rPr>
      <w:sz w:val="24"/>
      <w:szCs w:val="24"/>
      <w:lang w:eastAsia="ar-SA"/>
    </w:rPr>
  </w:style>
  <w:style w:type="paragraph" w:styleId="BalloonText">
    <w:name w:val="Balloon Text"/>
    <w:basedOn w:val="Normal"/>
    <w:rPr>
      <w:rFonts w:ascii="Tahoma" w:hAnsi="Tahoma" w:cs="Tahoma"/>
      <w:sz w:val="16"/>
      <w:szCs w:val="16"/>
    </w:rPr>
  </w:style>
  <w:style w:type="paragraph" w:customStyle="1" w:styleId="NumPar1">
    <w:name w:val="NumPar 1"/>
    <w:basedOn w:val="Normal"/>
    <w:next w:val="Text1"/>
    <w:pPr>
      <w:spacing w:after="240"/>
      <w:ind w:left="483" w:hanging="483"/>
      <w:jc w:val="both"/>
    </w:pPr>
    <w:rPr>
      <w:szCs w:val="20"/>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Heading1"/>
    <w:pPr>
      <w:keepNext/>
      <w:spacing w:after="480"/>
      <w:jc w:val="center"/>
    </w:pPr>
    <w:rPr>
      <w:b/>
      <w:bCs/>
      <w:smallCaps/>
      <w:sz w:val="28"/>
      <w:szCs w:val="28"/>
    </w:rPr>
  </w:style>
  <w:style w:type="paragraph" w:customStyle="1" w:styleId="ListDash1">
    <w:name w:val="List Dash 1"/>
    <w:basedOn w:val="Normal"/>
    <w:pPr>
      <w:tabs>
        <w:tab w:val="left" w:pos="1723"/>
      </w:tabs>
      <w:spacing w:after="240"/>
      <w:ind w:left="1723" w:hanging="283"/>
      <w:jc w:val="both"/>
    </w:pPr>
    <w:rPr>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100" w:after="100"/>
    </w:pPr>
  </w:style>
  <w:style w:type="character" w:customStyle="1" w:styleId="FootnoteTextChar">
    <w:name w:val="Footnote Text Char"/>
    <w:link w:val="FootnoteText"/>
    <w:uiPriority w:val="99"/>
    <w:rsid w:val="005668D9"/>
    <w:rPr>
      <w:lang w:val="en-GB" w:eastAsia="ar-SA"/>
    </w:rPr>
  </w:style>
  <w:style w:type="character" w:styleId="FollowedHyperlink">
    <w:name w:val="FollowedHyperlink"/>
    <w:rsid w:val="000B7493"/>
    <w:rPr>
      <w:color w:val="800080"/>
      <w:u w:val="single"/>
    </w:rPr>
  </w:style>
  <w:style w:type="character" w:customStyle="1" w:styleId="FooterChar">
    <w:name w:val="Footer Char"/>
    <w:link w:val="Footer"/>
    <w:uiPriority w:val="99"/>
    <w:rsid w:val="00EA0587"/>
    <w:rPr>
      <w:rFonts w:ascii="Arial" w:hAnsi="Arial" w:cs="Arial"/>
      <w:sz w:val="16"/>
      <w:lang w:val="en-GB" w:eastAsia="ar-SA"/>
    </w:rPr>
  </w:style>
  <w:style w:type="table" w:styleId="TableGrid">
    <w:name w:val="Table Grid"/>
    <w:basedOn w:val="TableNormal"/>
    <w:rsid w:val="000F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1946F0"/>
    <w:pPr>
      <w:suppressAutoHyphens w:val="0"/>
      <w:spacing w:after="120"/>
      <w:jc w:val="both"/>
    </w:pPr>
    <w:rPr>
      <w:rFonts w:ascii="Calibri" w:hAnsi="Calibri"/>
      <w:sz w:val="22"/>
      <w:szCs w:val="20"/>
      <w:lang w:eastAsia="en-US"/>
    </w:rPr>
  </w:style>
  <w:style w:type="paragraph" w:styleId="Title">
    <w:name w:val="Title"/>
    <w:basedOn w:val="Normal"/>
    <w:next w:val="Normal"/>
    <w:link w:val="TitleChar"/>
    <w:qFormat/>
    <w:rsid w:val="006E775B"/>
    <w:pPr>
      <w:suppressAutoHyphens w:val="0"/>
      <w:spacing w:before="360" w:after="240"/>
      <w:outlineLvl w:val="0"/>
    </w:pPr>
    <w:rPr>
      <w:rFonts w:ascii="Times New Roman Bold" w:hAnsi="Times New Roman Bold"/>
      <w:b/>
      <w:bCs/>
      <w:smallCaps/>
      <w:kern w:val="28"/>
      <w:szCs w:val="32"/>
      <w:lang w:eastAsia="en-GB"/>
    </w:rPr>
  </w:style>
  <w:style w:type="character" w:customStyle="1" w:styleId="TitleChar">
    <w:name w:val="Title Char"/>
    <w:link w:val="Title"/>
    <w:rsid w:val="006E775B"/>
    <w:rPr>
      <w:rFonts w:ascii="Times New Roman Bold" w:hAnsi="Times New Roman Bold"/>
      <w:b/>
      <w:bCs/>
      <w:smallCaps/>
      <w:kern w:val="28"/>
      <w:sz w:val="24"/>
      <w:szCs w:val="32"/>
    </w:rPr>
  </w:style>
  <w:style w:type="character" w:customStyle="1" w:styleId="Heading2Char">
    <w:name w:val="Heading 2 Char"/>
    <w:basedOn w:val="DefaultParagraphFont"/>
    <w:link w:val="Heading2"/>
    <w:rsid w:val="00667CF8"/>
    <w:rPr>
      <w:b/>
      <w:sz w:val="24"/>
      <w:lang w:eastAsia="ar-SA"/>
    </w:rPr>
  </w:style>
  <w:style w:type="paragraph" w:styleId="ListParagraph">
    <w:name w:val="List Paragraph"/>
    <w:basedOn w:val="Normal"/>
    <w:uiPriority w:val="34"/>
    <w:qFormat/>
    <w:rsid w:val="00667CF8"/>
    <w:pPr>
      <w:ind w:left="720"/>
      <w:contextualSpacing/>
    </w:pPr>
  </w:style>
  <w:style w:type="paragraph" w:styleId="ListNumber3">
    <w:name w:val="List Number 3"/>
    <w:basedOn w:val="Normal"/>
    <w:rsid w:val="00667CF8"/>
    <w:pPr>
      <w:numPr>
        <w:numId w:val="14"/>
      </w:numPr>
      <w:suppressAutoHyphens w:val="0"/>
      <w:spacing w:after="240"/>
      <w:jc w:val="both"/>
    </w:pPr>
    <w:rPr>
      <w:szCs w:val="20"/>
      <w:lang w:val="fr-FR" w:eastAsia="en-US"/>
    </w:rPr>
  </w:style>
  <w:style w:type="paragraph" w:customStyle="1" w:styleId="ListNumber3Level2">
    <w:name w:val="List Number 3 (Level 2)"/>
    <w:basedOn w:val="Normal"/>
    <w:rsid w:val="00667CF8"/>
    <w:pPr>
      <w:numPr>
        <w:ilvl w:val="1"/>
        <w:numId w:val="14"/>
      </w:numPr>
      <w:suppressAutoHyphens w:val="0"/>
      <w:spacing w:after="240"/>
      <w:jc w:val="both"/>
    </w:pPr>
    <w:rPr>
      <w:szCs w:val="20"/>
      <w:lang w:val="fr-FR" w:eastAsia="en-US"/>
    </w:rPr>
  </w:style>
  <w:style w:type="paragraph" w:customStyle="1" w:styleId="ListNumber3Level3">
    <w:name w:val="List Number 3 (Level 3)"/>
    <w:basedOn w:val="Normal"/>
    <w:rsid w:val="00667CF8"/>
    <w:pPr>
      <w:numPr>
        <w:ilvl w:val="2"/>
        <w:numId w:val="14"/>
      </w:numPr>
      <w:suppressAutoHyphens w:val="0"/>
      <w:spacing w:after="240"/>
      <w:jc w:val="both"/>
    </w:pPr>
    <w:rPr>
      <w:szCs w:val="20"/>
      <w:lang w:val="fr-FR" w:eastAsia="en-US"/>
    </w:rPr>
  </w:style>
  <w:style w:type="paragraph" w:customStyle="1" w:styleId="ListNumber3Level4">
    <w:name w:val="List Number 3 (Level 4)"/>
    <w:basedOn w:val="Normal"/>
    <w:rsid w:val="00667CF8"/>
    <w:pPr>
      <w:numPr>
        <w:ilvl w:val="3"/>
        <w:numId w:val="14"/>
      </w:numPr>
      <w:suppressAutoHyphens w:val="0"/>
      <w:spacing w:after="240"/>
      <w:jc w:val="both"/>
    </w:pPr>
    <w:rPr>
      <w:szCs w:val="20"/>
      <w:lang w:val="fr-FR" w:eastAsia="en-US"/>
    </w:rPr>
  </w:style>
  <w:style w:type="paragraph" w:styleId="ListBullet2">
    <w:name w:val="List Bullet 2"/>
    <w:basedOn w:val="Normal"/>
    <w:rsid w:val="00667CF8"/>
    <w:pPr>
      <w:numPr>
        <w:numId w:val="16"/>
      </w:numPr>
      <w:suppressAutoHyphens w:val="0"/>
      <w:spacing w:after="240"/>
      <w:jc w:val="both"/>
    </w:pPr>
    <w:rPr>
      <w:szCs w:val="20"/>
      <w:lang w:val="fr-FR" w:eastAsia="en-US"/>
    </w:rPr>
  </w:style>
  <w:style w:type="paragraph" w:customStyle="1" w:styleId="ZCom">
    <w:name w:val="Z_Com"/>
    <w:basedOn w:val="Normal"/>
    <w:next w:val="ZDGName"/>
    <w:rsid w:val="00754963"/>
    <w:pPr>
      <w:widowControl w:val="0"/>
      <w:suppressAutoHyphens w:val="0"/>
      <w:autoSpaceDE w:val="0"/>
      <w:autoSpaceDN w:val="0"/>
      <w:ind w:right="85"/>
      <w:jc w:val="both"/>
    </w:pPr>
    <w:rPr>
      <w:rFonts w:ascii="Arial" w:hAnsi="Arial" w:cs="Arial"/>
      <w:lang w:eastAsia="en-GB"/>
    </w:rPr>
  </w:style>
  <w:style w:type="paragraph" w:customStyle="1" w:styleId="ZDGName">
    <w:name w:val="Z_DGName"/>
    <w:basedOn w:val="Normal"/>
    <w:rsid w:val="00754963"/>
    <w:pPr>
      <w:widowControl w:val="0"/>
      <w:suppressAutoHyphens w:val="0"/>
      <w:autoSpaceDE w:val="0"/>
      <w:autoSpaceDN w:val="0"/>
      <w:ind w:right="85"/>
    </w:pPr>
    <w:rPr>
      <w:rFonts w:ascii="Arial" w:hAnsi="Arial" w:cs="Arial"/>
      <w:sz w:val="16"/>
      <w:szCs w:val="16"/>
      <w:lang w:eastAsia="en-GB"/>
    </w:rPr>
  </w:style>
  <w:style w:type="paragraph" w:customStyle="1" w:styleId="Centrebold10pt">
    <w:name w:val="Centre bold 10pt"/>
    <w:rsid w:val="00754963"/>
    <w:pPr>
      <w:keepNext/>
      <w:keepLines/>
      <w:spacing w:before="200"/>
      <w:jc w:val="center"/>
    </w:pPr>
    <w:rPr>
      <w:b/>
      <w:bCs/>
      <w:snapToGrid w:val="0"/>
      <w:sz w:val="24"/>
      <w:szCs w:val="24"/>
    </w:rPr>
  </w:style>
  <w:style w:type="paragraph" w:styleId="EndnoteText">
    <w:name w:val="endnote text"/>
    <w:basedOn w:val="Normal"/>
    <w:link w:val="EndnoteTextChar"/>
    <w:unhideWhenUsed/>
    <w:rsid w:val="00E50271"/>
    <w:rPr>
      <w:sz w:val="20"/>
      <w:szCs w:val="20"/>
    </w:rPr>
  </w:style>
  <w:style w:type="character" w:customStyle="1" w:styleId="EndnoteTextChar">
    <w:name w:val="Endnote Text Char"/>
    <w:basedOn w:val="DefaultParagraphFont"/>
    <w:link w:val="EndnoteText"/>
    <w:rsid w:val="00E50271"/>
    <w:rPr>
      <w:lang w:eastAsia="ar-SA"/>
    </w:rPr>
  </w:style>
  <w:style w:type="paragraph" w:customStyle="1" w:styleId="Annextitle">
    <w:name w:val="Annex title"/>
    <w:basedOn w:val="Normal"/>
    <w:next w:val="Normal"/>
    <w:qFormat/>
    <w:rsid w:val="00E50271"/>
    <w:pPr>
      <w:spacing w:before="100" w:beforeAutospacing="1" w:after="100" w:afterAutospacing="1"/>
      <w:jc w:val="center"/>
    </w:pPr>
    <w:rPr>
      <w:rFonts w:ascii="Times New Roman Bold" w:hAnsi="Times New Roman Bold"/>
      <w:b/>
      <w:bCs/>
      <w:caps/>
      <w:lang w:val="en-US"/>
    </w:rPr>
  </w:style>
  <w:style w:type="paragraph" w:customStyle="1" w:styleId="CharCharChar">
    <w:name w:val="Char Char Char"/>
    <w:basedOn w:val="Normal"/>
    <w:link w:val="FootnoteReference"/>
    <w:rsid w:val="00A64429"/>
    <w:pPr>
      <w:suppressAutoHyphens w:val="0"/>
      <w:spacing w:after="160" w:line="240" w:lineRule="exact"/>
    </w:pPr>
    <w:rPr>
      <w:sz w:val="20"/>
      <w:szCs w:val="20"/>
      <w:vertAlign w:val="superscript"/>
      <w:lang w:eastAsia="en-GB"/>
    </w:rPr>
  </w:style>
  <w:style w:type="table" w:styleId="LightList-Accent1">
    <w:name w:val="Light List Accent 1"/>
    <w:basedOn w:val="TableNormal"/>
    <w:uiPriority w:val="61"/>
    <w:rsid w:val="00711B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4525">
      <w:bodyDiv w:val="1"/>
      <w:marLeft w:val="0"/>
      <w:marRight w:val="0"/>
      <w:marTop w:val="0"/>
      <w:marBottom w:val="0"/>
      <w:divBdr>
        <w:top w:val="none" w:sz="0" w:space="0" w:color="auto"/>
        <w:left w:val="none" w:sz="0" w:space="0" w:color="auto"/>
        <w:bottom w:val="none" w:sz="0" w:space="0" w:color="auto"/>
        <w:right w:val="none" w:sz="0" w:space="0" w:color="auto"/>
      </w:divBdr>
    </w:div>
    <w:div w:id="819925218">
      <w:bodyDiv w:val="1"/>
      <w:marLeft w:val="0"/>
      <w:marRight w:val="0"/>
      <w:marTop w:val="0"/>
      <w:marBottom w:val="0"/>
      <w:divBdr>
        <w:top w:val="none" w:sz="0" w:space="0" w:color="auto"/>
        <w:left w:val="none" w:sz="0" w:space="0" w:color="auto"/>
        <w:bottom w:val="none" w:sz="0" w:space="0" w:color="auto"/>
        <w:right w:val="none" w:sz="0" w:space="0" w:color="auto"/>
      </w:divBdr>
    </w:div>
    <w:div w:id="1042359745">
      <w:bodyDiv w:val="1"/>
      <w:marLeft w:val="0"/>
      <w:marRight w:val="0"/>
      <w:marTop w:val="0"/>
      <w:marBottom w:val="0"/>
      <w:divBdr>
        <w:top w:val="none" w:sz="0" w:space="0" w:color="auto"/>
        <w:left w:val="none" w:sz="0" w:space="0" w:color="auto"/>
        <w:bottom w:val="none" w:sz="0" w:space="0" w:color="auto"/>
        <w:right w:val="none" w:sz="0" w:space="0" w:color="auto"/>
      </w:divBdr>
    </w:div>
    <w:div w:id="1047992905">
      <w:bodyDiv w:val="1"/>
      <w:marLeft w:val="0"/>
      <w:marRight w:val="0"/>
      <w:marTop w:val="0"/>
      <w:marBottom w:val="0"/>
      <w:divBdr>
        <w:top w:val="none" w:sz="0" w:space="0" w:color="auto"/>
        <w:left w:val="none" w:sz="0" w:space="0" w:color="auto"/>
        <w:bottom w:val="none" w:sz="0" w:space="0" w:color="auto"/>
        <w:right w:val="none" w:sz="0" w:space="0" w:color="auto"/>
      </w:divBdr>
    </w:div>
    <w:div w:id="10504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ecas.ec.europa.eu/cas/eim/external/help.cg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etendering.ted.europa.eu/cft/cft-display.html?cftId=5442" TargetMode="External"/><Relationship Id="rId33" Type="http://schemas.openxmlformats.org/officeDocument/2006/relationships/hyperlink" Target="https://webgate.ec.europa.eu/esubmission/assets/documents/manual/quickGuide_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hyperlink" Target="https://ecas.ec.europa.eu/cas/hel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IGIT-EPROCUREMENT-SUPPORT@ec.europa.eu" TargetMode="External"/><Relationship Id="rId32" Type="http://schemas.openxmlformats.org/officeDocument/2006/relationships/hyperlink" Target="https://webgate.ec.europa.eu/esubmission/assets/documents/manual/quickGuide_en.pdf" TargetMode="External"/><Relationship Id="rId37"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ebgate.ec.europa.eu/supplier_portal_toolbox/quickGuide/SP_quickGuide_en.pdf" TargetMode="External"/><Relationship Id="rId28" Type="http://schemas.openxmlformats.org/officeDocument/2006/relationships/hyperlink" Target="https://ecas.ec.europa.eu/cas/eim/external/register.cgi" TargetMode="External"/><Relationship Id="rId36"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etendering.ted.europa.eu/cft/cft-display.html?cftId=544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research/participants/portal/desktop/en/home.html" TargetMode="External"/><Relationship Id="rId27" Type="http://schemas.openxmlformats.org/officeDocument/2006/relationships/hyperlink" Target="https://ecas.ec.europa.eu/cas/eim/external/help.cgi" TargetMode="External"/><Relationship Id="rId30" Type="http://schemas.openxmlformats.org/officeDocument/2006/relationships/hyperlink" Target="https://webgate.ec.europa.eu/esubmission/assets/documents/manual/quickGuide_en.pdf" TargetMode="External"/><Relationship Id="rId35"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AO Annexe e-submission </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AO Annexe e-submission </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UAM7TH3CYF7M-9-85637</_dlc_DocId>
    <_dlc_DocIdUrl xmlns="0a0aeac8-6f62-421a-b37d-09c09a5e8553">
      <Url>https://myintracomm-collab.ec.europa.eu/dg/ESTAT/DO.U.C.EUR/_layouts/15/DocIdRedir.aspx?ID=UAM7TH3CYF7M-9-85637</Url>
      <Description>UAM7TH3CYF7M-9-85637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7D71-1728-4095-AF28-39320B280DF0}">
  <ds:schemaRefs>
    <ds:schemaRef ds:uri="http://schemas.microsoft.com/office/2006/metadata/longProperties"/>
  </ds:schemaRefs>
</ds:datastoreItem>
</file>

<file path=customXml/itemProps2.xml><?xml version="1.0" encoding="utf-8"?>
<ds:datastoreItem xmlns:ds="http://schemas.openxmlformats.org/officeDocument/2006/customXml" ds:itemID="{84F5C998-0678-408F-9B39-C313E4445861}">
  <ds:schemaRefs>
    <ds:schemaRef ds:uri="http://schemas.microsoft.com/sharepoint/v3/contenttype/forms"/>
  </ds:schemaRefs>
</ds:datastoreItem>
</file>

<file path=customXml/itemProps3.xml><?xml version="1.0" encoding="utf-8"?>
<ds:datastoreItem xmlns:ds="http://schemas.openxmlformats.org/officeDocument/2006/customXml" ds:itemID="{3DD91C22-664E-44CA-A4EC-1B1DF9B1D5D9}">
  <ds:schemaRefs>
    <ds:schemaRef ds:uri="http://schemas.microsoft.com/office/2006/metadata/properties"/>
    <ds:schemaRef ds:uri="0a0aeac8-6f62-421a-b37d-09c09a5e85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e0feea-6ad5-4ffb-92eb-dab9a0cea37f"/>
    <ds:schemaRef ds:uri="http://purl.org/dc/elements/1.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4CD4026-2FB7-4DA0-816E-8DFB9804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7835C9-6F11-4945-AD1B-8CE076DC7CC9}">
  <ds:schemaRefs>
    <ds:schemaRef ds:uri="http://schemas.microsoft.com/sharepoint/events"/>
  </ds:schemaRefs>
</ds:datastoreItem>
</file>

<file path=customXml/itemProps6.xml><?xml version="1.0" encoding="utf-8"?>
<ds:datastoreItem xmlns:ds="http://schemas.openxmlformats.org/officeDocument/2006/customXml" ds:itemID="{9BD6DBC6-6276-4F3D-82A3-90B7F644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8335</Words>
  <Characters>44262</Characters>
  <Application>Microsoft Office Word</Application>
  <DocSecurity>0</DocSecurity>
  <Lines>2766</Lines>
  <Paragraphs>1252</Paragraphs>
  <ScaleCrop>false</ScaleCrop>
  <HeadingPairs>
    <vt:vector size="2" baseType="variant">
      <vt:variant>
        <vt:lpstr>Title</vt:lpstr>
      </vt:variant>
      <vt:variant>
        <vt:i4>1</vt:i4>
      </vt:variant>
    </vt:vector>
  </HeadingPairs>
  <TitlesOfParts>
    <vt:vector size="1" baseType="lpstr">
      <vt:lpstr>ANNEXES</vt:lpstr>
    </vt:vector>
  </TitlesOfParts>
  <Company>European Commission</Company>
  <LinksUpToDate>false</LinksUpToDate>
  <CharactersWithSpaces>51345</CharactersWithSpaces>
  <SharedDoc>false</SharedDoc>
  <HLinks>
    <vt:vector size="18" baseType="variant">
      <vt:variant>
        <vt:i4>5374012</vt:i4>
      </vt:variant>
      <vt:variant>
        <vt:i4>12</vt:i4>
      </vt:variant>
      <vt:variant>
        <vt:i4>0</vt:i4>
      </vt:variant>
      <vt:variant>
        <vt:i4>5</vt:i4>
      </vt:variant>
      <vt:variant>
        <vt:lpwstr>http://ec.europa.eu/budget/contracts_grants/info_contracts/financial_id/financial_id_en.cfm</vt:lpwstr>
      </vt:variant>
      <vt:variant>
        <vt:lpwstr/>
      </vt:variant>
      <vt:variant>
        <vt:i4>4718630</vt:i4>
      </vt:variant>
      <vt:variant>
        <vt:i4>9</vt:i4>
      </vt:variant>
      <vt:variant>
        <vt:i4>0</vt:i4>
      </vt:variant>
      <vt:variant>
        <vt:i4>5</vt:i4>
      </vt:variant>
      <vt:variant>
        <vt:lpwstr>http://ec.europa.eu/budget/contracts_grants/info_contracts/legal_entities/legal_entities_en.cfm</vt:lpwstr>
      </vt:variant>
      <vt:variant>
        <vt:lpwstr/>
      </vt:variant>
      <vt:variant>
        <vt:i4>4390945</vt:i4>
      </vt:variant>
      <vt:variant>
        <vt:i4>0</vt:i4>
      </vt:variant>
      <vt:variant>
        <vt:i4>0</vt:i4>
      </vt:variant>
      <vt:variant>
        <vt:i4>5</vt:i4>
      </vt:variant>
      <vt:variant>
        <vt:lpwstr>https://myintracomm.ec.europa.eu/dg/ESTAT/2-manag/fin_manag/Pages/show-484.aspx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demiava</dc:creator>
  <cp:keywords/>
  <dc:description/>
  <cp:lastModifiedBy>OSTERMANN Nathalie (ESTAT)</cp:lastModifiedBy>
  <cp:revision>3</cp:revision>
  <cp:lastPrinted>2017-07-27T06:26:00Z</cp:lastPrinted>
  <dcterms:created xsi:type="dcterms:W3CDTF">2019-11-04T08:33:00Z</dcterms:created>
  <dcterms:modified xsi:type="dcterms:W3CDTF">2019-11-04T08:35:00Z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_dlc_DocId">
    <vt:lpwstr>UAM7TH3CYF7M-9-83374</vt:lpwstr>
  </property>
  <property fmtid="{D5CDD505-2E9C-101B-9397-08002B2CF9AE}" pid="4" name="_dlc_DocIdItemGuid">
    <vt:lpwstr>fb4a3ef8-fbfc-4490-93f4-e366575abbca</vt:lpwstr>
  </property>
  <property fmtid="{D5CDD505-2E9C-101B-9397-08002B2CF9AE}" pid="5" name="_dlc_DocIdUrl">
    <vt:lpwstr>https://myintracomm-collab.ec.europa.eu/dg/ESTAT/DO.U.C.EUR/_layouts/15/DocIdRedir.aspx?ID=UAM7TH3CYF7M-9-83374, UAM7TH3CYF7M-9-83374</vt:lpwstr>
  </property>
  <property fmtid="{D5CDD505-2E9C-101B-9397-08002B2CF9AE}" pid="6" name="ContentTypeId">
    <vt:lpwstr>0x010100258AA79CEB83498886A3A0868112325000CA38245252EBB246984C8BB53A56F839</vt:lpwstr>
  </property>
</Properties>
</file>